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46638C" w:rsidRDefault="0046638C">
      <w:pPr>
        <w:rPr>
          <w:sz w:val="32"/>
        </w:rPr>
      </w:pPr>
      <w:r w:rsidRPr="0046638C">
        <w:rPr>
          <w:rFonts w:ascii="Arial" w:hAnsi="Arial" w:cs="Arial"/>
          <w:color w:val="000000"/>
          <w:sz w:val="18"/>
          <w:szCs w:val="12"/>
          <w:shd w:val="clear" w:color="auto" w:fill="FFFFFF"/>
        </w:rPr>
        <w:t>Материнский (семейный) капитал: реализация Федерального закона от 1 марта 2020 года № 35-ФЗ</w:t>
      </w:r>
      <w:r w:rsidRPr="0046638C">
        <w:rPr>
          <w:rFonts w:ascii="Arial" w:hAnsi="Arial" w:cs="Arial"/>
          <w:color w:val="000000"/>
          <w:sz w:val="18"/>
          <w:szCs w:val="12"/>
        </w:rPr>
        <w:br/>
      </w:r>
      <w:r w:rsidRPr="0046638C">
        <w:rPr>
          <w:rFonts w:ascii="Arial" w:hAnsi="Arial" w:cs="Arial"/>
          <w:color w:val="000000"/>
          <w:sz w:val="18"/>
          <w:szCs w:val="12"/>
        </w:rPr>
        <w:br/>
      </w:r>
      <w:r w:rsidRPr="0046638C">
        <w:rPr>
          <w:rFonts w:ascii="Arial" w:hAnsi="Arial" w:cs="Arial"/>
          <w:color w:val="000000"/>
          <w:sz w:val="18"/>
          <w:szCs w:val="12"/>
          <w:shd w:val="clear" w:color="auto" w:fill="FFFFFF"/>
        </w:rPr>
        <w:t>Федеральным законом от 01.03.2020 N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 внесены изменения в законодательные акты Российской Федерации по вопросам, связанным с распоряжением средствами материнского (семейного) капитала. Положения Федерального закона направлены на стимулирование рождения в семье первого, второго ребенка и последующих детей, упрощение процедуры получения гражданами материнского (семейного) капитала (МСК), сокращение сроков оформления сертификата и распоряжения его средствами. Напомним, материнский (семейный) капитал - это дополнительная мера государственной поддержки семей, предусмотренная Федеральным законом от 29.12.2006 № 256-ФЗ «О дополнительных мерах государственной поддержки семей, имеющих детей», в том числе семей, в которых после 1 января 2007 года родился или был усыновлен второй, третий либо последующий ребенок, имеющий гражданство Российской Федерации, либо в которых первый ребенок рожден (усыновлен) с 1 января 2020 года. 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год. С 1 января 2021 года размер материнского (семейного) капитала увеличен на 3,7% и составил 483 881,83 руб. в случае возникновения права на МСК до 1 января 2020 года, а также в случае рождения (усыновления) первого ребенка, начиная с 1 января 2020 года - 639 431,83 руб. в случае рождения (усыновления) второго и последующих детей, начиная с 1 января 2020 года, если до 1 января 2020 года право на получение сертификата не возникло.</w:t>
      </w:r>
    </w:p>
    <w:sectPr w:rsidR="00737574" w:rsidRPr="0046638C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6638C"/>
    <w:rsid w:val="0046638C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2021-03-14T16:37:00Z</dcterms:created>
  <dcterms:modified xsi:type="dcterms:W3CDTF">2021-03-14T16:38:00Z</dcterms:modified>
</cp:coreProperties>
</file>