
<file path=[Content_Types].xml><?xml version="1.0" encoding="utf-8"?>
<Types xmlns="http://schemas.openxmlformats.org/package/2006/content-types">
  <Default Extension="png" ContentType="image/png"/>
  <Default Extension="vsd" ContentType="application/vnd.visio"/>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4846" w:rsidRDefault="00706CA3" w:rsidP="00A321EB">
      <w:pPr>
        <w:jc w:val="center"/>
        <w:rPr>
          <w:rFonts w:ascii="Times New Roman" w:hAnsi="Times New Roman" w:cs="Times New Roman"/>
          <w:sz w:val="24"/>
          <w:szCs w:val="24"/>
        </w:rPr>
      </w:pPr>
      <w:r w:rsidRPr="00874A99">
        <w:rPr>
          <w:rFonts w:ascii="Times New Roman" w:eastAsia="Times New Roman" w:hAnsi="Times New Roman" w:cs="Times New Roman"/>
          <w:noProof/>
          <w:sz w:val="24"/>
          <w:szCs w:val="24"/>
          <w:lang w:eastAsia="ru-RU"/>
        </w:rPr>
        <w:drawing>
          <wp:inline distT="0" distB="0" distL="0" distR="0" wp14:anchorId="43F4B601" wp14:editId="1DF717C3">
            <wp:extent cx="609600" cy="601980"/>
            <wp:effectExtent l="0" t="0" r="0" b="7620"/>
            <wp:docPr id="4" name="Рисунок 4" descr="Раздолье_Ч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аздолье_ЧБ"/>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9600" cy="601980"/>
                    </a:xfrm>
                    <a:prstGeom prst="rect">
                      <a:avLst/>
                    </a:prstGeom>
                    <a:noFill/>
                    <a:ln>
                      <a:noFill/>
                    </a:ln>
                  </pic:spPr>
                </pic:pic>
              </a:graphicData>
            </a:graphic>
          </wp:inline>
        </w:drawing>
      </w:r>
    </w:p>
    <w:p w:rsidR="00A321EB" w:rsidRPr="00A321EB" w:rsidRDefault="00A321EB" w:rsidP="00A321EB">
      <w:pPr>
        <w:spacing w:after="0" w:line="240" w:lineRule="auto"/>
        <w:jc w:val="center"/>
        <w:rPr>
          <w:rFonts w:ascii="Times New Roman" w:eastAsia="Times New Roman" w:hAnsi="Times New Roman" w:cs="Times New Roman"/>
          <w:sz w:val="24"/>
          <w:szCs w:val="20"/>
          <w:lang w:eastAsia="ru-RU"/>
        </w:rPr>
      </w:pPr>
      <w:r w:rsidRPr="00A321EB">
        <w:rPr>
          <w:rFonts w:ascii="Times New Roman" w:eastAsia="Times New Roman" w:hAnsi="Times New Roman" w:cs="Times New Roman"/>
          <w:sz w:val="24"/>
          <w:szCs w:val="20"/>
          <w:lang w:eastAsia="ru-RU"/>
        </w:rPr>
        <w:t xml:space="preserve">Администрация Раздольевского сельского поселения </w:t>
      </w:r>
      <w:bookmarkStart w:id="0" w:name="_GoBack"/>
      <w:bookmarkEnd w:id="0"/>
    </w:p>
    <w:p w:rsidR="00A321EB" w:rsidRPr="00A321EB" w:rsidRDefault="00A321EB" w:rsidP="00A321EB">
      <w:pPr>
        <w:spacing w:after="0" w:line="240" w:lineRule="auto"/>
        <w:jc w:val="center"/>
        <w:rPr>
          <w:rFonts w:ascii="Times New Roman" w:eastAsia="Times New Roman" w:hAnsi="Times New Roman" w:cs="Times New Roman"/>
          <w:sz w:val="24"/>
          <w:szCs w:val="20"/>
          <w:lang w:eastAsia="ru-RU"/>
        </w:rPr>
      </w:pPr>
      <w:r w:rsidRPr="00A321EB">
        <w:rPr>
          <w:rFonts w:ascii="Times New Roman" w:eastAsia="Times New Roman" w:hAnsi="Times New Roman" w:cs="Times New Roman"/>
          <w:sz w:val="24"/>
          <w:szCs w:val="20"/>
          <w:lang w:eastAsia="ru-RU"/>
        </w:rPr>
        <w:t>Приозерского муниципального района Ленинградской области</w:t>
      </w:r>
    </w:p>
    <w:p w:rsidR="00A321EB" w:rsidRPr="00A321EB" w:rsidRDefault="00A321EB" w:rsidP="00A321EB">
      <w:pPr>
        <w:tabs>
          <w:tab w:val="left" w:pos="2565"/>
        </w:tabs>
        <w:spacing w:after="0" w:line="240" w:lineRule="auto"/>
        <w:jc w:val="center"/>
        <w:rPr>
          <w:rFonts w:ascii="Times New Roman" w:eastAsia="Times New Roman" w:hAnsi="Times New Roman" w:cs="Times New Roman"/>
          <w:b/>
          <w:sz w:val="28"/>
          <w:szCs w:val="28"/>
          <w:lang w:eastAsia="ru-RU"/>
        </w:rPr>
      </w:pPr>
    </w:p>
    <w:p w:rsidR="00A321EB" w:rsidRPr="00A321EB" w:rsidRDefault="00A321EB" w:rsidP="00A321EB">
      <w:pPr>
        <w:spacing w:after="0" w:line="240" w:lineRule="auto"/>
        <w:jc w:val="center"/>
        <w:rPr>
          <w:rFonts w:ascii="Times New Roman" w:eastAsia="Times New Roman" w:hAnsi="Times New Roman" w:cs="Times New Roman"/>
          <w:b/>
          <w:sz w:val="28"/>
          <w:szCs w:val="28"/>
          <w:lang w:eastAsia="ru-RU"/>
        </w:rPr>
      </w:pPr>
      <w:r w:rsidRPr="00A321EB">
        <w:rPr>
          <w:rFonts w:ascii="Times New Roman" w:eastAsia="Times New Roman" w:hAnsi="Times New Roman" w:cs="Times New Roman"/>
          <w:b/>
          <w:sz w:val="28"/>
          <w:szCs w:val="28"/>
          <w:lang w:eastAsia="ru-RU"/>
        </w:rPr>
        <w:t>ПОСТАНОВЛЕНИЕ</w:t>
      </w:r>
    </w:p>
    <w:p w:rsidR="00A321EB" w:rsidRDefault="00A321EB" w:rsidP="00A321EB">
      <w:pPr>
        <w:tabs>
          <w:tab w:val="left" w:pos="2565"/>
          <w:tab w:val="left" w:pos="6300"/>
        </w:tabs>
        <w:spacing w:after="0" w:line="240" w:lineRule="auto"/>
        <w:rPr>
          <w:rFonts w:ascii="Times New Roman" w:eastAsia="Times New Roman" w:hAnsi="Times New Roman" w:cs="Times New Roman"/>
          <w:b/>
          <w:sz w:val="28"/>
          <w:szCs w:val="28"/>
          <w:lang w:eastAsia="ru-RU"/>
        </w:rPr>
      </w:pPr>
    </w:p>
    <w:p w:rsidR="00A321EB" w:rsidRDefault="00A321EB" w:rsidP="00A321EB">
      <w:pPr>
        <w:tabs>
          <w:tab w:val="left" w:pos="2565"/>
          <w:tab w:val="left" w:pos="6300"/>
        </w:tabs>
        <w:spacing w:after="0" w:line="240" w:lineRule="auto"/>
        <w:rPr>
          <w:rFonts w:ascii="Times New Roman" w:eastAsia="Times New Roman" w:hAnsi="Times New Roman" w:cs="Times New Roman"/>
          <w:b/>
          <w:sz w:val="28"/>
          <w:szCs w:val="28"/>
          <w:lang w:eastAsia="ru-RU"/>
        </w:rPr>
      </w:pPr>
    </w:p>
    <w:p w:rsidR="00A321EB" w:rsidRDefault="00B77844" w:rsidP="00A321EB">
      <w:pPr>
        <w:tabs>
          <w:tab w:val="left" w:pos="2565"/>
          <w:tab w:val="left" w:pos="6300"/>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 сентября</w:t>
      </w:r>
      <w:r w:rsidR="00A321EB" w:rsidRPr="00A321EB">
        <w:rPr>
          <w:rFonts w:ascii="Times New Roman" w:eastAsia="Times New Roman" w:hAnsi="Times New Roman" w:cs="Times New Roman"/>
          <w:sz w:val="24"/>
          <w:szCs w:val="24"/>
          <w:lang w:eastAsia="ru-RU"/>
        </w:rPr>
        <w:t xml:space="preserve"> 2025 года                                                                                             </w:t>
      </w:r>
      <w:r w:rsidR="00A321E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 261</w:t>
      </w:r>
    </w:p>
    <w:p w:rsidR="00A321EB" w:rsidRDefault="00A321EB" w:rsidP="00A321EB">
      <w:pPr>
        <w:tabs>
          <w:tab w:val="left" w:pos="2565"/>
          <w:tab w:val="left" w:pos="6300"/>
        </w:tabs>
        <w:spacing w:after="0" w:line="240" w:lineRule="auto"/>
        <w:rPr>
          <w:rFonts w:ascii="Times New Roman" w:eastAsia="Times New Roman" w:hAnsi="Times New Roman" w:cs="Times New Roman"/>
          <w:sz w:val="24"/>
          <w:szCs w:val="24"/>
          <w:lang w:eastAsia="ru-RU"/>
        </w:rPr>
      </w:pPr>
    </w:p>
    <w:p w:rsidR="00B77844" w:rsidRDefault="00B77844" w:rsidP="00A321EB">
      <w:pPr>
        <w:tabs>
          <w:tab w:val="left" w:pos="2565"/>
          <w:tab w:val="left" w:pos="6300"/>
        </w:tabs>
        <w:spacing w:after="0" w:line="240" w:lineRule="auto"/>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6"/>
      </w:tblGrid>
      <w:tr w:rsidR="00A321EB" w:rsidRPr="00874A99" w:rsidTr="00A321EB">
        <w:trPr>
          <w:trHeight w:val="2324"/>
        </w:trPr>
        <w:tc>
          <w:tcPr>
            <w:tcW w:w="5766" w:type="dxa"/>
            <w:tcBorders>
              <w:top w:val="nil"/>
              <w:left w:val="nil"/>
              <w:bottom w:val="nil"/>
              <w:right w:val="nil"/>
            </w:tcBorders>
            <w:shd w:val="clear" w:color="auto" w:fill="auto"/>
          </w:tcPr>
          <w:p w:rsidR="00A321EB" w:rsidRPr="00874A99" w:rsidRDefault="00A321EB" w:rsidP="002D5595">
            <w:pPr>
              <w:spacing w:after="0" w:line="240" w:lineRule="auto"/>
              <w:jc w:val="both"/>
              <w:rPr>
                <w:rFonts w:ascii="Times New Roman" w:eastAsia="Times New Roman" w:hAnsi="Times New Roman" w:cs="Times New Roman"/>
                <w:sz w:val="24"/>
                <w:szCs w:val="20"/>
                <w:lang w:eastAsia="ru-RU"/>
              </w:rPr>
            </w:pPr>
            <w:r w:rsidRPr="00874A99">
              <w:rPr>
                <w:rFonts w:ascii="Times New Roman" w:eastAsia="Times New Roman" w:hAnsi="Times New Roman" w:cs="Times New Roman"/>
                <w:sz w:val="24"/>
                <w:szCs w:val="20"/>
                <w:lang w:eastAsia="ru-RU"/>
              </w:rPr>
              <w:t>О внесении изменений в постановление администрации Раздольевского сельского поселения Приозерского муниципального района Ленинградской области от 28.03.2025 года №77 «Об утверждении Порядка (плана) действий по ликвидации последствий аварийных ситуаций в сфере теплоснабжения на территории Раздольевского сельского поселения Приозерского  муниципального района Ленинградской области»</w:t>
            </w:r>
          </w:p>
        </w:tc>
      </w:tr>
    </w:tbl>
    <w:p w:rsidR="00A321EB" w:rsidRDefault="00A321EB" w:rsidP="00A321EB">
      <w:pPr>
        <w:tabs>
          <w:tab w:val="left" w:pos="2565"/>
          <w:tab w:val="left" w:pos="6300"/>
        </w:tabs>
        <w:spacing w:after="0" w:line="240" w:lineRule="auto"/>
        <w:rPr>
          <w:rFonts w:ascii="Times New Roman" w:eastAsia="Times New Roman" w:hAnsi="Times New Roman" w:cs="Times New Roman"/>
          <w:sz w:val="24"/>
          <w:szCs w:val="24"/>
          <w:lang w:eastAsia="ru-RU"/>
        </w:rPr>
      </w:pPr>
    </w:p>
    <w:p w:rsidR="00A321EB" w:rsidRDefault="00A321EB" w:rsidP="00A321EB">
      <w:pPr>
        <w:tabs>
          <w:tab w:val="left" w:pos="2565"/>
          <w:tab w:val="left" w:pos="6300"/>
        </w:tabs>
        <w:spacing w:after="0" w:line="240" w:lineRule="auto"/>
        <w:rPr>
          <w:rFonts w:ascii="Times New Roman" w:eastAsia="Times New Roman" w:hAnsi="Times New Roman" w:cs="Times New Roman"/>
          <w:sz w:val="24"/>
          <w:szCs w:val="24"/>
          <w:lang w:eastAsia="ru-RU"/>
        </w:rPr>
      </w:pPr>
    </w:p>
    <w:p w:rsidR="00A321EB" w:rsidRPr="00A321EB" w:rsidRDefault="00A321EB" w:rsidP="00A321EB">
      <w:pPr>
        <w:spacing w:after="0" w:line="240" w:lineRule="auto"/>
        <w:ind w:firstLine="708"/>
        <w:jc w:val="both"/>
        <w:rPr>
          <w:rFonts w:ascii="Times New Roman" w:eastAsia="Times New Roman" w:hAnsi="Times New Roman" w:cs="Times New Roman"/>
          <w:b/>
          <w:sz w:val="24"/>
          <w:szCs w:val="20"/>
          <w:lang w:eastAsia="ru-RU"/>
        </w:rPr>
      </w:pPr>
      <w:r w:rsidRPr="00A321EB">
        <w:rPr>
          <w:rFonts w:ascii="Times New Roman" w:eastAsia="Times New Roman" w:hAnsi="Times New Roman" w:cs="Times New Roman"/>
          <w:sz w:val="24"/>
          <w:szCs w:val="20"/>
          <w:lang w:eastAsia="ru-RU"/>
        </w:rPr>
        <w:t xml:space="preserve">В соответствии с Федеральным законом от 06.10.2003 № 131-ФЗ «Об общих принципах организации местного самоуправления в Российской Федерации», приказом Министерства энергетики Российской Федерации от 13 ноября 2024 г. № 2234 «Об утверждении Правил обеспечения готовности к отопительному периоду и Порядка проведения оценки обеспечения готовности к отопительному периоду», в целях обеспечения устойчивого функционирования объектов жилищно-коммунального хозяйства и объектов теплоэнергетики, своевременной и качественной подготовки их к работе в осенне-зимний период администрация Раздольевского сельского поселения Приозерского муниципального района Ленинградской области </w:t>
      </w:r>
      <w:r w:rsidRPr="00A321EB">
        <w:rPr>
          <w:rFonts w:ascii="Times New Roman" w:eastAsia="Times New Roman" w:hAnsi="Times New Roman" w:cs="Times New Roman"/>
          <w:b/>
          <w:sz w:val="24"/>
          <w:szCs w:val="20"/>
          <w:lang w:eastAsia="ru-RU"/>
        </w:rPr>
        <w:t>ПОСТАНОВЛЯЕТ:</w:t>
      </w:r>
    </w:p>
    <w:p w:rsidR="00A321EB" w:rsidRPr="00A321EB" w:rsidRDefault="00A321EB" w:rsidP="00A321EB">
      <w:pPr>
        <w:spacing w:after="0" w:line="240" w:lineRule="auto"/>
        <w:ind w:firstLine="708"/>
        <w:jc w:val="both"/>
        <w:rPr>
          <w:rFonts w:ascii="Times New Roman" w:eastAsia="Times New Roman" w:hAnsi="Times New Roman" w:cs="Times New Roman"/>
          <w:b/>
          <w:sz w:val="24"/>
          <w:szCs w:val="20"/>
          <w:lang w:eastAsia="ru-RU"/>
        </w:rPr>
      </w:pPr>
    </w:p>
    <w:p w:rsidR="00A321EB" w:rsidRPr="00A321EB" w:rsidRDefault="00A321EB" w:rsidP="00B77844">
      <w:pPr>
        <w:spacing w:after="0" w:line="240" w:lineRule="auto"/>
        <w:ind w:firstLine="708"/>
        <w:jc w:val="both"/>
        <w:rPr>
          <w:rFonts w:ascii="Times New Roman" w:eastAsia="Times New Roman" w:hAnsi="Times New Roman" w:cs="Times New Roman"/>
          <w:sz w:val="24"/>
          <w:szCs w:val="20"/>
          <w:lang w:eastAsia="ru-RU"/>
        </w:rPr>
      </w:pPr>
      <w:r w:rsidRPr="00A321EB">
        <w:rPr>
          <w:rFonts w:ascii="Times New Roman" w:eastAsia="Times New Roman" w:hAnsi="Times New Roman" w:cs="Times New Roman"/>
          <w:sz w:val="24"/>
          <w:szCs w:val="20"/>
          <w:lang w:eastAsia="ru-RU"/>
        </w:rPr>
        <w:t xml:space="preserve">1. </w:t>
      </w:r>
      <w:r w:rsidRPr="00A321EB">
        <w:rPr>
          <w:rFonts w:ascii="Times New Roman" w:eastAsia="Times New Roman" w:hAnsi="Times New Roman" w:cs="Times New Roman"/>
          <w:color w:val="000000"/>
          <w:sz w:val="24"/>
          <w:szCs w:val="24"/>
          <w:lang w:eastAsia="ru-RU"/>
        </w:rPr>
        <w:t>Внести в постановление</w:t>
      </w:r>
      <w:r w:rsidRPr="00A321EB">
        <w:rPr>
          <w:rFonts w:ascii="Times New Roman" w:eastAsia="Times New Roman" w:hAnsi="Times New Roman" w:cs="Times New Roman"/>
          <w:sz w:val="24"/>
          <w:szCs w:val="24"/>
          <w:lang w:eastAsia="ru-RU"/>
        </w:rPr>
        <w:t xml:space="preserve"> № 77 от 28.03.2025 года</w:t>
      </w:r>
      <w:r w:rsidRPr="00A321EB">
        <w:rPr>
          <w:rFonts w:ascii="Times New Roman" w:eastAsia="Times New Roman" w:hAnsi="Times New Roman" w:cs="Times New Roman"/>
          <w:sz w:val="24"/>
          <w:szCs w:val="20"/>
          <w:lang w:eastAsia="ru-RU"/>
        </w:rPr>
        <w:t xml:space="preserve"> «Об утверждении Порядка (плана) действий по ликвидации последствий аварийных ситуаций в сфере теплоснабжения на территории Раздольевского сельского поселения Приозерского муниципального района Ленинградской области»</w:t>
      </w:r>
      <w:r w:rsidR="00B77844">
        <w:rPr>
          <w:rFonts w:ascii="Times New Roman" w:eastAsia="Times New Roman" w:hAnsi="Times New Roman" w:cs="Times New Roman"/>
          <w:sz w:val="24"/>
          <w:szCs w:val="20"/>
          <w:lang w:eastAsia="ru-RU"/>
        </w:rPr>
        <w:t xml:space="preserve"> </w:t>
      </w:r>
      <w:r w:rsidRPr="00A321EB">
        <w:rPr>
          <w:rFonts w:ascii="Times New Roman" w:eastAsia="Times New Roman" w:hAnsi="Times New Roman" w:cs="Times New Roman"/>
          <w:sz w:val="24"/>
          <w:szCs w:val="20"/>
          <w:lang w:eastAsia="ru-RU"/>
        </w:rPr>
        <w:t>следующие изменения.</w:t>
      </w:r>
    </w:p>
    <w:p w:rsidR="00A321EB" w:rsidRDefault="00A321EB" w:rsidP="00A321EB">
      <w:pPr>
        <w:spacing w:after="0" w:line="240" w:lineRule="auto"/>
        <w:jc w:val="both"/>
        <w:rPr>
          <w:rFonts w:ascii="Times New Roman" w:eastAsia="Times New Roman" w:hAnsi="Times New Roman" w:cs="Times New Roman"/>
          <w:sz w:val="24"/>
          <w:szCs w:val="20"/>
          <w:lang w:eastAsia="ru-RU"/>
        </w:rPr>
      </w:pPr>
      <w:r w:rsidRPr="00A321EB">
        <w:rPr>
          <w:rFonts w:ascii="Times New Roman" w:eastAsia="Times New Roman" w:hAnsi="Times New Roman" w:cs="Times New Roman"/>
          <w:sz w:val="24"/>
          <w:szCs w:val="20"/>
          <w:lang w:eastAsia="ru-RU"/>
        </w:rPr>
        <w:t xml:space="preserve">            1.1. Порядок (план) действий по ликвидации последствий аварийных ситуаций в сфере теплоснабжения на территории Раздольевского сельского поселения Приозерского муниципального района Ленинградской области читать в новой редакции согласно приложению к данному постановлению.</w:t>
      </w:r>
    </w:p>
    <w:p w:rsidR="00B77844" w:rsidRDefault="00B77844" w:rsidP="00A321EB">
      <w:pPr>
        <w:spacing w:after="0" w:line="240" w:lineRule="auto"/>
        <w:jc w:val="both"/>
        <w:rPr>
          <w:rFonts w:ascii="Times New Roman" w:eastAsia="Times New Roman" w:hAnsi="Times New Roman" w:cs="Times New Roman"/>
          <w:sz w:val="24"/>
          <w:szCs w:val="20"/>
          <w:lang w:eastAsia="ru-RU"/>
        </w:rPr>
      </w:pPr>
    </w:p>
    <w:p w:rsidR="00A321EB" w:rsidRDefault="00B77844" w:rsidP="00B77844">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2</w:t>
      </w:r>
      <w:r w:rsidR="00A321EB" w:rsidRPr="00A321EB">
        <w:rPr>
          <w:rFonts w:ascii="Times New Roman" w:eastAsia="Times New Roman" w:hAnsi="Times New Roman" w:cs="Times New Roman"/>
          <w:sz w:val="24"/>
          <w:szCs w:val="20"/>
          <w:lang w:eastAsia="ru-RU"/>
        </w:rPr>
        <w:t xml:space="preserve">.  Контроль за выполнением постановления оставляю за собой. </w:t>
      </w:r>
    </w:p>
    <w:p w:rsidR="00B77844" w:rsidRPr="00A321EB" w:rsidRDefault="00B77844" w:rsidP="00B77844">
      <w:pPr>
        <w:spacing w:after="0" w:line="240" w:lineRule="auto"/>
        <w:ind w:firstLine="708"/>
        <w:jc w:val="both"/>
        <w:rPr>
          <w:rFonts w:ascii="Times New Roman" w:eastAsia="Times New Roman" w:hAnsi="Times New Roman" w:cs="Times New Roman"/>
          <w:sz w:val="24"/>
          <w:szCs w:val="20"/>
          <w:lang w:eastAsia="ru-RU"/>
        </w:rPr>
      </w:pPr>
    </w:p>
    <w:p w:rsidR="00A321EB" w:rsidRPr="00A321EB" w:rsidRDefault="00A321EB" w:rsidP="00A321EB">
      <w:pPr>
        <w:rPr>
          <w:rFonts w:ascii="Times New Roman" w:hAnsi="Times New Roman" w:cs="Times New Roman"/>
          <w:sz w:val="24"/>
          <w:szCs w:val="24"/>
        </w:rPr>
      </w:pPr>
      <w:r w:rsidRPr="00A321EB">
        <w:rPr>
          <w:rFonts w:ascii="Times New Roman" w:hAnsi="Times New Roman" w:cs="Times New Roman"/>
          <w:sz w:val="24"/>
          <w:szCs w:val="24"/>
        </w:rPr>
        <w:t xml:space="preserve">           </w:t>
      </w:r>
      <w:r w:rsidR="00B77844">
        <w:rPr>
          <w:rFonts w:ascii="Times New Roman" w:hAnsi="Times New Roman" w:cs="Times New Roman"/>
          <w:sz w:val="24"/>
          <w:szCs w:val="24"/>
        </w:rPr>
        <w:t>3</w:t>
      </w:r>
      <w:r w:rsidRPr="00A321EB">
        <w:rPr>
          <w:rFonts w:ascii="Times New Roman" w:hAnsi="Times New Roman" w:cs="Times New Roman"/>
          <w:sz w:val="24"/>
          <w:szCs w:val="24"/>
        </w:rPr>
        <w:t>. Настоящее постановление вступает в силу со дня его официального опубликования.</w:t>
      </w:r>
    </w:p>
    <w:p w:rsidR="00A321EB" w:rsidRPr="00A321EB" w:rsidRDefault="00A321EB" w:rsidP="00A321EB">
      <w:pPr>
        <w:spacing w:after="0" w:line="240" w:lineRule="auto"/>
        <w:jc w:val="both"/>
        <w:rPr>
          <w:rFonts w:ascii="Times New Roman" w:eastAsia="Times New Roman" w:hAnsi="Times New Roman" w:cs="Times New Roman"/>
          <w:sz w:val="24"/>
          <w:szCs w:val="20"/>
          <w:lang w:eastAsia="ru-RU"/>
        </w:rPr>
      </w:pPr>
      <w:r w:rsidRPr="00A321EB">
        <w:rPr>
          <w:rFonts w:ascii="Times New Roman" w:eastAsia="Times New Roman" w:hAnsi="Times New Roman" w:cs="Times New Roman"/>
          <w:sz w:val="24"/>
          <w:szCs w:val="20"/>
          <w:lang w:eastAsia="ru-RU"/>
        </w:rPr>
        <w:t xml:space="preserve"> </w:t>
      </w:r>
    </w:p>
    <w:p w:rsidR="00A321EB" w:rsidRDefault="00A321EB" w:rsidP="00A321EB">
      <w:pPr>
        <w:spacing w:after="0" w:line="240" w:lineRule="auto"/>
        <w:jc w:val="both"/>
        <w:rPr>
          <w:rFonts w:ascii="Times New Roman" w:eastAsia="Times New Roman" w:hAnsi="Times New Roman" w:cs="Times New Roman"/>
          <w:sz w:val="24"/>
          <w:szCs w:val="20"/>
          <w:lang w:eastAsia="ru-RU"/>
        </w:rPr>
      </w:pPr>
      <w:r w:rsidRPr="00A321EB">
        <w:rPr>
          <w:rFonts w:ascii="Times New Roman" w:eastAsia="Times New Roman" w:hAnsi="Times New Roman" w:cs="Times New Roman"/>
          <w:sz w:val="24"/>
          <w:szCs w:val="20"/>
          <w:lang w:eastAsia="ru-RU"/>
        </w:rPr>
        <w:t>Глава администрации</w:t>
      </w:r>
      <w:r w:rsidRPr="00A321EB">
        <w:rPr>
          <w:rFonts w:ascii="Times New Roman" w:eastAsia="Times New Roman" w:hAnsi="Times New Roman" w:cs="Times New Roman"/>
          <w:sz w:val="24"/>
          <w:szCs w:val="20"/>
          <w:lang w:eastAsia="ru-RU"/>
        </w:rPr>
        <w:tab/>
      </w:r>
      <w:r w:rsidRPr="00A321EB">
        <w:rPr>
          <w:rFonts w:ascii="Times New Roman" w:eastAsia="Times New Roman" w:hAnsi="Times New Roman" w:cs="Times New Roman"/>
          <w:sz w:val="24"/>
          <w:szCs w:val="20"/>
          <w:lang w:eastAsia="ru-RU"/>
        </w:rPr>
        <w:tab/>
      </w:r>
      <w:r w:rsidRPr="00A321EB">
        <w:rPr>
          <w:rFonts w:ascii="Times New Roman" w:eastAsia="Times New Roman" w:hAnsi="Times New Roman" w:cs="Times New Roman"/>
          <w:sz w:val="24"/>
          <w:szCs w:val="20"/>
          <w:lang w:eastAsia="ru-RU"/>
        </w:rPr>
        <w:tab/>
        <w:t xml:space="preserve">     </w:t>
      </w:r>
      <w:r w:rsidRPr="00A321EB">
        <w:rPr>
          <w:rFonts w:ascii="Times New Roman" w:eastAsia="Times New Roman" w:hAnsi="Times New Roman" w:cs="Times New Roman"/>
          <w:sz w:val="24"/>
          <w:szCs w:val="20"/>
          <w:lang w:eastAsia="ru-RU"/>
        </w:rPr>
        <w:tab/>
      </w:r>
      <w:r w:rsidRPr="00A321EB">
        <w:rPr>
          <w:rFonts w:ascii="Times New Roman" w:eastAsia="Times New Roman" w:hAnsi="Times New Roman" w:cs="Times New Roman"/>
          <w:sz w:val="24"/>
          <w:szCs w:val="20"/>
          <w:lang w:eastAsia="ru-RU"/>
        </w:rPr>
        <w:tab/>
      </w:r>
      <w:r w:rsidRPr="00A321EB">
        <w:rPr>
          <w:rFonts w:ascii="Times New Roman" w:eastAsia="Times New Roman" w:hAnsi="Times New Roman" w:cs="Times New Roman"/>
          <w:sz w:val="24"/>
          <w:szCs w:val="20"/>
          <w:lang w:eastAsia="ru-RU"/>
        </w:rPr>
        <w:tab/>
        <w:t xml:space="preserve">                   </w:t>
      </w:r>
      <w:r>
        <w:rPr>
          <w:rFonts w:ascii="Times New Roman" w:eastAsia="Times New Roman" w:hAnsi="Times New Roman" w:cs="Times New Roman"/>
          <w:sz w:val="24"/>
          <w:szCs w:val="20"/>
          <w:lang w:eastAsia="ru-RU"/>
        </w:rPr>
        <w:t xml:space="preserve">         </w:t>
      </w:r>
      <w:r w:rsidRPr="00A321EB">
        <w:rPr>
          <w:rFonts w:ascii="Times New Roman" w:eastAsia="Times New Roman" w:hAnsi="Times New Roman" w:cs="Times New Roman"/>
          <w:sz w:val="24"/>
          <w:szCs w:val="20"/>
          <w:lang w:eastAsia="ru-RU"/>
        </w:rPr>
        <w:t>В.В. Зайцева</w:t>
      </w:r>
    </w:p>
    <w:p w:rsidR="00A321EB" w:rsidRDefault="00A321EB" w:rsidP="00A321EB">
      <w:pPr>
        <w:spacing w:after="0" w:line="240" w:lineRule="auto"/>
        <w:jc w:val="both"/>
        <w:rPr>
          <w:rFonts w:ascii="Times New Roman" w:eastAsia="Times New Roman" w:hAnsi="Times New Roman" w:cs="Times New Roman"/>
          <w:sz w:val="24"/>
          <w:szCs w:val="20"/>
          <w:lang w:eastAsia="ru-RU"/>
        </w:rPr>
      </w:pPr>
    </w:p>
    <w:p w:rsidR="00B77844" w:rsidRDefault="00B77844" w:rsidP="00A321EB">
      <w:pPr>
        <w:spacing w:after="0" w:line="240" w:lineRule="auto"/>
        <w:jc w:val="both"/>
        <w:rPr>
          <w:rFonts w:ascii="Times New Roman" w:eastAsia="Times New Roman" w:hAnsi="Times New Roman" w:cs="Times New Roman"/>
          <w:sz w:val="24"/>
          <w:szCs w:val="20"/>
          <w:lang w:eastAsia="ru-RU"/>
        </w:rPr>
      </w:pPr>
    </w:p>
    <w:p w:rsidR="00B77844" w:rsidRPr="00A321EB" w:rsidRDefault="00B77844" w:rsidP="00A321EB">
      <w:pPr>
        <w:spacing w:after="0" w:line="240" w:lineRule="auto"/>
        <w:jc w:val="both"/>
        <w:rPr>
          <w:rFonts w:ascii="Times New Roman" w:eastAsia="Times New Roman" w:hAnsi="Times New Roman" w:cs="Times New Roman"/>
          <w:sz w:val="24"/>
          <w:szCs w:val="20"/>
          <w:lang w:eastAsia="ru-RU"/>
        </w:rPr>
      </w:pPr>
    </w:p>
    <w:p w:rsidR="00A321EB" w:rsidRPr="00A321EB" w:rsidRDefault="00A321EB" w:rsidP="00A321EB">
      <w:pPr>
        <w:spacing w:after="0" w:line="240" w:lineRule="auto"/>
        <w:jc w:val="both"/>
        <w:rPr>
          <w:rFonts w:ascii="Times New Roman" w:eastAsia="Times New Roman" w:hAnsi="Times New Roman" w:cs="Times New Roman"/>
          <w:sz w:val="16"/>
          <w:szCs w:val="16"/>
          <w:lang w:eastAsia="ru-RU"/>
        </w:rPr>
      </w:pPr>
    </w:p>
    <w:p w:rsidR="00A321EB" w:rsidRPr="00A321EB" w:rsidRDefault="00A321EB" w:rsidP="00A321EB">
      <w:pPr>
        <w:spacing w:after="0" w:line="240" w:lineRule="auto"/>
        <w:jc w:val="both"/>
        <w:rPr>
          <w:rFonts w:ascii="Times New Roman" w:eastAsia="Times New Roman" w:hAnsi="Times New Roman" w:cs="Times New Roman"/>
          <w:sz w:val="16"/>
          <w:szCs w:val="16"/>
          <w:lang w:eastAsia="ru-RU"/>
        </w:rPr>
      </w:pPr>
      <w:r w:rsidRPr="00A321EB">
        <w:rPr>
          <w:rFonts w:ascii="Times New Roman" w:eastAsia="Times New Roman" w:hAnsi="Times New Roman" w:cs="Times New Roman"/>
          <w:sz w:val="16"/>
          <w:szCs w:val="16"/>
          <w:lang w:eastAsia="ru-RU"/>
        </w:rPr>
        <w:t>А.Ш. Шехмаметьева, 66-718</w:t>
      </w:r>
    </w:p>
    <w:p w:rsidR="00A321EB" w:rsidRDefault="00A321EB" w:rsidP="00A321EB">
      <w:pPr>
        <w:spacing w:after="0" w:line="240" w:lineRule="auto"/>
        <w:jc w:val="both"/>
        <w:rPr>
          <w:rFonts w:ascii="Times New Roman" w:eastAsia="Times New Roman" w:hAnsi="Times New Roman" w:cs="Times New Roman"/>
          <w:sz w:val="16"/>
          <w:szCs w:val="16"/>
          <w:lang w:eastAsia="ru-RU"/>
        </w:rPr>
      </w:pPr>
      <w:r w:rsidRPr="00A321EB">
        <w:rPr>
          <w:rFonts w:ascii="Times New Roman" w:eastAsia="Times New Roman" w:hAnsi="Times New Roman" w:cs="Times New Roman"/>
          <w:sz w:val="16"/>
          <w:szCs w:val="16"/>
          <w:lang w:eastAsia="ru-RU"/>
        </w:rPr>
        <w:t>Разослано: дело -1, ОКХ-1</w:t>
      </w:r>
    </w:p>
    <w:p w:rsidR="00435D4F" w:rsidRDefault="00435D4F" w:rsidP="00A321EB">
      <w:pPr>
        <w:spacing w:after="0" w:line="240" w:lineRule="auto"/>
        <w:jc w:val="both"/>
        <w:rPr>
          <w:rFonts w:ascii="Times New Roman" w:eastAsia="Times New Roman" w:hAnsi="Times New Roman" w:cs="Times New Roman"/>
          <w:sz w:val="16"/>
          <w:szCs w:val="16"/>
          <w:lang w:eastAsia="ru-RU"/>
        </w:rPr>
      </w:pPr>
    </w:p>
    <w:p w:rsidR="00435D4F" w:rsidRDefault="00435D4F" w:rsidP="00A321EB">
      <w:pPr>
        <w:spacing w:after="0" w:line="240" w:lineRule="auto"/>
        <w:jc w:val="both"/>
        <w:rPr>
          <w:rFonts w:ascii="Times New Roman" w:eastAsia="Times New Roman" w:hAnsi="Times New Roman" w:cs="Times New Roman"/>
          <w:sz w:val="16"/>
          <w:szCs w:val="16"/>
          <w:lang w:eastAsia="ru-RU"/>
        </w:rPr>
      </w:pPr>
    </w:p>
    <w:p w:rsidR="00435D4F" w:rsidRDefault="00435D4F" w:rsidP="00A321EB">
      <w:pPr>
        <w:spacing w:after="0" w:line="240" w:lineRule="auto"/>
        <w:jc w:val="both"/>
        <w:rPr>
          <w:rFonts w:ascii="Times New Roman" w:eastAsia="Times New Roman" w:hAnsi="Times New Roman" w:cs="Times New Roman"/>
          <w:sz w:val="16"/>
          <w:szCs w:val="16"/>
          <w:lang w:eastAsia="ru-RU"/>
        </w:rPr>
      </w:pPr>
    </w:p>
    <w:p w:rsidR="00435D4F" w:rsidRDefault="00435D4F" w:rsidP="00A321EB">
      <w:pPr>
        <w:spacing w:after="0" w:line="240" w:lineRule="auto"/>
        <w:jc w:val="both"/>
        <w:rPr>
          <w:rFonts w:ascii="Times New Roman" w:eastAsia="Times New Roman" w:hAnsi="Times New Roman" w:cs="Times New Roman"/>
          <w:sz w:val="16"/>
          <w:szCs w:val="16"/>
          <w:lang w:eastAsia="ru-RU"/>
        </w:rPr>
      </w:pPr>
    </w:p>
    <w:p w:rsidR="00435D4F" w:rsidRDefault="00435D4F" w:rsidP="00A321EB">
      <w:pPr>
        <w:spacing w:after="0" w:line="240" w:lineRule="auto"/>
        <w:jc w:val="both"/>
        <w:rPr>
          <w:rFonts w:ascii="Times New Roman" w:eastAsia="Times New Roman" w:hAnsi="Times New Roman" w:cs="Times New Roman"/>
          <w:sz w:val="16"/>
          <w:szCs w:val="16"/>
          <w:lang w:eastAsia="ru-RU"/>
        </w:rPr>
      </w:pPr>
    </w:p>
    <w:p w:rsidR="00435D4F" w:rsidRPr="00A321EB" w:rsidRDefault="00435D4F" w:rsidP="00A321EB">
      <w:pPr>
        <w:spacing w:after="0" w:line="240" w:lineRule="auto"/>
        <w:jc w:val="both"/>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Приложение</w:t>
      </w: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к постановлению администрации</w:t>
      </w: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Раздольевского сельского поселения</w:t>
      </w: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Приозерского муниципального района</w:t>
      </w: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Ленинградской области</w:t>
      </w: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от 24.09.2025 года № 261</w:t>
      </w: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p>
    <w:p w:rsidR="00435D4F" w:rsidRPr="00435D4F" w:rsidRDefault="00435D4F" w:rsidP="00435D4F">
      <w:pPr>
        <w:spacing w:after="0" w:line="240" w:lineRule="auto"/>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right"/>
        <w:rPr>
          <w:rFonts w:ascii="Times New Roman" w:eastAsia="Times New Roman" w:hAnsi="Times New Roman" w:cs="Times New Roman"/>
          <w:sz w:val="24"/>
          <w:szCs w:val="24"/>
          <w:lang w:eastAsia="ru-RU"/>
        </w:rPr>
      </w:pPr>
    </w:p>
    <w:p w:rsidR="00435D4F" w:rsidRPr="00435D4F" w:rsidRDefault="00435D4F" w:rsidP="00435D4F">
      <w:pPr>
        <w:widowControl w:val="0"/>
        <w:tabs>
          <w:tab w:val="left" w:pos="1305"/>
          <w:tab w:val="center" w:pos="6686"/>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435D4F">
        <w:rPr>
          <w:rFonts w:ascii="Times New Roman" w:eastAsia="Times New Roman" w:hAnsi="Times New Roman" w:cs="Times New Roman"/>
          <w:b/>
          <w:sz w:val="24"/>
          <w:szCs w:val="24"/>
          <w:lang w:eastAsia="ru-RU"/>
        </w:rPr>
        <w:t>ПОРЯДОК (ПЛАН) ДЕЙСТВИЙ ПО ЛИКВИДАЦИИ ПОСЛЕДСТВИЙ АВАРИЙНЫХ СИТУАЦИЙ В СФЕРЕ ТЕПЛОСНАБЖЕНИЯ В</w:t>
      </w:r>
    </w:p>
    <w:p w:rsidR="00435D4F" w:rsidRPr="00435D4F" w:rsidRDefault="00435D4F" w:rsidP="00435D4F">
      <w:pPr>
        <w:widowControl w:val="0"/>
        <w:tabs>
          <w:tab w:val="left" w:pos="1305"/>
          <w:tab w:val="center" w:pos="6686"/>
        </w:tabs>
        <w:autoSpaceDE w:val="0"/>
        <w:autoSpaceDN w:val="0"/>
        <w:adjustRightInd w:val="0"/>
        <w:spacing w:after="0" w:line="240" w:lineRule="auto"/>
        <w:jc w:val="center"/>
        <w:rPr>
          <w:rFonts w:ascii="Times New Roman" w:eastAsia="Times New Roman" w:hAnsi="Times New Roman" w:cs="Times New Roman"/>
          <w:i/>
          <w:sz w:val="24"/>
          <w:szCs w:val="24"/>
          <w:lang w:eastAsia="ru-RU"/>
        </w:rPr>
      </w:pPr>
      <w:r w:rsidRPr="00435D4F">
        <w:rPr>
          <w:rFonts w:ascii="Times New Roman" w:eastAsia="Times New Roman" w:hAnsi="Times New Roman" w:cs="Times New Roman"/>
          <w:b/>
          <w:sz w:val="24"/>
          <w:szCs w:val="24"/>
          <w:lang w:eastAsia="ru-RU"/>
        </w:rPr>
        <w:t xml:space="preserve">РАЗДОЛЬЕВСКОМ СЕЛЬСКОМ ПОСЕЛЕНИИ </w:t>
      </w:r>
    </w:p>
    <w:p w:rsidR="00435D4F" w:rsidRPr="00435D4F" w:rsidRDefault="00435D4F" w:rsidP="00435D4F">
      <w:pPr>
        <w:widowControl w:val="0"/>
        <w:tabs>
          <w:tab w:val="left" w:pos="1305"/>
          <w:tab w:val="center" w:pos="6686"/>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435D4F">
        <w:rPr>
          <w:rFonts w:ascii="Times New Roman" w:eastAsia="Times New Roman" w:hAnsi="Times New Roman" w:cs="Times New Roman"/>
          <w:b/>
          <w:sz w:val="24"/>
          <w:szCs w:val="24"/>
          <w:lang w:eastAsia="ru-RU"/>
        </w:rPr>
        <w:t xml:space="preserve">(В ТОМ ЧИСЛЕ С ПРИМЕНЕНИЕМ ЭЛЕКТРОННОГО МОДЕЛИРОВАНИЯ </w:t>
      </w:r>
    </w:p>
    <w:p w:rsidR="00435D4F" w:rsidRPr="00435D4F" w:rsidRDefault="00435D4F" w:rsidP="00435D4F">
      <w:pPr>
        <w:widowControl w:val="0"/>
        <w:tabs>
          <w:tab w:val="left" w:pos="1305"/>
          <w:tab w:val="center" w:pos="6686"/>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435D4F">
        <w:rPr>
          <w:rFonts w:ascii="Times New Roman" w:eastAsia="Times New Roman" w:hAnsi="Times New Roman" w:cs="Times New Roman"/>
          <w:b/>
          <w:sz w:val="24"/>
          <w:szCs w:val="24"/>
          <w:lang w:eastAsia="ru-RU"/>
        </w:rPr>
        <w:t>АВАРИЙНЫХ СИТУАЦИЙ)</w:t>
      </w:r>
    </w:p>
    <w:p w:rsidR="00435D4F" w:rsidRPr="00435D4F" w:rsidRDefault="00435D4F" w:rsidP="00435D4F">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435D4F" w:rsidRPr="00435D4F" w:rsidRDefault="00435D4F" w:rsidP="00435D4F">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435D4F" w:rsidRPr="00435D4F" w:rsidRDefault="00435D4F" w:rsidP="00435D4F">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435D4F" w:rsidRPr="00435D4F" w:rsidRDefault="00435D4F" w:rsidP="00435D4F">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Наименование: Раздольевское сельское поселение;</w:t>
      </w:r>
    </w:p>
    <w:p w:rsidR="00435D4F" w:rsidRPr="00435D4F" w:rsidRDefault="00435D4F" w:rsidP="00435D4F">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Почтовый адрес: д. Раздолье, ул. Центральная д.1, кв.3</w:t>
      </w:r>
    </w:p>
    <w:p w:rsidR="00435D4F" w:rsidRPr="00435D4F" w:rsidRDefault="00435D4F" w:rsidP="00435D4F">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Юридический адрес муниципального образования: 188733, Ленинградская область, Приозерский район д. Раздолье, ул. Центральная д.1, кв.3</w:t>
      </w:r>
    </w:p>
    <w:p w:rsidR="00435D4F" w:rsidRPr="00435D4F" w:rsidRDefault="00435D4F" w:rsidP="00435D4F">
      <w:pPr>
        <w:widowControl w:val="0"/>
        <w:tabs>
          <w:tab w:val="left" w:pos="1305"/>
          <w:tab w:val="center" w:pos="668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Раздольевское сельское поселение</w:t>
      </w: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p>
    <w:p w:rsidR="00435D4F" w:rsidRPr="00435D4F" w:rsidRDefault="00435D4F" w:rsidP="00435D4F">
      <w:pPr>
        <w:widowControl w:val="0"/>
        <w:tabs>
          <w:tab w:val="left" w:pos="1305"/>
          <w:tab w:val="center" w:pos="6686"/>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д. Раздолье</w:t>
      </w:r>
    </w:p>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2025</w:t>
      </w:r>
    </w:p>
    <w:p w:rsidR="00A321EB" w:rsidRPr="00A321EB" w:rsidRDefault="00A321EB" w:rsidP="00A321EB">
      <w:pPr>
        <w:spacing w:after="0" w:line="240" w:lineRule="auto"/>
        <w:jc w:val="center"/>
        <w:rPr>
          <w:rFonts w:ascii="Times New Roman" w:eastAsia="Times New Roman" w:hAnsi="Times New Roman" w:cs="Times New Roman"/>
          <w:b/>
          <w:sz w:val="28"/>
          <w:szCs w:val="28"/>
          <w:u w:val="single"/>
          <w:lang w:eastAsia="ru-RU"/>
        </w:rPr>
      </w:pPr>
    </w:p>
    <w:p w:rsidR="00A321EB" w:rsidRDefault="00A321EB"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bookmarkStart w:id="1" w:name="_Toc209437980" w:displacedByCustomXml="next"/>
    <w:sdt>
      <w:sdtPr>
        <w:rPr>
          <w:sz w:val="24"/>
          <w:szCs w:val="24"/>
        </w:rPr>
        <w:id w:val="213939966"/>
        <w:docPartObj>
          <w:docPartGallery w:val="Table of Contents"/>
          <w:docPartUnique/>
        </w:docPartObj>
      </w:sdtPr>
      <w:sdtEndPr>
        <w:rPr>
          <w:rFonts w:ascii="Times New Roman" w:hAnsi="Times New Roman" w:cs="Times New Roman"/>
          <w:sz w:val="26"/>
          <w:szCs w:val="26"/>
        </w:rPr>
      </w:sdtEndPr>
      <w:sdtContent>
        <w:p w:rsidR="00435D4F" w:rsidRPr="00435D4F" w:rsidRDefault="00435D4F" w:rsidP="00435D4F">
          <w:pPr>
            <w:widowControl w:val="0"/>
            <w:autoSpaceDE w:val="0"/>
            <w:autoSpaceDN w:val="0"/>
            <w:spacing w:after="0" w:line="240" w:lineRule="auto"/>
            <w:ind w:left="567"/>
            <w:jc w:val="center"/>
            <w:outlineLvl w:val="0"/>
            <w:rPr>
              <w:rFonts w:ascii="Times New Roman" w:eastAsia="Times New Roman" w:hAnsi="Times New Roman" w:cs="Times New Roman"/>
              <w:b/>
              <w:bCs/>
              <w:sz w:val="26"/>
              <w:szCs w:val="26"/>
            </w:rPr>
          </w:pPr>
          <w:r w:rsidRPr="00435D4F">
            <w:rPr>
              <w:rFonts w:ascii="Times New Roman" w:eastAsia="Times New Roman" w:hAnsi="Times New Roman" w:cs="Times New Roman"/>
              <w:b/>
              <w:bCs/>
              <w:sz w:val="26"/>
              <w:szCs w:val="26"/>
            </w:rPr>
            <w:t>Содержание</w:t>
          </w:r>
          <w:bookmarkEnd w:id="1"/>
        </w:p>
        <w:p w:rsidR="00435D4F" w:rsidRPr="00435D4F" w:rsidRDefault="00435D4F"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r w:rsidRPr="00435D4F">
            <w:rPr>
              <w:rFonts w:ascii="Times New Roman" w:eastAsia="Times New Roman" w:hAnsi="Times New Roman" w:cs="Times New Roman"/>
              <w:noProof/>
              <w:sz w:val="26"/>
              <w:szCs w:val="26"/>
            </w:rPr>
            <w:fldChar w:fldCharType="begin"/>
          </w:r>
          <w:r w:rsidRPr="00435D4F">
            <w:rPr>
              <w:rFonts w:ascii="Times New Roman" w:eastAsia="Times New Roman" w:hAnsi="Times New Roman" w:cs="Times New Roman"/>
              <w:noProof/>
              <w:sz w:val="26"/>
              <w:szCs w:val="26"/>
            </w:rPr>
            <w:instrText xml:space="preserve"> TOC \o "1-3" \h \z \u </w:instrText>
          </w:r>
          <w:r w:rsidRPr="00435D4F">
            <w:rPr>
              <w:rFonts w:ascii="Times New Roman" w:eastAsia="Times New Roman" w:hAnsi="Times New Roman" w:cs="Times New Roman"/>
              <w:noProof/>
              <w:sz w:val="26"/>
              <w:szCs w:val="26"/>
            </w:rPr>
            <w:fldChar w:fldCharType="separate"/>
          </w:r>
          <w:hyperlink w:anchor="_Toc209437980" w:history="1">
            <w:r w:rsidRPr="00435D4F">
              <w:rPr>
                <w:rFonts w:ascii="Times New Roman" w:eastAsia="Times New Roman" w:hAnsi="Times New Roman" w:cs="Times New Roman"/>
                <w:noProof/>
                <w:u w:val="single"/>
              </w:rPr>
              <w:t>Содержание</w:t>
            </w:r>
            <w:r w:rsidRPr="00435D4F">
              <w:rPr>
                <w:rFonts w:ascii="Times New Roman" w:eastAsia="Times New Roman" w:hAnsi="Times New Roman" w:cs="Times New Roman"/>
                <w:noProof/>
                <w:webHidden/>
              </w:rPr>
              <w:tab/>
            </w:r>
            <w:r w:rsidRPr="00435D4F">
              <w:rPr>
                <w:rFonts w:ascii="Times New Roman" w:eastAsia="Times New Roman" w:hAnsi="Times New Roman" w:cs="Times New Roman"/>
                <w:noProof/>
                <w:webHidden/>
              </w:rPr>
              <w:fldChar w:fldCharType="begin"/>
            </w:r>
            <w:r w:rsidRPr="00435D4F">
              <w:rPr>
                <w:rFonts w:ascii="Times New Roman" w:eastAsia="Times New Roman" w:hAnsi="Times New Roman" w:cs="Times New Roman"/>
                <w:noProof/>
                <w:webHidden/>
              </w:rPr>
              <w:instrText xml:space="preserve"> PAGEREF _Toc209437980 \h </w:instrText>
            </w:r>
            <w:r w:rsidRPr="00435D4F">
              <w:rPr>
                <w:rFonts w:ascii="Times New Roman" w:eastAsia="Times New Roman" w:hAnsi="Times New Roman" w:cs="Times New Roman"/>
                <w:noProof/>
                <w:webHidden/>
              </w:rPr>
            </w:r>
            <w:r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7</w:t>
            </w:r>
            <w:r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7981" w:history="1">
            <w:r w:rsidR="00435D4F" w:rsidRPr="00435D4F">
              <w:rPr>
                <w:rFonts w:ascii="Times New Roman" w:eastAsia="Times New Roman" w:hAnsi="Times New Roman" w:cs="Times New Roman"/>
                <w:noProof/>
                <w:u w:val="single"/>
              </w:rPr>
              <w:t>Перечень таблиц</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_Toc209437981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9</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7982" w:history="1">
            <w:r w:rsidR="00435D4F" w:rsidRPr="00435D4F">
              <w:rPr>
                <w:rFonts w:ascii="Times New Roman" w:eastAsia="Times New Roman" w:hAnsi="Times New Roman" w:cs="Times New Roman"/>
                <w:noProof/>
                <w:u w:val="single"/>
              </w:rPr>
              <w:t>Перечень рисунков</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_Toc209437982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10</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7983" w:history="1">
            <w:r w:rsidR="00435D4F" w:rsidRPr="00435D4F">
              <w:rPr>
                <w:rFonts w:ascii="Times New Roman" w:eastAsia="Times New Roman" w:hAnsi="Times New Roman" w:cs="Times New Roman"/>
                <w:noProof/>
                <w:u w:val="single"/>
              </w:rPr>
              <w:t>1.</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w:t>
            </w:r>
            <w:r w:rsidR="00435D4F" w:rsidRPr="00435D4F">
              <w:rPr>
                <w:rFonts w:ascii="Times New Roman" w:eastAsia="Times New Roman" w:hAnsi="Times New Roman" w:cs="Times New Roman"/>
                <w:noProof/>
                <w:u w:val="single"/>
                <w:lang w:val="en-US"/>
              </w:rPr>
              <w:t>.</w:t>
            </w:r>
            <w:r w:rsidR="00435D4F" w:rsidRPr="00435D4F">
              <w:rPr>
                <w:rFonts w:ascii="Times New Roman" w:eastAsia="Times New Roman" w:hAnsi="Times New Roman" w:cs="Times New Roman"/>
                <w:noProof/>
                <w:u w:val="single"/>
              </w:rPr>
              <w:t xml:space="preserve"> Общие сведения</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_Toc209437983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11</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7984" w:history="1">
            <w:r w:rsidR="00435D4F" w:rsidRPr="00435D4F">
              <w:rPr>
                <w:rFonts w:ascii="Times New Roman" w:eastAsiaTheme="minorEastAsia" w:hAnsi="Times New Roman" w:cs="Times New Roman"/>
                <w:noProof/>
                <w:u w:val="single"/>
                <w:lang w:eastAsia="ru-RU"/>
              </w:rPr>
              <w:t>1.1.</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Основные положения разработки (актуализации) порядка (плана) действий по ликвидации последствий аварийных ситуаций в сфере теплоснабжения (в том числе с применением электронного моделирования аварийных ситуаций).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_Toc209437984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11</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8"/>
            <w:jc w:val="both"/>
            <w:rPr>
              <w:rFonts w:ascii="Times New Roman" w:eastAsiaTheme="minorEastAsia" w:hAnsi="Times New Roman" w:cs="Times New Roman"/>
              <w:noProof/>
              <w:lang w:val="en-US"/>
            </w:rPr>
          </w:pPr>
          <w:hyperlink w:anchor="_Toc209437985" w:history="1">
            <w:r w:rsidR="00435D4F" w:rsidRPr="00435D4F">
              <w:rPr>
                <w:rFonts w:ascii="Times New Roman" w:eastAsiaTheme="minorEastAsia" w:hAnsi="Times New Roman" w:cs="Times New Roman"/>
                <w:noProof/>
                <w:u w:val="single"/>
                <w:lang w:eastAsia="ru-RU"/>
                <w14:scene3d>
                  <w14:camera w14:prst="orthographicFront"/>
                  <w14:lightRig w14:rig="threePt" w14:dir="t">
                    <w14:rot w14:lat="0" w14:lon="0" w14:rev="0"/>
                  </w14:lightRig>
                </w14:scene3d>
              </w:rPr>
              <w:t>1.1.1.</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Общие положения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_Toc209437985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11</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8"/>
            <w:jc w:val="both"/>
            <w:rPr>
              <w:rFonts w:ascii="Times New Roman" w:eastAsiaTheme="minorEastAsia" w:hAnsi="Times New Roman" w:cs="Times New Roman"/>
              <w:noProof/>
              <w:lang w:val="en-US"/>
            </w:rPr>
          </w:pPr>
          <w:hyperlink w:anchor="_Toc209437986" w:history="1">
            <w:r w:rsidR="00435D4F" w:rsidRPr="00435D4F">
              <w:rPr>
                <w:rFonts w:ascii="Times New Roman" w:eastAsiaTheme="minorEastAsia" w:hAnsi="Times New Roman" w:cs="Times New Roman"/>
                <w:noProof/>
                <w:u w:val="single"/>
                <w:lang w:eastAsia="ru-RU"/>
                <w14:scene3d>
                  <w14:camera w14:prst="orthographicFront"/>
                  <w14:lightRig w14:rig="threePt" w14:dir="t">
                    <w14:rot w14:lat="0" w14:lon="0" w14:rev="0"/>
                  </w14:lightRig>
                </w14:scene3d>
              </w:rPr>
              <w:t>1.1.2.</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Основные понятия и термины</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_Toc209437986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13</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8"/>
            <w:jc w:val="both"/>
            <w:rPr>
              <w:rFonts w:ascii="Times New Roman" w:eastAsiaTheme="minorEastAsia" w:hAnsi="Times New Roman" w:cs="Times New Roman"/>
              <w:noProof/>
              <w:lang w:val="en-US"/>
            </w:rPr>
          </w:pPr>
          <w:hyperlink w:anchor="_Toc209437987" w:history="1">
            <w:r w:rsidR="00435D4F" w:rsidRPr="00435D4F">
              <w:rPr>
                <w:rFonts w:ascii="Times New Roman" w:eastAsiaTheme="minorEastAsia" w:hAnsi="Times New Roman" w:cs="Times New Roman"/>
                <w:noProof/>
                <w:u w:val="single"/>
                <w:lang w:eastAsia="ru-RU"/>
                <w14:scene3d>
                  <w14:camera w14:prst="orthographicFront"/>
                  <w14:lightRig w14:rig="threePt" w14:dir="t">
                    <w14:rot w14:lat="0" w14:lon="0" w14:rev="0"/>
                  </w14:lightRig>
                </w14:scene3d>
              </w:rPr>
              <w:t>1.1.3.</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Цели, задачи, обязанности</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_Toc209437987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14</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8"/>
            <w:jc w:val="both"/>
            <w:rPr>
              <w:rFonts w:ascii="Times New Roman" w:eastAsiaTheme="minorEastAsia" w:hAnsi="Times New Roman" w:cs="Times New Roman"/>
              <w:noProof/>
              <w:lang w:val="en-US"/>
            </w:rPr>
          </w:pPr>
          <w:hyperlink w:anchor="_Toc209437988" w:history="1">
            <w:r w:rsidR="00435D4F" w:rsidRPr="00435D4F">
              <w:rPr>
                <w:rFonts w:ascii="Times New Roman" w:eastAsiaTheme="minorEastAsia" w:hAnsi="Times New Roman" w:cs="Times New Roman"/>
                <w:noProof/>
                <w:u w:val="single"/>
                <w:lang w:eastAsia="ru-RU"/>
                <w14:scene3d>
                  <w14:camera w14:prst="orthographicFront"/>
                  <w14:lightRig w14:rig="threePt" w14:dir="t">
                    <w14:rot w14:lat="0" w14:lon="0" w14:rev="0"/>
                  </w14:lightRig>
                </w14:scene3d>
              </w:rPr>
              <w:t>1.1.4.</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Краткая характеристика Раздольевского сельского поселения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_Toc209437988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16</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7989" w:history="1">
            <w:r w:rsidR="00435D4F" w:rsidRPr="00435D4F">
              <w:rPr>
                <w:rFonts w:ascii="Times New Roman" w:eastAsiaTheme="minorEastAsia" w:hAnsi="Times New Roman" w:cs="Times New Roman"/>
                <w:noProof/>
                <w:u w:val="single"/>
                <w:lang w:eastAsia="ru-RU"/>
              </w:rPr>
              <w:t>1.2.</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Описание системы централизованного теплоснабжения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_Toc209437989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20</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7990" w:history="1">
            <w:r w:rsidR="00435D4F" w:rsidRPr="00435D4F">
              <w:rPr>
                <w:rFonts w:ascii="Times New Roman" w:eastAsiaTheme="minorEastAsia" w:hAnsi="Times New Roman" w:cs="Times New Roman"/>
                <w:noProof/>
                <w:u w:val="single"/>
                <w:lang w:eastAsia="ru-RU"/>
              </w:rPr>
              <w:t>1.3.</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Электроснабжение и водоснабжение объектов системы теплоснабжения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_Toc209437990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21</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7991" w:history="1">
            <w:r w:rsidR="00435D4F" w:rsidRPr="00435D4F">
              <w:rPr>
                <w:rFonts w:ascii="Times New Roman" w:eastAsiaTheme="minorEastAsia" w:hAnsi="Times New Roman" w:cs="Times New Roman"/>
                <w:noProof/>
                <w:u w:val="single"/>
                <w:lang w:eastAsia="ru-RU"/>
              </w:rPr>
              <w:t>1.4.</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Организации (учреждения), связанные с эксплуатацией систем теплоснабжения и предоставлением коммунальных услуг по отоплению и горячему водоснабжению</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_Toc209437991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22</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7992" w:history="1">
            <w:r w:rsidR="00435D4F" w:rsidRPr="00435D4F">
              <w:rPr>
                <w:rFonts w:ascii="Times New Roman" w:eastAsiaTheme="minorEastAsia" w:hAnsi="Times New Roman" w:cs="Times New Roman"/>
                <w:noProof/>
                <w:u w:val="single"/>
                <w:lang w:eastAsia="ru-RU"/>
              </w:rPr>
              <w:t>1.5.</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Сведения о жилых зданиях и социально-значимых объектах (далее - СЗО), имеющих централизованное теплоснабжение</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_Toc209437992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23</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7993" w:history="1">
            <w:r w:rsidR="00435D4F" w:rsidRPr="00435D4F">
              <w:rPr>
                <w:rFonts w:ascii="Times New Roman" w:eastAsiaTheme="minorEastAsia" w:hAnsi="Times New Roman" w:cs="Times New Roman"/>
                <w:noProof/>
                <w:u w:val="single"/>
                <w:lang w:eastAsia="ru-RU"/>
              </w:rPr>
              <w:t>1.6.</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Сведения о потребителях первой категории надежности в системах теплоснабжения на территории Раздольевского сельского поселения.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_Toc209437993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24</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7994" w:history="1">
            <w:r w:rsidR="00435D4F" w:rsidRPr="00435D4F">
              <w:rPr>
                <w:rFonts w:ascii="Times New Roman" w:eastAsiaTheme="minorEastAsia" w:hAnsi="Times New Roman" w:cs="Times New Roman"/>
                <w:noProof/>
                <w:u w:val="single"/>
                <w:lang w:eastAsia="ru-RU"/>
              </w:rPr>
              <w:t>1.7.</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Сведения о местных (стационарных, мобильных) источниках тепловой энергии  на территории Раздольевского сельского поселения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_Toc209437994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26</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7995" w:history="1">
            <w:r w:rsidR="00435D4F" w:rsidRPr="00435D4F">
              <w:rPr>
                <w:rFonts w:ascii="Times New Roman" w:eastAsia="Times New Roman" w:hAnsi="Times New Roman" w:cs="Times New Roman"/>
                <w:noProof/>
                <w:u w:val="single"/>
              </w:rPr>
              <w:t>2.</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 Сценарии наиболее вероятных и наиболее опасных по последствиям аварий, а также источники (места) их возникновения на объектах теплоснабжения</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_Toc209437995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27</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7996" w:history="1">
            <w:r w:rsidR="00435D4F" w:rsidRPr="00435D4F">
              <w:rPr>
                <w:rFonts w:ascii="Times New Roman" w:eastAsiaTheme="minorEastAsia" w:hAnsi="Times New Roman" w:cs="Times New Roman"/>
                <w:noProof/>
                <w:u w:val="single"/>
                <w:lang w:eastAsia="ru-RU"/>
              </w:rPr>
              <w:t>2.1.</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Определение, наиболее вероятные и наиболее опасные по последствиям аварии, источники (места) их возникновения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_Toc209437996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27</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7997" w:history="1">
            <w:r w:rsidR="00435D4F" w:rsidRPr="00435D4F">
              <w:rPr>
                <w:rFonts w:ascii="Times New Roman" w:eastAsiaTheme="minorEastAsia" w:hAnsi="Times New Roman" w:cs="Times New Roman"/>
                <w:noProof/>
                <w:u w:val="single"/>
                <w:lang w:eastAsia="ru-RU"/>
              </w:rPr>
              <w:t>2.2.</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Значение времени готовности к проведению работ по устранению аварийных ситуаций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_Toc209437997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33</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7998" w:history="1">
            <w:r w:rsidR="00435D4F" w:rsidRPr="00435D4F">
              <w:rPr>
                <w:rFonts w:ascii="Times New Roman" w:eastAsiaTheme="minorEastAsia" w:hAnsi="Times New Roman" w:cs="Times New Roman"/>
                <w:noProof/>
                <w:u w:val="single"/>
                <w:lang w:eastAsia="ru-RU"/>
              </w:rPr>
              <w:t>2.3.</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Значение времени для выполнения работ по устранению аварийных ситуаций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_Toc209437998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33</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7999" w:history="1">
            <w:r w:rsidR="00435D4F" w:rsidRPr="00435D4F">
              <w:rPr>
                <w:rFonts w:ascii="Times New Roman" w:eastAsia="Times New Roman" w:hAnsi="Times New Roman" w:cs="Times New Roman"/>
                <w:noProof/>
                <w:u w:val="single"/>
              </w:rPr>
              <w:t>3.</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 Сценарии наиболее вероятных аварий и наиболее опасных по последствиям аварий, а также источники (места) их возникновения на объектах газоснабжения</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_Toc209437999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35</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00" w:history="1">
            <w:r w:rsidR="00435D4F" w:rsidRPr="00435D4F">
              <w:rPr>
                <w:rFonts w:ascii="Times New Roman" w:eastAsiaTheme="minorEastAsia" w:hAnsi="Times New Roman" w:cs="Times New Roman"/>
                <w:noProof/>
                <w:u w:val="single"/>
                <w:lang w:eastAsia="ru-RU"/>
              </w:rPr>
              <w:t>3.1.</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Характеристики аварийности, присущие объектам, в отношении которых разрабатывается план мероприятий, и травматизма на таких объектах</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_Toc209438000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35</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01" w:history="1">
            <w:r w:rsidR="00435D4F" w:rsidRPr="00435D4F">
              <w:rPr>
                <w:rFonts w:ascii="Times New Roman" w:eastAsiaTheme="minorEastAsia" w:hAnsi="Times New Roman" w:cs="Times New Roman"/>
                <w:noProof/>
                <w:u w:val="single"/>
                <w:lang w:eastAsia="ru-RU"/>
              </w:rPr>
              <w:t>3.2.</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Анализ условий возникновения и развития аварий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_Toc209438001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38</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02" w:history="1">
            <w:r w:rsidR="00435D4F" w:rsidRPr="00435D4F">
              <w:rPr>
                <w:rFonts w:ascii="Times New Roman" w:eastAsiaTheme="minorEastAsia" w:hAnsi="Times New Roman" w:cs="Times New Roman"/>
                <w:noProof/>
                <w:u w:val="single"/>
                <w:lang w:eastAsia="ru-RU"/>
              </w:rPr>
              <w:t>3.3.</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Оценка вероятности реализации аварий и сценариев их развития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_Toc209438002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42</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03" w:history="1">
            <w:r w:rsidR="00435D4F" w:rsidRPr="00435D4F">
              <w:rPr>
                <w:rFonts w:ascii="Times New Roman" w:eastAsiaTheme="minorEastAsia" w:hAnsi="Times New Roman" w:cs="Times New Roman"/>
                <w:noProof/>
                <w:u w:val="single"/>
                <w:lang w:eastAsia="ru-RU"/>
              </w:rPr>
              <w:t>3.4.</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Оперативная часть плана локализации и ликвидации аварийных ситуаций на объектах газоснабжения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_Toc209438003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57</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8004" w:history="1">
            <w:r w:rsidR="00435D4F" w:rsidRPr="00435D4F">
              <w:rPr>
                <w:rFonts w:ascii="Times New Roman" w:eastAsia="Times New Roman" w:hAnsi="Times New Roman" w:cs="Times New Roman"/>
                <w:noProof/>
                <w:u w:val="single"/>
              </w:rPr>
              <w:t>4.</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 Действия персонала при прекращении подачи электроэнергии на источнике теплоснабжения</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_Toc209438004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64</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05" w:history="1">
            <w:r w:rsidR="00435D4F" w:rsidRPr="00435D4F">
              <w:rPr>
                <w:rFonts w:ascii="Times New Roman" w:eastAsiaTheme="minorEastAsia" w:hAnsi="Times New Roman" w:cs="Times New Roman"/>
                <w:noProof/>
                <w:u w:val="single"/>
                <w:lang w:eastAsia="ru-RU"/>
              </w:rPr>
              <w:t>4.1.</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Порядок действий в случае прекращение подачи электроэнергии на основную питающую линию электропередачи при фактической 2 категории надежности электроснабжения котельной: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_Toc209438005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64</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06" w:history="1">
            <w:r w:rsidR="00435D4F" w:rsidRPr="00435D4F">
              <w:rPr>
                <w:rFonts w:ascii="Times New Roman" w:eastAsiaTheme="minorEastAsia" w:hAnsi="Times New Roman" w:cs="Times New Roman"/>
                <w:noProof/>
                <w:u w:val="single"/>
                <w:lang w:eastAsia="ru-RU"/>
              </w:rPr>
              <w:t>4.2.</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Порядок действий в случае прекращение подачи электроэнергии на основную питающую линию электропередачи при фактической 3 категории надежности электроснабжения котельной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_Toc209438006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65</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07" w:history="1">
            <w:r w:rsidR="00435D4F" w:rsidRPr="00435D4F">
              <w:rPr>
                <w:rFonts w:ascii="Times New Roman" w:eastAsiaTheme="minorEastAsia" w:hAnsi="Times New Roman" w:cs="Times New Roman"/>
                <w:noProof/>
                <w:u w:val="single"/>
                <w:lang w:eastAsia="ru-RU"/>
              </w:rPr>
              <w:t>4.3.</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Порядок действий в случае прекращение подачи электроэнергии на основную и резервную линию электропередачи (ВЛ-6-10кВ) (с переключением на резервный источник питания (дизель-генераторную установку) при фактической 2 категории надежности электроснабжения котельной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_Toc209438007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66</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8008" w:history="1">
            <w:r w:rsidR="00435D4F" w:rsidRPr="00435D4F">
              <w:rPr>
                <w:rFonts w:ascii="Times New Roman" w:eastAsia="Times New Roman" w:hAnsi="Times New Roman" w:cs="Times New Roman"/>
                <w:noProof/>
                <w:u w:val="single"/>
              </w:rPr>
              <w:t>5.</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 Количество сил и средств, используемых для локализации и ликвидации последствий аварий на объекте теплоснабжения</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_Toc209438008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67</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09" w:history="1">
            <w:r w:rsidR="00435D4F" w:rsidRPr="00435D4F">
              <w:rPr>
                <w:rFonts w:ascii="Times New Roman" w:eastAsiaTheme="minorEastAsia" w:hAnsi="Times New Roman" w:cs="Times New Roman"/>
                <w:noProof/>
                <w:u w:val="single"/>
                <w:lang w:eastAsia="ru-RU"/>
              </w:rPr>
              <w:t>5.1.</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Сведения о количестве сил и средств, используемых для локализации и ликвидации последствий аварий на объекте теплоснабжения по оперативным службам</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_Toc209438009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67</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10" w:history="1">
            <w:r w:rsidR="00435D4F" w:rsidRPr="00435D4F">
              <w:rPr>
                <w:rFonts w:ascii="Times New Roman" w:eastAsiaTheme="minorEastAsia" w:hAnsi="Times New Roman" w:cs="Times New Roman"/>
                <w:noProof/>
                <w:u w:val="single"/>
                <w:lang w:eastAsia="ru-RU"/>
              </w:rPr>
              <w:t>5.2.</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Сведения о количестве сил и средств, используемых для локализации и ликвидации последствий аварий на объекте теплоснабжения организаций, функционирующих в системах теплоснабжения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_Toc209438010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68</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8011" w:history="1">
            <w:r w:rsidR="00435D4F" w:rsidRPr="00435D4F">
              <w:rPr>
                <w:rFonts w:ascii="Times New Roman" w:eastAsia="Times New Roman" w:hAnsi="Times New Roman" w:cs="Times New Roman"/>
                <w:noProof/>
                <w:u w:val="single"/>
              </w:rPr>
              <w:t>6.</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 Порядок и процедура организации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 соответствии с требованиями части 5 статьи 18 Федерального закона о теплоснабжении</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_Toc209438011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70</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12" w:history="1">
            <w:r w:rsidR="00435D4F" w:rsidRPr="00435D4F">
              <w:rPr>
                <w:rFonts w:ascii="Times New Roman" w:eastAsiaTheme="minorEastAsia" w:hAnsi="Times New Roman" w:cs="Times New Roman"/>
                <w:noProof/>
                <w:u w:val="single"/>
                <w:lang w:eastAsia="ru-RU"/>
              </w:rPr>
              <w:t>6.1.</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Порядок и процедура организации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_Toc209438012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70</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13" w:history="1">
            <w:r w:rsidR="00435D4F" w:rsidRPr="00435D4F">
              <w:rPr>
                <w:rFonts w:ascii="Times New Roman" w:eastAsiaTheme="minorEastAsia" w:hAnsi="Times New Roman" w:cs="Times New Roman"/>
                <w:noProof/>
                <w:u w:val="single"/>
                <w:lang w:eastAsia="ru-RU"/>
              </w:rPr>
              <w:t>6.2.</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Сведения о системах теплоснабжения, деятельность в которых осуществляется несколькими теплоснабжающих и (или) теплосетевых организаций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_Toc209438013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71</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14" w:history="1">
            <w:r w:rsidR="00435D4F" w:rsidRPr="00435D4F">
              <w:rPr>
                <w:rFonts w:ascii="Times New Roman" w:eastAsiaTheme="minorEastAsia" w:hAnsi="Times New Roman" w:cs="Times New Roman"/>
                <w:noProof/>
                <w:u w:val="single"/>
                <w:lang w:eastAsia="ru-RU"/>
              </w:rPr>
              <w:t>6.3.</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Порядок и процедура организации взаимодействия сил и средств, а также организаций, функционирующих в системах газоснабжения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_Toc209438014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71</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8015" w:history="1">
            <w:r w:rsidR="00435D4F" w:rsidRPr="00435D4F">
              <w:rPr>
                <w:rFonts w:ascii="Times New Roman" w:eastAsia="Times New Roman" w:hAnsi="Times New Roman" w:cs="Times New Roman"/>
                <w:noProof/>
                <w:u w:val="single"/>
              </w:rPr>
              <w:t>7.</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 Состав и дислокация сил и средств.</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_Toc209438015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72</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16" w:history="1">
            <w:r w:rsidR="00435D4F" w:rsidRPr="00435D4F">
              <w:rPr>
                <w:rFonts w:ascii="Times New Roman" w:eastAsiaTheme="minorEastAsia" w:hAnsi="Times New Roman" w:cs="Times New Roman"/>
                <w:noProof/>
                <w:u w:val="single"/>
                <w:lang w:eastAsia="ru-RU"/>
              </w:rPr>
              <w:t>7.1.</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Состав сил и средств для локализации и ликвидации аварийных ситуаций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_Toc209438016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72</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17" w:history="1">
            <w:r w:rsidR="00435D4F" w:rsidRPr="00435D4F">
              <w:rPr>
                <w:rFonts w:ascii="Times New Roman" w:eastAsiaTheme="minorEastAsia" w:hAnsi="Times New Roman" w:cs="Times New Roman"/>
                <w:noProof/>
                <w:u w:val="single"/>
                <w:lang w:eastAsia="ru-RU"/>
              </w:rPr>
              <w:t>7.2.</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Дислокация сил и средств при локализации и ликвидации аварийных ситуаций в системе теплоснабжения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_Toc209438017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73</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18" w:history="1">
            <w:r w:rsidR="00435D4F" w:rsidRPr="00435D4F">
              <w:rPr>
                <w:rFonts w:ascii="Times New Roman" w:eastAsiaTheme="minorEastAsia" w:hAnsi="Times New Roman" w:cs="Times New Roman"/>
                <w:noProof/>
                <w:u w:val="single"/>
                <w:lang w:eastAsia="ru-RU"/>
              </w:rPr>
              <w:t>7.3.</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Действия ответственных лиц при ликвидации аварийных ситуаций в системе теплоснабжения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_Toc209438018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74</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19" w:history="1">
            <w:r w:rsidR="00435D4F" w:rsidRPr="00435D4F">
              <w:rPr>
                <w:rFonts w:ascii="Times New Roman" w:eastAsiaTheme="minorEastAsia" w:hAnsi="Times New Roman" w:cs="Times New Roman"/>
                <w:noProof/>
                <w:u w:val="single"/>
                <w:lang w:eastAsia="ru-RU"/>
              </w:rPr>
              <w:t>7.4.</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Организация управления, связи и оповещения при авариях на объекте. Система взаимного обмена информацией между организациями</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_Toc209438019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80</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8020" w:history="1">
            <w:r w:rsidR="00435D4F" w:rsidRPr="00435D4F">
              <w:rPr>
                <w:rFonts w:ascii="Times New Roman" w:eastAsia="Times New Roman" w:hAnsi="Times New Roman" w:cs="Times New Roman"/>
                <w:noProof/>
                <w:u w:val="single"/>
              </w:rPr>
              <w:t>8.</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 Мероприятия, направленные на обеспечение безопасности населения (в случае если в результате аварий на объекте теплоснабжения может возникнуть угроза безопасности населения)</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_Toc209438020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82</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8021" w:history="1">
            <w:r w:rsidR="00435D4F" w:rsidRPr="00435D4F">
              <w:rPr>
                <w:rFonts w:ascii="Times New Roman" w:eastAsia="Times New Roman" w:hAnsi="Times New Roman" w:cs="Times New Roman"/>
                <w:noProof/>
                <w:u w:val="single"/>
              </w:rPr>
              <w:t>9.</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 Порядок организации материально-технического, инженерного и финансового обеспечения операций по локализации и ликвидации аварий на объекте теплоснабжения</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_Toc209438021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85</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8022" w:history="1">
            <w:r w:rsidR="00435D4F" w:rsidRPr="00435D4F">
              <w:rPr>
                <w:rFonts w:ascii="Times New Roman" w:eastAsia="Times New Roman" w:hAnsi="Times New Roman" w:cs="Times New Roman"/>
                <w:noProof/>
                <w:u w:val="single"/>
              </w:rPr>
              <w:t>10.</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 Применение электронного моделирования аварийных ситуаций</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_Toc209438022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87</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23" w:history="1">
            <w:r w:rsidR="00435D4F" w:rsidRPr="00435D4F">
              <w:rPr>
                <w:rFonts w:ascii="Times New Roman" w:eastAsiaTheme="minorEastAsia" w:hAnsi="Times New Roman" w:cs="Times New Roman"/>
                <w:noProof/>
                <w:u w:val="single"/>
                <w:lang w:eastAsia="ru-RU"/>
              </w:rPr>
              <w:t>10.1.</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 xml:space="preserve">Краткое руководство пользователя при применении электронного моделирования </w:t>
            </w:r>
            <w:r w:rsidR="00435D4F" w:rsidRPr="00435D4F">
              <w:rPr>
                <w:rFonts w:ascii="Times New Roman" w:eastAsiaTheme="minorEastAsia" w:hAnsi="Times New Roman" w:cs="Times New Roman"/>
                <w:noProof/>
                <w:u w:val="single"/>
                <w:lang w:eastAsia="ru-RU"/>
              </w:rPr>
              <w:br/>
              <w:t>аварийных ситуаций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_Toc209438023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87</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24" w:history="1">
            <w:r w:rsidR="00435D4F" w:rsidRPr="00435D4F">
              <w:rPr>
                <w:rFonts w:ascii="Times New Roman" w:eastAsiaTheme="minorEastAsia" w:hAnsi="Times New Roman" w:cs="Times New Roman"/>
                <w:noProof/>
                <w:u w:val="single"/>
                <w:lang w:eastAsia="ru-RU"/>
              </w:rPr>
              <w:t>10.2.</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Применение электронного моделирования при ликвидации аварийных ситуаций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_Toc209438024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88</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25" w:history="1">
            <w:r w:rsidR="00435D4F" w:rsidRPr="00435D4F">
              <w:rPr>
                <w:rFonts w:ascii="Times New Roman" w:eastAsiaTheme="minorEastAsia" w:hAnsi="Times New Roman" w:cs="Times New Roman"/>
                <w:noProof/>
                <w:u w:val="single"/>
                <w:lang w:eastAsia="ru-RU"/>
              </w:rPr>
              <w:t>10.3.</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Действия персонала при применении электронного моделирования аварийных ситуаций</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_Toc209438025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93</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26" w:history="1">
            <w:r w:rsidR="00435D4F" w:rsidRPr="00435D4F">
              <w:rPr>
                <w:rFonts w:ascii="Times New Roman" w:eastAsiaTheme="minorEastAsia" w:hAnsi="Times New Roman" w:cs="Times New Roman"/>
                <w:noProof/>
                <w:u w:val="single"/>
                <w:lang w:eastAsia="ru-RU"/>
              </w:rPr>
              <w:t>10.4.</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Результаты применения электронного моделирования возможных аварийных ситуаций систем теплоснабжения Раздольевского сельского поселения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_Toc209438026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94</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8027" w:history="1">
            <w:r w:rsidR="00435D4F" w:rsidRPr="00435D4F">
              <w:rPr>
                <w:rFonts w:ascii="Times New Roman" w:eastAsia="Times New Roman" w:hAnsi="Times New Roman" w:cs="Times New Roman"/>
                <w:noProof/>
                <w:u w:val="single"/>
              </w:rPr>
              <w:t>11.</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 Документирование действий по ликвидации последствий аварийных ситуаций в сфере теплоснабжения</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_Toc209438027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97</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28" w:history="1">
            <w:r w:rsidR="00435D4F" w:rsidRPr="00435D4F">
              <w:rPr>
                <w:rFonts w:ascii="Times New Roman" w:eastAsiaTheme="minorEastAsia" w:hAnsi="Times New Roman" w:cs="Times New Roman"/>
                <w:noProof/>
                <w:u w:val="single"/>
                <w:lang w:eastAsia="ru-RU"/>
              </w:rPr>
              <w:t>11.1.</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Ознакомление с ПЛАС</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_Toc209438028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97</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29" w:history="1">
            <w:r w:rsidR="00435D4F" w:rsidRPr="00435D4F">
              <w:rPr>
                <w:rFonts w:ascii="Times New Roman" w:eastAsiaTheme="minorEastAsia" w:hAnsi="Times New Roman" w:cs="Times New Roman"/>
                <w:noProof/>
                <w:u w:val="single"/>
                <w:lang w:eastAsia="ru-RU"/>
              </w:rPr>
              <w:t>11.2.</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Формы, необходимые для регламентации документирования процессов по устранению аварийных ситуаций в системе централизованного теплоснабжения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_Toc209438029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97</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426"/>
              <w:tab w:val="left" w:pos="709"/>
              <w:tab w:val="left" w:pos="851"/>
              <w:tab w:val="left" w:pos="1100"/>
              <w:tab w:val="right" w:leader="dot" w:pos="10348"/>
            </w:tabs>
            <w:spacing w:after="0" w:line="240" w:lineRule="auto"/>
            <w:ind w:right="78"/>
            <w:jc w:val="both"/>
            <w:rPr>
              <w:rFonts w:ascii="Times New Roman" w:eastAsiaTheme="minorEastAsia" w:hAnsi="Times New Roman" w:cs="Times New Roman"/>
              <w:noProof/>
              <w:lang w:val="en-US"/>
            </w:rPr>
          </w:pPr>
          <w:hyperlink w:anchor="_Toc209438030" w:history="1">
            <w:r w:rsidR="00435D4F" w:rsidRPr="00435D4F">
              <w:rPr>
                <w:rFonts w:ascii="Times New Roman" w:eastAsia="Times New Roman" w:hAnsi="Times New Roman" w:cs="Times New Roman"/>
                <w:noProof/>
                <w:u w:val="single"/>
              </w:rPr>
              <w:t>12.</w:t>
            </w:r>
            <w:r w:rsidR="00435D4F" w:rsidRPr="00435D4F">
              <w:rPr>
                <w:rFonts w:ascii="Times New Roman" w:eastAsiaTheme="minorEastAsia" w:hAnsi="Times New Roman" w:cs="Times New Roman"/>
                <w:noProof/>
                <w:lang w:val="en-US"/>
              </w:rPr>
              <w:tab/>
            </w:r>
            <w:r w:rsidR="00435D4F" w:rsidRPr="00435D4F">
              <w:rPr>
                <w:rFonts w:ascii="Times New Roman" w:eastAsia="Times New Roman" w:hAnsi="Times New Roman" w:cs="Times New Roman"/>
                <w:noProof/>
                <w:u w:val="single"/>
              </w:rPr>
              <w:t>Раздел. Ответственные лица по организациям (учреждениям), связанным с эксплуатацией объектов системы теплоснабжения</w:t>
            </w:r>
            <w:r w:rsidR="00435D4F" w:rsidRPr="00435D4F">
              <w:rPr>
                <w:rFonts w:ascii="Times New Roman" w:eastAsia="Times New Roman" w:hAnsi="Times New Roman" w:cs="Times New Roman"/>
                <w:noProof/>
                <w:webHidden/>
              </w:rPr>
              <w:tab/>
            </w:r>
            <w:r w:rsidR="00435D4F" w:rsidRPr="00435D4F">
              <w:rPr>
                <w:rFonts w:ascii="Times New Roman" w:eastAsia="Times New Roman" w:hAnsi="Times New Roman" w:cs="Times New Roman"/>
                <w:noProof/>
                <w:webHidden/>
              </w:rPr>
              <w:fldChar w:fldCharType="begin"/>
            </w:r>
            <w:r w:rsidR="00435D4F" w:rsidRPr="00435D4F">
              <w:rPr>
                <w:rFonts w:ascii="Times New Roman" w:eastAsia="Times New Roman" w:hAnsi="Times New Roman" w:cs="Times New Roman"/>
                <w:noProof/>
                <w:webHidden/>
              </w:rPr>
              <w:instrText xml:space="preserve"> PAGEREF _Toc209438030 \h </w:instrText>
            </w:r>
            <w:r w:rsidR="00435D4F" w:rsidRPr="00435D4F">
              <w:rPr>
                <w:rFonts w:ascii="Times New Roman" w:eastAsia="Times New Roman" w:hAnsi="Times New Roman" w:cs="Times New Roman"/>
                <w:noProof/>
                <w:webHidden/>
              </w:rPr>
            </w:r>
            <w:r w:rsidR="00435D4F" w:rsidRPr="00435D4F">
              <w:rPr>
                <w:rFonts w:ascii="Times New Roman" w:eastAsia="Times New Roman" w:hAnsi="Times New Roman" w:cs="Times New Roman"/>
                <w:noProof/>
                <w:webHidden/>
              </w:rPr>
              <w:fldChar w:fldCharType="separate"/>
            </w:r>
            <w:r w:rsidR="004970D3">
              <w:rPr>
                <w:rFonts w:ascii="Times New Roman" w:eastAsia="Times New Roman" w:hAnsi="Times New Roman" w:cs="Times New Roman"/>
                <w:noProof/>
                <w:webHidden/>
              </w:rPr>
              <w:t>102</w:t>
            </w:r>
            <w:r w:rsidR="00435D4F" w:rsidRPr="00435D4F">
              <w:rPr>
                <w:rFonts w:ascii="Times New Roman" w:eastAsia="Times New Roman" w:hAnsi="Times New Roman" w:cs="Times New Roman"/>
                <w:noProof/>
                <w:webHidden/>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31" w:history="1">
            <w:r w:rsidR="00435D4F" w:rsidRPr="00435D4F">
              <w:rPr>
                <w:rFonts w:ascii="Times New Roman" w:eastAsiaTheme="minorEastAsia" w:hAnsi="Times New Roman" w:cs="Times New Roman"/>
                <w:noProof/>
                <w:u w:val="single"/>
                <w:lang w:eastAsia="ru-RU"/>
              </w:rPr>
              <w:t>12.1.</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Общие сведения</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_Toc209438031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102</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A602CA" w:rsidP="00435D4F">
          <w:pPr>
            <w:tabs>
              <w:tab w:val="left" w:pos="709"/>
              <w:tab w:val="right" w:leader="dot" w:pos="10348"/>
            </w:tabs>
            <w:spacing w:after="0" w:line="240" w:lineRule="auto"/>
            <w:ind w:right="79"/>
            <w:jc w:val="both"/>
            <w:rPr>
              <w:rFonts w:ascii="Times New Roman" w:eastAsiaTheme="minorEastAsia" w:hAnsi="Times New Roman" w:cs="Times New Roman"/>
              <w:noProof/>
              <w:lang w:val="en-US"/>
            </w:rPr>
          </w:pPr>
          <w:hyperlink w:anchor="_Toc209438032" w:history="1">
            <w:r w:rsidR="00435D4F" w:rsidRPr="00435D4F">
              <w:rPr>
                <w:rFonts w:ascii="Times New Roman" w:eastAsiaTheme="minorEastAsia" w:hAnsi="Times New Roman" w:cs="Times New Roman"/>
                <w:noProof/>
                <w:u w:val="single"/>
                <w:lang w:eastAsia="ru-RU"/>
              </w:rPr>
              <w:t>12.2.</w:t>
            </w:r>
            <w:r w:rsidR="00435D4F" w:rsidRPr="00435D4F">
              <w:rPr>
                <w:rFonts w:ascii="Times New Roman" w:eastAsiaTheme="minorEastAsia" w:hAnsi="Times New Roman" w:cs="Times New Roman"/>
                <w:noProof/>
                <w:lang w:val="en-US"/>
              </w:rPr>
              <w:tab/>
            </w:r>
            <w:r w:rsidR="00435D4F" w:rsidRPr="00435D4F">
              <w:rPr>
                <w:rFonts w:ascii="Times New Roman" w:eastAsiaTheme="minorEastAsia" w:hAnsi="Times New Roman" w:cs="Times New Roman"/>
                <w:noProof/>
                <w:u w:val="single"/>
                <w:lang w:eastAsia="ru-RU"/>
              </w:rPr>
              <w:t>Сведения об ответственных лицах</w:t>
            </w:r>
            <w:r w:rsidR="00435D4F" w:rsidRPr="00435D4F">
              <w:rPr>
                <w:rFonts w:ascii="Times New Roman" w:eastAsiaTheme="minorEastAsia" w:hAnsi="Times New Roman" w:cs="Times New Roman"/>
                <w:noProof/>
                <w:webHidden/>
                <w:lang w:eastAsia="ru-RU"/>
              </w:rPr>
              <w:tab/>
            </w:r>
            <w:r w:rsidR="00435D4F" w:rsidRPr="00435D4F">
              <w:rPr>
                <w:rFonts w:ascii="Times New Roman" w:eastAsiaTheme="minorEastAsia" w:hAnsi="Times New Roman" w:cs="Times New Roman"/>
                <w:noProof/>
                <w:webHidden/>
                <w:lang w:eastAsia="ru-RU"/>
              </w:rPr>
              <w:fldChar w:fldCharType="begin"/>
            </w:r>
            <w:r w:rsidR="00435D4F" w:rsidRPr="00435D4F">
              <w:rPr>
                <w:rFonts w:ascii="Times New Roman" w:eastAsiaTheme="minorEastAsia" w:hAnsi="Times New Roman" w:cs="Times New Roman"/>
                <w:noProof/>
                <w:webHidden/>
                <w:lang w:eastAsia="ru-RU"/>
              </w:rPr>
              <w:instrText xml:space="preserve"> PAGEREF _Toc209438032 \h </w:instrText>
            </w:r>
            <w:r w:rsidR="00435D4F" w:rsidRPr="00435D4F">
              <w:rPr>
                <w:rFonts w:ascii="Times New Roman" w:eastAsiaTheme="minorEastAsia" w:hAnsi="Times New Roman" w:cs="Times New Roman"/>
                <w:noProof/>
                <w:webHidden/>
                <w:lang w:eastAsia="ru-RU"/>
              </w:rPr>
            </w:r>
            <w:r w:rsidR="00435D4F" w:rsidRPr="00435D4F">
              <w:rPr>
                <w:rFonts w:ascii="Times New Roman" w:eastAsiaTheme="minorEastAsia" w:hAnsi="Times New Roman" w:cs="Times New Roman"/>
                <w:noProof/>
                <w:webHidden/>
                <w:lang w:eastAsia="ru-RU"/>
              </w:rPr>
              <w:fldChar w:fldCharType="separate"/>
            </w:r>
            <w:r w:rsidR="004970D3">
              <w:rPr>
                <w:rFonts w:ascii="Times New Roman" w:eastAsiaTheme="minorEastAsia" w:hAnsi="Times New Roman" w:cs="Times New Roman"/>
                <w:noProof/>
                <w:webHidden/>
                <w:lang w:eastAsia="ru-RU"/>
              </w:rPr>
              <w:t>102</w:t>
            </w:r>
            <w:r w:rsidR="00435D4F" w:rsidRPr="00435D4F">
              <w:rPr>
                <w:rFonts w:ascii="Times New Roman" w:eastAsiaTheme="minorEastAsia" w:hAnsi="Times New Roman" w:cs="Times New Roman"/>
                <w:noProof/>
                <w:webHidden/>
                <w:lang w:eastAsia="ru-RU"/>
              </w:rPr>
              <w:fldChar w:fldCharType="end"/>
            </w:r>
          </w:hyperlink>
        </w:p>
        <w:p w:rsidR="00435D4F" w:rsidRPr="00435D4F" w:rsidRDefault="00435D4F" w:rsidP="00435D4F">
          <w:pPr>
            <w:tabs>
              <w:tab w:val="left" w:pos="284"/>
              <w:tab w:val="left" w:pos="426"/>
              <w:tab w:val="left" w:pos="709"/>
              <w:tab w:val="left" w:pos="851"/>
              <w:tab w:val="right" w:leader="dot" w:pos="9214"/>
              <w:tab w:val="right" w:leader="dot" w:pos="9639"/>
            </w:tabs>
            <w:spacing w:after="0" w:line="240" w:lineRule="auto"/>
            <w:ind w:right="-142"/>
            <w:jc w:val="both"/>
            <w:rPr>
              <w:rFonts w:ascii="Times New Roman" w:hAnsi="Times New Roman" w:cs="Times New Roman"/>
              <w:sz w:val="26"/>
              <w:szCs w:val="26"/>
            </w:rPr>
          </w:pPr>
          <w:r w:rsidRPr="00435D4F">
            <w:rPr>
              <w:rFonts w:ascii="Times New Roman" w:hAnsi="Times New Roman" w:cs="Times New Roman"/>
              <w:sz w:val="26"/>
              <w:szCs w:val="26"/>
            </w:rPr>
            <w:fldChar w:fldCharType="end"/>
          </w:r>
        </w:p>
      </w:sdtContent>
    </w:sdt>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Pr="00435D4F" w:rsidRDefault="00435D4F" w:rsidP="00435D4F">
      <w:pPr>
        <w:widowControl w:val="0"/>
        <w:autoSpaceDE w:val="0"/>
        <w:autoSpaceDN w:val="0"/>
        <w:spacing w:after="0" w:line="240" w:lineRule="auto"/>
        <w:ind w:left="360"/>
        <w:jc w:val="center"/>
        <w:outlineLvl w:val="0"/>
        <w:rPr>
          <w:rFonts w:ascii="Times New Roman" w:eastAsia="Times New Roman" w:hAnsi="Times New Roman" w:cs="Times New Roman"/>
          <w:b/>
          <w:bCs/>
          <w:sz w:val="26"/>
          <w:szCs w:val="26"/>
        </w:rPr>
      </w:pPr>
      <w:bookmarkStart w:id="2" w:name="_Toc209437981"/>
      <w:r w:rsidRPr="00435D4F">
        <w:rPr>
          <w:rFonts w:ascii="Times New Roman" w:eastAsia="Times New Roman" w:hAnsi="Times New Roman" w:cs="Times New Roman"/>
          <w:b/>
          <w:bCs/>
          <w:sz w:val="26"/>
          <w:szCs w:val="26"/>
        </w:rPr>
        <w:t>Перечень таблиц</w:t>
      </w:r>
      <w:bookmarkEnd w:id="2"/>
    </w:p>
    <w:p w:rsidR="00435D4F" w:rsidRPr="00435D4F" w:rsidRDefault="00435D4F" w:rsidP="00435D4F">
      <w:pPr>
        <w:tabs>
          <w:tab w:val="right" w:leader="dot" w:pos="10416"/>
        </w:tabs>
        <w:spacing w:after="0" w:line="240" w:lineRule="auto"/>
        <w:jc w:val="both"/>
        <w:rPr>
          <w:rFonts w:eastAsiaTheme="minorEastAsia"/>
          <w:noProof/>
          <w:lang w:val="en-US"/>
        </w:rPr>
      </w:pPr>
      <w:r w:rsidRPr="00435D4F">
        <w:rPr>
          <w:rFonts w:ascii="Times New Roman" w:hAnsi="Times New Roman" w:cs="Times New Roman"/>
        </w:rPr>
        <w:fldChar w:fldCharType="begin"/>
      </w:r>
      <w:r w:rsidRPr="00435D4F">
        <w:rPr>
          <w:rFonts w:ascii="Times New Roman" w:hAnsi="Times New Roman" w:cs="Times New Roman"/>
        </w:rPr>
        <w:instrText xml:space="preserve"> TOC \h \z \c "Таблица" </w:instrText>
      </w:r>
      <w:r w:rsidRPr="00435D4F">
        <w:rPr>
          <w:rFonts w:ascii="Times New Roman" w:hAnsi="Times New Roman" w:cs="Times New Roman"/>
        </w:rPr>
        <w:fldChar w:fldCharType="separate"/>
      </w:r>
      <w:hyperlink w:anchor="_Toc209505287" w:history="1">
        <w:r w:rsidRPr="00435D4F">
          <w:rPr>
            <w:rFonts w:ascii="Times New Roman" w:hAnsi="Times New Roman" w:cs="Times New Roman"/>
            <w:noProof/>
            <w:u w:val="single"/>
          </w:rPr>
          <w:t>Таблица 1.1.1 - Административный состав Раздольевского сельского поселения</w:t>
        </w:r>
        <w:r w:rsidRPr="00435D4F">
          <w:rPr>
            <w:rFonts w:ascii="Times New Roman" w:hAnsi="Times New Roman" w:cs="Times New Roman"/>
            <w:noProof/>
            <w:webHidden/>
          </w:rPr>
          <w:tab/>
        </w:r>
        <w:r w:rsidRPr="00435D4F">
          <w:rPr>
            <w:rFonts w:ascii="Times New Roman" w:hAnsi="Times New Roman" w:cs="Times New Roman"/>
            <w:noProof/>
            <w:webHidden/>
          </w:rPr>
          <w:fldChar w:fldCharType="begin"/>
        </w:r>
        <w:r w:rsidRPr="00435D4F">
          <w:rPr>
            <w:rFonts w:ascii="Times New Roman" w:hAnsi="Times New Roman" w:cs="Times New Roman"/>
            <w:noProof/>
            <w:webHidden/>
          </w:rPr>
          <w:instrText xml:space="preserve"> PAGEREF _Toc209505287 \h </w:instrText>
        </w:r>
        <w:r w:rsidRPr="00435D4F">
          <w:rPr>
            <w:rFonts w:ascii="Times New Roman" w:hAnsi="Times New Roman" w:cs="Times New Roman"/>
            <w:noProof/>
            <w:webHidden/>
          </w:rPr>
        </w:r>
        <w:r w:rsidRPr="00435D4F">
          <w:rPr>
            <w:rFonts w:ascii="Times New Roman" w:hAnsi="Times New Roman" w:cs="Times New Roman"/>
            <w:noProof/>
            <w:webHidden/>
          </w:rPr>
          <w:fldChar w:fldCharType="separate"/>
        </w:r>
        <w:r w:rsidR="004970D3">
          <w:rPr>
            <w:rFonts w:ascii="Times New Roman" w:hAnsi="Times New Roman" w:cs="Times New Roman"/>
            <w:noProof/>
            <w:webHidden/>
          </w:rPr>
          <w:t>17</w:t>
        </w:r>
        <w:r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88" w:history="1">
        <w:r w:rsidR="00435D4F" w:rsidRPr="00435D4F">
          <w:rPr>
            <w:rFonts w:ascii="Times New Roman" w:hAnsi="Times New Roman" w:cs="Times New Roman"/>
            <w:noProof/>
            <w:u w:val="single"/>
          </w:rPr>
          <w:t>Таблица 1.1.2 - Среднемесячная и годовая температура воздуха по Раздольевскому сельскому поселению</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_Toc209505288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19</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89" w:history="1">
        <w:r w:rsidR="00435D4F" w:rsidRPr="00435D4F">
          <w:rPr>
            <w:rFonts w:ascii="Times New Roman" w:hAnsi="Times New Roman" w:cs="Times New Roman"/>
            <w:noProof/>
            <w:u w:val="single"/>
          </w:rPr>
          <w:t>Таблица 1.1.3 - Абсолютный минимум температуры воздуха по Раздольевскому сельскому поселению</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_Toc209505289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19</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90" w:history="1">
        <w:r w:rsidR="00435D4F" w:rsidRPr="00435D4F">
          <w:rPr>
            <w:rFonts w:ascii="Times New Roman" w:hAnsi="Times New Roman" w:cs="Times New Roman"/>
            <w:noProof/>
            <w:u w:val="single"/>
          </w:rPr>
          <w:t>Таблица 1.1.4 - Абсолютный максимум температуры воздуха по Раздольевскому сельскому поселению</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_Toc209505290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19</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91" w:history="1">
        <w:r w:rsidR="00435D4F" w:rsidRPr="00435D4F">
          <w:rPr>
            <w:rFonts w:ascii="Times New Roman" w:hAnsi="Times New Roman" w:cs="Times New Roman"/>
            <w:noProof/>
            <w:u w:val="single"/>
          </w:rPr>
          <w:t>Таблица 1.2.1 - Перечень организаций, функционирующих в системах теплоснабжения 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_Toc209505291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21</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92" w:history="1">
        <w:r w:rsidR="00435D4F" w:rsidRPr="00435D4F">
          <w:rPr>
            <w:rFonts w:ascii="Times New Roman" w:hAnsi="Times New Roman" w:cs="Times New Roman"/>
            <w:noProof/>
            <w:u w:val="single"/>
          </w:rPr>
          <w:t>Таблица 1.2.2 - Перечень централизованных источников тепловой энергии  на территории 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_Toc209505292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21</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93" w:history="1">
        <w:r w:rsidR="00435D4F" w:rsidRPr="00435D4F">
          <w:rPr>
            <w:rFonts w:ascii="Times New Roman" w:hAnsi="Times New Roman" w:cs="Times New Roman"/>
            <w:noProof/>
            <w:u w:val="single"/>
          </w:rPr>
          <w:t>Таблица 1.2.3 - Сведения о тепловых сетях централизованных источников тепловой энергии, на территории 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_Toc209505293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21</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94" w:history="1">
        <w:r w:rsidR="00435D4F" w:rsidRPr="00435D4F">
          <w:rPr>
            <w:rFonts w:ascii="Times New Roman" w:hAnsi="Times New Roman" w:cs="Times New Roman"/>
            <w:noProof/>
            <w:u w:val="single"/>
          </w:rPr>
          <w:t>Таблица 1.3.1 - Информация об электроснабжении котельной в соответствии с АТП, АРБиЭО</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_Toc209505294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21</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95" w:history="1">
        <w:r w:rsidR="00435D4F" w:rsidRPr="00435D4F">
          <w:rPr>
            <w:rFonts w:ascii="Times New Roman" w:hAnsi="Times New Roman" w:cs="Times New Roman"/>
            <w:noProof/>
            <w:u w:val="single"/>
          </w:rPr>
          <w:t>Таблица 1.3.2 - Информация о источниках водоснабжения котельных</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_Toc209505295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22</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96" w:history="1">
        <w:r w:rsidR="00435D4F" w:rsidRPr="00435D4F">
          <w:rPr>
            <w:rFonts w:ascii="Times New Roman" w:hAnsi="Times New Roman" w:cs="Times New Roman"/>
            <w:noProof/>
            <w:u w:val="single"/>
          </w:rPr>
          <w:t>Таблица 1.3.3 - Информация о резервных источниках электроснабжения котельных</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_Toc209505296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22</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97" w:history="1">
        <w:r w:rsidR="00435D4F" w:rsidRPr="00435D4F">
          <w:rPr>
            <w:rFonts w:ascii="Times New Roman" w:hAnsi="Times New Roman" w:cs="Times New Roman"/>
            <w:noProof/>
            <w:u w:val="single"/>
          </w:rPr>
          <w:t xml:space="preserve">Таблица 1.4.1 - </w:t>
        </w:r>
        <w:r w:rsidR="00435D4F" w:rsidRPr="00435D4F">
          <w:rPr>
            <w:rFonts w:ascii="Times New Roman" w:eastAsia="Times New Roman" w:hAnsi="Times New Roman" w:cs="Times New Roman"/>
            <w:noProof/>
            <w:u w:val="single"/>
            <w:lang w:eastAsia="ru-RU"/>
          </w:rPr>
          <w:t xml:space="preserve">Данные </w:t>
        </w:r>
        <w:r w:rsidR="00435D4F" w:rsidRPr="00435D4F">
          <w:rPr>
            <w:rFonts w:ascii="Times New Roman" w:hAnsi="Times New Roman" w:cs="Times New Roman"/>
            <w:noProof/>
            <w:u w:val="single"/>
            <w:lang w:eastAsia="ru-RU"/>
          </w:rPr>
          <w:t>о сетевых организациях,</w:t>
        </w:r>
        <w:r w:rsidR="00435D4F" w:rsidRPr="00435D4F">
          <w:rPr>
            <w:rFonts w:ascii="Times New Roman" w:eastAsia="Times New Roman" w:hAnsi="Times New Roman" w:cs="Times New Roman"/>
            <w:noProof/>
            <w:u w:val="single"/>
            <w:lang w:eastAsia="ru-RU"/>
          </w:rPr>
          <w:t xml:space="preserve"> </w:t>
        </w:r>
        <w:r w:rsidR="00435D4F" w:rsidRPr="00435D4F">
          <w:rPr>
            <w:rFonts w:ascii="Times New Roman" w:hAnsi="Times New Roman" w:cs="Times New Roman"/>
            <w:noProof/>
            <w:u w:val="single"/>
          </w:rPr>
          <w:t>связанных с функционированием систем теплоснабжения,</w:t>
        </w:r>
        <w:r w:rsidR="00435D4F" w:rsidRPr="00435D4F">
          <w:rPr>
            <w:rFonts w:ascii="Times New Roman" w:eastAsia="Times New Roman" w:hAnsi="Times New Roman" w:cs="Times New Roman"/>
            <w:noProof/>
            <w:u w:val="single"/>
            <w:lang w:eastAsia="ru-RU"/>
          </w:rPr>
          <w:t xml:space="preserve"> на территории </w:t>
        </w:r>
        <w:r w:rsidR="00435D4F" w:rsidRPr="00435D4F">
          <w:rPr>
            <w:rFonts w:ascii="Times New Roman" w:hAnsi="Times New Roman" w:cs="Times New Roman"/>
            <w:noProof/>
            <w:u w:val="single"/>
          </w:rPr>
          <w:t>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_Toc209505297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23</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98" w:history="1">
        <w:r w:rsidR="00435D4F" w:rsidRPr="00435D4F">
          <w:rPr>
            <w:rFonts w:ascii="Times New Roman" w:hAnsi="Times New Roman" w:cs="Times New Roman"/>
            <w:noProof/>
            <w:u w:val="single"/>
          </w:rPr>
          <w:t>Таблица 1.5.1. - Распределение многоквартирных домов и СЗО на территории Раздольевского сельского поселения</w:t>
        </w:r>
        <w:r w:rsidR="00435D4F" w:rsidRPr="00435D4F">
          <w:rPr>
            <w:rFonts w:ascii="Times New Roman" w:hAnsi="Times New Roman" w:cs="Times New Roman"/>
            <w:i/>
            <w:noProof/>
            <w:u w:val="single"/>
          </w:rPr>
          <w:t xml:space="preserve"> </w:t>
        </w:r>
        <w:r w:rsidR="00435D4F" w:rsidRPr="00435D4F">
          <w:rPr>
            <w:rFonts w:ascii="Times New Roman" w:hAnsi="Times New Roman" w:cs="Times New Roman"/>
            <w:noProof/>
            <w:u w:val="single"/>
          </w:rPr>
          <w:t>по организациям, управляющим многоквартирными домами и источникам тепловой энергии</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_Toc209505298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23</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299" w:history="1">
        <w:r w:rsidR="00435D4F" w:rsidRPr="00435D4F">
          <w:rPr>
            <w:rFonts w:ascii="Times New Roman" w:hAnsi="Times New Roman" w:cs="Times New Roman"/>
            <w:noProof/>
            <w:u w:val="single"/>
          </w:rPr>
          <w:t>Таблица 1.5.2 - Распределение СЗО на территории Раздольевского сельского поселения</w:t>
        </w:r>
        <w:r w:rsidR="00435D4F" w:rsidRPr="00435D4F">
          <w:rPr>
            <w:rFonts w:ascii="Times New Roman" w:hAnsi="Times New Roman" w:cs="Times New Roman"/>
            <w:i/>
            <w:noProof/>
            <w:u w:val="single"/>
          </w:rPr>
          <w:t xml:space="preserve"> </w:t>
        </w:r>
        <w:r w:rsidR="00435D4F" w:rsidRPr="00435D4F">
          <w:rPr>
            <w:rFonts w:ascii="Times New Roman" w:hAnsi="Times New Roman" w:cs="Times New Roman"/>
            <w:noProof/>
            <w:u w:val="single"/>
          </w:rPr>
          <w:t>по объектам системы централизованного теплоснабжения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_Toc209505299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24</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00" w:history="1">
        <w:r w:rsidR="00435D4F" w:rsidRPr="00435D4F">
          <w:rPr>
            <w:rFonts w:ascii="Times New Roman" w:hAnsi="Times New Roman" w:cs="Times New Roman"/>
            <w:noProof/>
            <w:u w:val="single"/>
          </w:rPr>
          <w:t>Таблица 1.6.1 - Перечень потребителей первой категории надежности в системах теплоснабжения на территории 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_Toc209505300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26</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01" w:history="1">
        <w:r w:rsidR="00435D4F" w:rsidRPr="00435D4F">
          <w:rPr>
            <w:rFonts w:ascii="Times New Roman" w:hAnsi="Times New Roman" w:cs="Times New Roman"/>
            <w:noProof/>
            <w:u w:val="single"/>
          </w:rPr>
          <w:t>Таблица 2.1.1 – Размер подача теплоты на отопление и вентиляцию жилищно-коммунальным и промышленным потребителям второй и третьей категорий</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_Toc209505301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28</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02" w:history="1">
        <w:r w:rsidR="00435D4F" w:rsidRPr="00435D4F">
          <w:rPr>
            <w:rFonts w:ascii="Times New Roman" w:hAnsi="Times New Roman" w:cs="Times New Roman"/>
            <w:noProof/>
            <w:u w:val="single"/>
          </w:rPr>
          <w:t>Таблица 2.1.2 - Перечень возможных аварийных ситуаций, их описание, масштабы и уровень реагирования, типовые действия персонала в работе систем теплоснабжения 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_Toc209505302 \h </w:instrText>
        </w:r>
        <w:r w:rsidR="00435D4F" w:rsidRPr="00435D4F">
          <w:rPr>
            <w:rFonts w:ascii="Times New Roman" w:hAnsi="Times New Roman" w:cs="Times New Roman"/>
            <w:noProof/>
            <w:webHidden/>
          </w:rPr>
          <w:fldChar w:fldCharType="separate"/>
        </w:r>
        <w:r w:rsidR="004970D3">
          <w:rPr>
            <w:rFonts w:ascii="Times New Roman" w:hAnsi="Times New Roman" w:cs="Times New Roman"/>
            <w:b/>
            <w:bCs/>
            <w:noProof/>
            <w:webHidden/>
          </w:rPr>
          <w:t>Ошибка! Закладка не определена.</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03" w:history="1">
        <w:r w:rsidR="00435D4F" w:rsidRPr="00435D4F">
          <w:rPr>
            <w:rFonts w:ascii="Times New Roman" w:hAnsi="Times New Roman" w:cs="Times New Roman"/>
            <w:noProof/>
            <w:u w:val="single"/>
          </w:rPr>
          <w:t>Таблица 2.3.1 - Среднее время на проведение работ по восстановлению поврежденного участка тепловой сети в зависимости от диаметра трубопровода и расстояния между секционирующими задвижками на тепловой сети.</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_Toc209505303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34</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04" w:history="1">
        <w:r w:rsidR="00435D4F" w:rsidRPr="00435D4F">
          <w:rPr>
            <w:rFonts w:ascii="Times New Roman" w:hAnsi="Times New Roman" w:cs="Times New Roman"/>
            <w:noProof/>
            <w:u w:val="single"/>
          </w:rPr>
          <w:t>Таблица 2.3.2 - Значение нормативного времени на устранения аварийной ситуации устанавливается в зависимости от температуры наружного воздуха и температуры в жилых помещениях</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_Toc209505304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34</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05" w:history="1">
        <w:r w:rsidR="00435D4F" w:rsidRPr="00435D4F">
          <w:rPr>
            <w:rFonts w:ascii="Times New Roman" w:hAnsi="Times New Roman" w:cs="Times New Roman"/>
            <w:noProof/>
            <w:u w:val="single"/>
          </w:rPr>
          <w:t>Таблица 2.3.3 - Значение нормативного времени на устранения аварийной ситуации устанавливается в зависимости от температуры наружного воздуха и температуры в жилых помещениях</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_Toc209505305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34</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06" w:history="1">
        <w:r w:rsidR="00435D4F" w:rsidRPr="00435D4F">
          <w:rPr>
            <w:rFonts w:ascii="Times New Roman" w:hAnsi="Times New Roman" w:cs="Times New Roman"/>
            <w:noProof/>
            <w:u w:val="single"/>
          </w:rPr>
          <w:t>Таблица 3.2.1 – Краткое описание сценариев аварийных ситуаций.</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_Toc209505306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39</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07" w:history="1">
        <w:r w:rsidR="00435D4F" w:rsidRPr="00435D4F">
          <w:rPr>
            <w:rFonts w:ascii="Times New Roman" w:hAnsi="Times New Roman" w:cs="Times New Roman"/>
            <w:noProof/>
            <w:u w:val="single"/>
          </w:rPr>
          <w:t>Таблица 3.3.1 – Частоты разгерметизации трубопроводов</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_Toc209505307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43</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08" w:history="1">
        <w:r w:rsidR="00435D4F" w:rsidRPr="00435D4F">
          <w:rPr>
            <w:rFonts w:ascii="Times New Roman" w:hAnsi="Times New Roman" w:cs="Times New Roman"/>
            <w:noProof/>
            <w:u w:val="single"/>
          </w:rPr>
          <w:t>Таблица 3.3.2 – Результаты расчета частоты выбросов на объекте.</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_Toc209505308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43</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09" w:history="1">
        <w:r w:rsidR="00435D4F" w:rsidRPr="00435D4F">
          <w:rPr>
            <w:rFonts w:ascii="Times New Roman" w:hAnsi="Times New Roman" w:cs="Times New Roman"/>
            <w:noProof/>
            <w:u w:val="single"/>
          </w:rPr>
          <w:t>Таблица 3.3.3 – Оценка вероятности реализации различных сценариев на территории предприятия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_Toc209505309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56</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10" w:history="1">
        <w:r w:rsidR="00435D4F" w:rsidRPr="00435D4F">
          <w:rPr>
            <w:rFonts w:ascii="Times New Roman" w:hAnsi="Times New Roman" w:cs="Times New Roman"/>
            <w:noProof/>
            <w:u w:val="single"/>
          </w:rPr>
          <w:t>Таблица 3.4.1 – План действий по локализации и ликвидации аварийных ситуаций на объектах газоснабжения уровня «А».</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_Toc209505310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58</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11" w:history="1">
        <w:r w:rsidR="00435D4F" w:rsidRPr="00435D4F">
          <w:rPr>
            <w:rFonts w:ascii="Times New Roman" w:hAnsi="Times New Roman" w:cs="Times New Roman"/>
            <w:noProof/>
            <w:u w:val="single"/>
          </w:rPr>
          <w:t>Таблица 3.4.2  – План действий по локализации и ликвидации аварийных ситуаций на объектах газоснабжения уровня «Б».</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_Toc209505311 \h </w:instrText>
        </w:r>
        <w:r w:rsidR="00435D4F" w:rsidRPr="00435D4F">
          <w:rPr>
            <w:rFonts w:ascii="Times New Roman" w:hAnsi="Times New Roman" w:cs="Times New Roman"/>
            <w:noProof/>
            <w:webHidden/>
          </w:rPr>
          <w:fldChar w:fldCharType="separate"/>
        </w:r>
        <w:r w:rsidR="004970D3">
          <w:rPr>
            <w:rFonts w:ascii="Times New Roman" w:hAnsi="Times New Roman" w:cs="Times New Roman"/>
            <w:b/>
            <w:bCs/>
            <w:noProof/>
            <w:webHidden/>
          </w:rPr>
          <w:t>Ошибка! Закладка не определена.</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12" w:history="1">
        <w:r w:rsidR="00435D4F" w:rsidRPr="00435D4F">
          <w:rPr>
            <w:rFonts w:ascii="Times New Roman" w:hAnsi="Times New Roman" w:cs="Times New Roman"/>
            <w:noProof/>
            <w:u w:val="single"/>
          </w:rPr>
          <w:t>Таблица 5.1.1 - Сведения о количестве сил и средств, необходимых при ликвидации последствий аварийных ситуаций, по оперативным подразделениям организаций (учреждений) связанных с функционированием систем теплоснабжения</w:t>
        </w:r>
        <w:r w:rsidR="00435D4F" w:rsidRPr="00435D4F">
          <w:rPr>
            <w:rFonts w:ascii="Times New Roman" w:eastAsia="Calibri" w:hAnsi="Times New Roman" w:cs="Times New Roman"/>
            <w:noProof/>
            <w:u w:val="single"/>
          </w:rPr>
          <w:t xml:space="preserve"> 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_Toc209505312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67</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13" w:history="1">
        <w:r w:rsidR="00435D4F" w:rsidRPr="00435D4F">
          <w:rPr>
            <w:rFonts w:ascii="Times New Roman" w:hAnsi="Times New Roman" w:cs="Times New Roman"/>
            <w:noProof/>
            <w:u w:val="single"/>
          </w:rPr>
          <w:t xml:space="preserve">Таблица 5.2.1 - </w:t>
        </w:r>
        <w:r w:rsidR="00435D4F" w:rsidRPr="00435D4F">
          <w:rPr>
            <w:rFonts w:ascii="Times New Roman" w:eastAsia="Times New Roman" w:hAnsi="Times New Roman" w:cs="Times New Roman"/>
            <w:noProof/>
            <w:u w:val="single"/>
            <w:lang w:eastAsia="ru-RU"/>
          </w:rPr>
          <w:t>Количество сил и средств в ООО «Энерго-Ресурс» для выполнения работ  по ликвидации последствий аварийных ситуаций</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_Toc209505313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68</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14" w:history="1">
        <w:r w:rsidR="00435D4F" w:rsidRPr="00435D4F">
          <w:rPr>
            <w:rFonts w:ascii="Times New Roman" w:hAnsi="Times New Roman" w:cs="Times New Roman"/>
            <w:noProof/>
            <w:u w:val="single"/>
          </w:rPr>
          <w:t>Таблица 7.2.1 - Нормативное время прибытия организаций, функционирующих в системах теплоснабжения и экстренных оперативных служб на место происшествия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_Toc209505314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73</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15" w:history="1">
        <w:r w:rsidR="00435D4F" w:rsidRPr="00435D4F">
          <w:rPr>
            <w:rFonts w:ascii="Times New Roman" w:hAnsi="Times New Roman" w:cs="Times New Roman"/>
            <w:noProof/>
            <w:u w:val="single"/>
          </w:rPr>
          <w:t xml:space="preserve">Таблица 11.2.1 - </w:t>
        </w:r>
        <w:r w:rsidR="00435D4F" w:rsidRPr="00435D4F">
          <w:rPr>
            <w:rFonts w:ascii="Times New Roman" w:eastAsia="Times New Roman" w:hAnsi="Times New Roman" w:cs="Times New Roman"/>
            <w:noProof/>
            <w:u w:val="single"/>
            <w:lang w:eastAsia="ru-RU"/>
          </w:rPr>
          <w:t xml:space="preserve">Примерный перечень производственно-технических документов для дежурного персонала организаций, функционирующих в системах теплоснабжения </w:t>
        </w:r>
        <w:r w:rsidR="00435D4F" w:rsidRPr="00435D4F">
          <w:rPr>
            <w:rFonts w:ascii="Times New Roman" w:hAnsi="Times New Roman" w:cs="Times New Roman"/>
            <w:noProof/>
            <w:u w:val="single"/>
          </w:rPr>
          <w:t>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_Toc209505315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98</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16" w:history="1">
        <w:r w:rsidR="00435D4F" w:rsidRPr="00435D4F">
          <w:rPr>
            <w:rFonts w:ascii="Times New Roman" w:hAnsi="Times New Roman" w:cs="Times New Roman"/>
            <w:noProof/>
            <w:u w:val="single"/>
          </w:rPr>
          <w:t xml:space="preserve">Таблица 12.2.1 - </w:t>
        </w:r>
        <w:r w:rsidR="00435D4F" w:rsidRPr="00435D4F">
          <w:rPr>
            <w:rFonts w:ascii="Times New Roman" w:eastAsia="Calibri" w:hAnsi="Times New Roman" w:cs="Times New Roman"/>
            <w:noProof/>
            <w:u w:val="single"/>
          </w:rPr>
          <w:t>Перечень ответственных лиц по администрации Раздольевского сельского поселения Приозерского муниципального района Ленинградской области</w:t>
        </w:r>
        <w:r w:rsidR="00435D4F" w:rsidRPr="00435D4F">
          <w:rPr>
            <w:rFonts w:ascii="Times New Roman" w:hAnsi="Times New Roman" w:cs="Times New Roman"/>
            <w:noProof/>
            <w:u w:val="single"/>
          </w:rPr>
          <w:t xml:space="preserve"> связанным с функционированием систем теплоснабжения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_Toc209505316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102</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17" w:history="1">
        <w:r w:rsidR="00435D4F" w:rsidRPr="00435D4F">
          <w:rPr>
            <w:rFonts w:ascii="Times New Roman" w:hAnsi="Times New Roman" w:cs="Times New Roman"/>
            <w:noProof/>
            <w:u w:val="single"/>
          </w:rPr>
          <w:t xml:space="preserve">Таблица 12.2.2 - </w:t>
        </w:r>
        <w:r w:rsidR="00435D4F" w:rsidRPr="00435D4F">
          <w:rPr>
            <w:rFonts w:ascii="Times New Roman" w:eastAsia="Calibri" w:hAnsi="Times New Roman" w:cs="Times New Roman"/>
            <w:noProof/>
            <w:u w:val="single"/>
          </w:rPr>
          <w:t>Перечень ответственных лиц по региональным и муниципальным службам</w:t>
        </w:r>
        <w:r w:rsidR="00435D4F" w:rsidRPr="00435D4F">
          <w:rPr>
            <w:rFonts w:ascii="Times New Roman" w:hAnsi="Times New Roman" w:cs="Times New Roman"/>
            <w:noProof/>
            <w:u w:val="single"/>
          </w:rPr>
          <w:t xml:space="preserve"> </w:t>
        </w:r>
        <w:r w:rsidR="00435D4F" w:rsidRPr="00435D4F">
          <w:rPr>
            <w:rFonts w:ascii="Times New Roman" w:hAnsi="Times New Roman" w:cs="Times New Roman"/>
            <w:noProof/>
            <w:u w:val="single"/>
            <w:shd w:val="clear" w:color="auto" w:fill="FFFFFF"/>
          </w:rPr>
          <w:t>мониторинга технологических нарушений, координацию мер по их устранению,</w:t>
        </w:r>
        <w:r w:rsidR="00435D4F" w:rsidRPr="00435D4F">
          <w:rPr>
            <w:rFonts w:ascii="Times New Roman" w:hAnsi="Times New Roman" w:cs="Times New Roman"/>
            <w:noProof/>
            <w:u w:val="single"/>
          </w:rPr>
          <w:t xml:space="preserve"> связанным  с функционированием систем теплоснабжения </w:t>
        </w:r>
        <w:r w:rsidR="00435D4F" w:rsidRPr="00435D4F">
          <w:rPr>
            <w:rFonts w:ascii="Times New Roman" w:eastAsia="Calibri" w:hAnsi="Times New Roman" w:cs="Times New Roman"/>
            <w:noProof/>
            <w:u w:val="single"/>
          </w:rPr>
          <w:t>Раздольевского сельского поселения</w:t>
        </w:r>
        <w:r w:rsidR="00435D4F" w:rsidRPr="00435D4F">
          <w:rPr>
            <w:rFonts w:ascii="Times New Roman" w:hAnsi="Times New Roman" w:cs="Times New Roman"/>
            <w:noProof/>
            <w:u w:val="single"/>
          </w:rPr>
          <w:t>.</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_Toc209505317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102</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18" w:history="1">
        <w:r w:rsidR="00435D4F" w:rsidRPr="00435D4F">
          <w:rPr>
            <w:rFonts w:ascii="Times New Roman" w:hAnsi="Times New Roman" w:cs="Times New Roman"/>
            <w:noProof/>
            <w:u w:val="single"/>
          </w:rPr>
          <w:t xml:space="preserve">Таблица 12.2.3 - </w:t>
        </w:r>
        <w:r w:rsidR="00435D4F" w:rsidRPr="00435D4F">
          <w:rPr>
            <w:rFonts w:ascii="Times New Roman" w:eastAsia="Calibri" w:hAnsi="Times New Roman" w:cs="Times New Roman"/>
            <w:noProof/>
            <w:u w:val="single"/>
          </w:rPr>
          <w:t>Перечень ответственных лиц по региональным и муниципальным экстренным оперативным службам Раздольевского сельского поселения</w:t>
        </w:r>
        <w:r w:rsidR="00435D4F" w:rsidRPr="00435D4F">
          <w:rPr>
            <w:rFonts w:ascii="Times New Roman" w:hAnsi="Times New Roman" w:cs="Times New Roman"/>
            <w:noProof/>
            <w:u w:val="single"/>
          </w:rPr>
          <w:t xml:space="preserve"> связанным с функционированием систем теплоснабжения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_Toc209505318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103</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19" w:history="1">
        <w:r w:rsidR="00435D4F" w:rsidRPr="00435D4F">
          <w:rPr>
            <w:rFonts w:ascii="Times New Roman" w:hAnsi="Times New Roman" w:cs="Times New Roman"/>
            <w:noProof/>
            <w:u w:val="single"/>
          </w:rPr>
          <w:t xml:space="preserve">Таблица 12.2.4 - </w:t>
        </w:r>
        <w:r w:rsidR="00435D4F" w:rsidRPr="00435D4F">
          <w:rPr>
            <w:rFonts w:ascii="Times New Roman" w:eastAsia="Calibri" w:hAnsi="Times New Roman" w:cs="Times New Roman"/>
            <w:noProof/>
            <w:u w:val="single"/>
          </w:rPr>
          <w:t xml:space="preserve">Перечень ответственных лиц по </w:t>
        </w:r>
        <w:r w:rsidR="00435D4F" w:rsidRPr="00435D4F">
          <w:rPr>
            <w:rFonts w:ascii="Times New Roman" w:hAnsi="Times New Roman" w:cs="Times New Roman"/>
            <w:noProof/>
            <w:u w:val="single"/>
          </w:rPr>
          <w:t>теплоснабжающим (теплосетевым) организациям,</w:t>
        </w:r>
        <w:r w:rsidR="00435D4F" w:rsidRPr="00435D4F">
          <w:rPr>
            <w:rFonts w:ascii="Times New Roman" w:eastAsia="Calibri" w:hAnsi="Times New Roman" w:cs="Times New Roman"/>
            <w:noProof/>
            <w:u w:val="single"/>
          </w:rPr>
          <w:t xml:space="preserve"> функционирующим на территории </w:t>
        </w:r>
        <w:r w:rsidR="00435D4F" w:rsidRPr="00435D4F">
          <w:rPr>
            <w:rFonts w:ascii="Times New Roman" w:hAnsi="Times New Roman" w:cs="Times New Roman"/>
            <w:noProof/>
            <w:u w:val="single"/>
          </w:rPr>
          <w:t>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_Toc209505319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103</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20" w:history="1">
        <w:r w:rsidR="00435D4F" w:rsidRPr="00435D4F">
          <w:rPr>
            <w:rFonts w:ascii="Times New Roman" w:hAnsi="Times New Roman" w:cs="Times New Roman"/>
            <w:noProof/>
            <w:u w:val="single"/>
          </w:rPr>
          <w:t xml:space="preserve">Таблица 12.2.5 - </w:t>
        </w:r>
        <w:r w:rsidR="00435D4F" w:rsidRPr="00435D4F">
          <w:rPr>
            <w:rFonts w:ascii="Times New Roman" w:eastAsia="Calibri" w:hAnsi="Times New Roman" w:cs="Times New Roman"/>
            <w:noProof/>
            <w:u w:val="single"/>
          </w:rPr>
          <w:t xml:space="preserve">Перечень ответственных лиц по электросетевым </w:t>
        </w:r>
        <w:r w:rsidR="00435D4F" w:rsidRPr="00435D4F">
          <w:rPr>
            <w:rFonts w:ascii="Times New Roman" w:hAnsi="Times New Roman" w:cs="Times New Roman"/>
            <w:noProof/>
            <w:u w:val="single"/>
          </w:rPr>
          <w:t xml:space="preserve">организациям, связанным с функционированием систем теплоснабжения на территории </w:t>
        </w:r>
        <w:r w:rsidR="00435D4F" w:rsidRPr="00435D4F">
          <w:rPr>
            <w:rFonts w:ascii="Times New Roman" w:eastAsia="Calibri" w:hAnsi="Times New Roman" w:cs="Times New Roman"/>
            <w:noProof/>
            <w:u w:val="single"/>
          </w:rPr>
          <w:t>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_Toc209505320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103</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21" w:history="1">
        <w:r w:rsidR="00435D4F" w:rsidRPr="00435D4F">
          <w:rPr>
            <w:rFonts w:ascii="Times New Roman" w:hAnsi="Times New Roman" w:cs="Times New Roman"/>
            <w:noProof/>
            <w:u w:val="single"/>
          </w:rPr>
          <w:t xml:space="preserve">Таблица 12.2.6 - </w:t>
        </w:r>
        <w:r w:rsidR="00435D4F" w:rsidRPr="00435D4F">
          <w:rPr>
            <w:rFonts w:ascii="Times New Roman" w:eastAsia="Calibri" w:hAnsi="Times New Roman" w:cs="Times New Roman"/>
            <w:noProof/>
            <w:u w:val="single"/>
          </w:rPr>
          <w:t xml:space="preserve">Перечень ответственных лиц по </w:t>
        </w:r>
        <w:r w:rsidR="00435D4F" w:rsidRPr="00435D4F">
          <w:rPr>
            <w:rFonts w:ascii="Times New Roman" w:hAnsi="Times New Roman" w:cs="Times New Roman"/>
            <w:noProof/>
            <w:u w:val="single"/>
          </w:rPr>
          <w:t>организациям</w:t>
        </w:r>
        <w:r w:rsidR="00435D4F" w:rsidRPr="00435D4F">
          <w:rPr>
            <w:rFonts w:ascii="Times New Roman" w:eastAsia="Calibri" w:hAnsi="Times New Roman" w:cs="Times New Roman"/>
            <w:noProof/>
            <w:u w:val="single"/>
          </w:rPr>
          <w:t xml:space="preserve"> водопроводно-канализационного хозяйства</w:t>
        </w:r>
        <w:r w:rsidR="00435D4F" w:rsidRPr="00435D4F">
          <w:rPr>
            <w:rFonts w:ascii="Times New Roman" w:hAnsi="Times New Roman" w:cs="Times New Roman"/>
            <w:noProof/>
            <w:u w:val="single"/>
          </w:rPr>
          <w:t>, связанным с функционированием систем теплоснабжения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_Toc209505321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105</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22" w:history="1">
        <w:r w:rsidR="00435D4F" w:rsidRPr="00435D4F">
          <w:rPr>
            <w:rFonts w:ascii="Times New Roman" w:hAnsi="Times New Roman" w:cs="Times New Roman"/>
            <w:noProof/>
            <w:u w:val="single"/>
          </w:rPr>
          <w:t xml:space="preserve">Таблица 12.2.7 - </w:t>
        </w:r>
        <w:r w:rsidR="00435D4F" w:rsidRPr="00435D4F">
          <w:rPr>
            <w:rFonts w:ascii="Times New Roman" w:eastAsia="Calibri" w:hAnsi="Times New Roman" w:cs="Times New Roman"/>
            <w:noProof/>
            <w:u w:val="single"/>
          </w:rPr>
          <w:t xml:space="preserve">Перечень ответственных лиц по газораспределительным </w:t>
        </w:r>
        <w:r w:rsidR="00435D4F" w:rsidRPr="00435D4F">
          <w:rPr>
            <w:rFonts w:ascii="Times New Roman" w:hAnsi="Times New Roman" w:cs="Times New Roman"/>
            <w:noProof/>
            <w:u w:val="single"/>
          </w:rPr>
          <w:t xml:space="preserve">организациям, связанным с функционированием систем теплоснабжения на территории </w:t>
        </w:r>
        <w:r w:rsidR="00435D4F" w:rsidRPr="00435D4F">
          <w:rPr>
            <w:rFonts w:ascii="Times New Roman" w:eastAsia="Calibri" w:hAnsi="Times New Roman" w:cs="Times New Roman"/>
            <w:noProof/>
            <w:u w:val="single"/>
          </w:rPr>
          <w:t>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_Toc209505322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105</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40" w:lineRule="auto"/>
        <w:jc w:val="both"/>
        <w:rPr>
          <w:rFonts w:eastAsiaTheme="minorEastAsia"/>
          <w:noProof/>
          <w:lang w:val="en-US"/>
        </w:rPr>
      </w:pPr>
      <w:hyperlink w:anchor="_Toc209505323" w:history="1">
        <w:r w:rsidR="00435D4F" w:rsidRPr="00435D4F">
          <w:rPr>
            <w:rFonts w:ascii="Times New Roman" w:hAnsi="Times New Roman" w:cs="Times New Roman"/>
            <w:noProof/>
            <w:u w:val="single"/>
          </w:rPr>
          <w:t xml:space="preserve">Таблица 12.2.8 - </w:t>
        </w:r>
        <w:r w:rsidR="00435D4F" w:rsidRPr="00435D4F">
          <w:rPr>
            <w:rFonts w:ascii="Times New Roman" w:eastAsia="Calibri" w:hAnsi="Times New Roman" w:cs="Times New Roman"/>
            <w:noProof/>
            <w:u w:val="single"/>
          </w:rPr>
          <w:t>Перечень ответственных лиц по организациям, управляющим многоквартирными домами</w:t>
        </w:r>
        <w:r w:rsidR="00435D4F" w:rsidRPr="00435D4F">
          <w:rPr>
            <w:rFonts w:ascii="Times New Roman" w:hAnsi="Times New Roman" w:cs="Times New Roman"/>
            <w:noProof/>
            <w:u w:val="single"/>
          </w:rPr>
          <w:t xml:space="preserve"> на территории </w:t>
        </w:r>
        <w:r w:rsidR="00435D4F" w:rsidRPr="00435D4F">
          <w:rPr>
            <w:rFonts w:ascii="Times New Roman" w:eastAsia="Calibri" w:hAnsi="Times New Roman" w:cs="Times New Roman"/>
            <w:noProof/>
            <w:u w:val="single"/>
          </w:rPr>
          <w:t>Раздольевского сельского поселения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_Toc209505323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105</w:t>
        </w:r>
        <w:r w:rsidR="00435D4F" w:rsidRPr="00435D4F">
          <w:rPr>
            <w:rFonts w:ascii="Times New Roman" w:hAnsi="Times New Roman" w:cs="Times New Roman"/>
            <w:noProof/>
            <w:webHidden/>
          </w:rPr>
          <w:fldChar w:fldCharType="end"/>
        </w:r>
      </w:hyperlink>
    </w:p>
    <w:p w:rsidR="00435D4F" w:rsidRPr="00435D4F" w:rsidRDefault="00435D4F" w:rsidP="00435D4F">
      <w:pPr>
        <w:tabs>
          <w:tab w:val="right" w:leader="dot" w:pos="10348"/>
        </w:tabs>
        <w:spacing w:after="0" w:line="240" w:lineRule="auto"/>
        <w:ind w:right="78"/>
        <w:jc w:val="both"/>
        <w:rPr>
          <w:rFonts w:ascii="Times New Roman" w:hAnsi="Times New Roman" w:cs="Times New Roman"/>
        </w:rPr>
      </w:pPr>
      <w:r w:rsidRPr="00435D4F">
        <w:rPr>
          <w:rFonts w:ascii="Times New Roman" w:hAnsi="Times New Roman" w:cs="Times New Roman"/>
        </w:rPr>
        <w:fldChar w:fldCharType="end"/>
      </w:r>
    </w:p>
    <w:p w:rsidR="00435D4F" w:rsidRPr="00435D4F" w:rsidRDefault="00435D4F" w:rsidP="00435D4F">
      <w:pPr>
        <w:widowControl w:val="0"/>
        <w:autoSpaceDE w:val="0"/>
        <w:autoSpaceDN w:val="0"/>
        <w:spacing w:after="0" w:line="240" w:lineRule="auto"/>
        <w:ind w:left="360"/>
        <w:jc w:val="center"/>
        <w:outlineLvl w:val="0"/>
        <w:rPr>
          <w:rFonts w:ascii="Times New Roman" w:eastAsia="Times New Roman" w:hAnsi="Times New Roman" w:cs="Times New Roman"/>
          <w:b/>
          <w:bCs/>
          <w:sz w:val="26"/>
          <w:szCs w:val="26"/>
        </w:rPr>
      </w:pPr>
      <w:bookmarkStart w:id="3" w:name="_Toc209437982"/>
      <w:bookmarkStart w:id="4" w:name="_Hlk186027581"/>
      <w:r w:rsidRPr="00435D4F">
        <w:rPr>
          <w:rFonts w:ascii="Times New Roman" w:eastAsia="Times New Roman" w:hAnsi="Times New Roman" w:cs="Times New Roman"/>
          <w:b/>
          <w:bCs/>
          <w:sz w:val="26"/>
          <w:szCs w:val="26"/>
        </w:rPr>
        <w:t>Перечень рисунков</w:t>
      </w:r>
      <w:bookmarkEnd w:id="3"/>
    </w:p>
    <w:p w:rsidR="00435D4F" w:rsidRPr="00435D4F" w:rsidRDefault="00435D4F" w:rsidP="00435D4F">
      <w:pPr>
        <w:tabs>
          <w:tab w:val="right" w:leader="dot" w:pos="10416"/>
        </w:tabs>
        <w:spacing w:after="0" w:line="276" w:lineRule="auto"/>
        <w:jc w:val="both"/>
        <w:rPr>
          <w:rFonts w:eastAsiaTheme="minorEastAsia"/>
          <w:noProof/>
          <w:lang w:val="en-US"/>
        </w:rPr>
      </w:pPr>
      <w:r w:rsidRPr="00435D4F">
        <w:rPr>
          <w:rFonts w:ascii="Times New Roman" w:hAnsi="Times New Roman" w:cs="Times New Roman"/>
          <w:sz w:val="24"/>
          <w:szCs w:val="24"/>
        </w:rPr>
        <w:fldChar w:fldCharType="begin"/>
      </w:r>
      <w:r w:rsidRPr="00435D4F">
        <w:rPr>
          <w:rFonts w:ascii="Times New Roman" w:hAnsi="Times New Roman" w:cs="Times New Roman"/>
          <w:sz w:val="24"/>
          <w:szCs w:val="24"/>
        </w:rPr>
        <w:instrText xml:space="preserve"> TOC \h \z \c "Рисунок" </w:instrText>
      </w:r>
      <w:r w:rsidRPr="00435D4F">
        <w:rPr>
          <w:rFonts w:ascii="Times New Roman" w:hAnsi="Times New Roman" w:cs="Times New Roman"/>
          <w:sz w:val="24"/>
          <w:szCs w:val="24"/>
        </w:rPr>
        <w:fldChar w:fldCharType="separate"/>
      </w:r>
      <w:hyperlink w:anchor="_Toc209505391" w:history="1">
        <w:r w:rsidRPr="00435D4F">
          <w:rPr>
            <w:rFonts w:ascii="Times New Roman" w:hAnsi="Times New Roman" w:cs="Times New Roman"/>
            <w:noProof/>
            <w:u w:val="single"/>
          </w:rPr>
          <w:t>Рисунок 1.1.1 – Карта (схема) границ Раздольевского сельского поселения</w:t>
        </w:r>
        <w:r w:rsidRPr="00435D4F">
          <w:rPr>
            <w:rFonts w:ascii="Times New Roman" w:hAnsi="Times New Roman" w:cs="Times New Roman"/>
            <w:noProof/>
            <w:webHidden/>
          </w:rPr>
          <w:tab/>
        </w:r>
        <w:r w:rsidRPr="00435D4F">
          <w:rPr>
            <w:rFonts w:ascii="Times New Roman" w:hAnsi="Times New Roman" w:cs="Times New Roman"/>
            <w:noProof/>
            <w:webHidden/>
          </w:rPr>
          <w:fldChar w:fldCharType="begin"/>
        </w:r>
        <w:r w:rsidRPr="00435D4F">
          <w:rPr>
            <w:rFonts w:ascii="Times New Roman" w:hAnsi="Times New Roman" w:cs="Times New Roman"/>
            <w:noProof/>
            <w:webHidden/>
          </w:rPr>
          <w:instrText xml:space="preserve"> PAGEREF _Toc209505391 \h </w:instrText>
        </w:r>
        <w:r w:rsidRPr="00435D4F">
          <w:rPr>
            <w:rFonts w:ascii="Times New Roman" w:hAnsi="Times New Roman" w:cs="Times New Roman"/>
            <w:noProof/>
            <w:webHidden/>
          </w:rPr>
          <w:fldChar w:fldCharType="separate"/>
        </w:r>
        <w:r w:rsidR="004970D3">
          <w:rPr>
            <w:rFonts w:ascii="Times New Roman" w:hAnsi="Times New Roman" w:cs="Times New Roman"/>
            <w:b/>
            <w:bCs/>
            <w:noProof/>
            <w:webHidden/>
          </w:rPr>
          <w:t>Ошибка! Закладка не определена.</w:t>
        </w:r>
        <w:r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392" w:history="1">
        <w:r w:rsidR="00435D4F" w:rsidRPr="00435D4F">
          <w:rPr>
            <w:rFonts w:ascii="Times New Roman" w:hAnsi="Times New Roman" w:cs="Times New Roman"/>
            <w:noProof/>
            <w:u w:val="single"/>
          </w:rPr>
          <w:t xml:space="preserve">Рисунок 3.2.1 – Схемы возможных сценариев возникновения и развития аварий при реализации </w:t>
        </w:r>
        <w:r w:rsidR="00435D4F" w:rsidRPr="00435D4F">
          <w:rPr>
            <w:rFonts w:ascii="Times New Roman" w:hAnsi="Times New Roman" w:cs="Times New Roman"/>
            <w:noProof/>
            <w:u w:val="single"/>
          </w:rPr>
          <w:br/>
          <w:t>сценария С1, С2, С3, С4, С5.</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_Toc209505392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39</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393" w:history="1">
        <w:r w:rsidR="00435D4F" w:rsidRPr="00435D4F">
          <w:rPr>
            <w:rFonts w:ascii="Times New Roman" w:hAnsi="Times New Roman" w:cs="Times New Roman"/>
            <w:noProof/>
            <w:u w:val="single"/>
          </w:rPr>
          <w:t>Рисунок 3.3.1 – «Дерево событий» при реализации сценария C11.</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_Toc209505393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45</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394" w:history="1">
        <w:r w:rsidR="00435D4F" w:rsidRPr="00435D4F">
          <w:rPr>
            <w:rFonts w:ascii="Times New Roman" w:hAnsi="Times New Roman" w:cs="Times New Roman"/>
            <w:noProof/>
            <w:u w:val="single"/>
          </w:rPr>
          <w:t>Рисунок 3.3.2 – «Дерево событий» при реализации сценария C12.</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_Toc209505394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46</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395" w:history="1">
        <w:r w:rsidR="00435D4F" w:rsidRPr="00435D4F">
          <w:rPr>
            <w:rFonts w:ascii="Times New Roman" w:hAnsi="Times New Roman" w:cs="Times New Roman"/>
            <w:noProof/>
            <w:u w:val="single"/>
          </w:rPr>
          <w:t>Рисунок 3.3.3 – «Дерево событий» при реализации сценария C21.</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_Toc209505395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48</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396" w:history="1">
        <w:r w:rsidR="00435D4F" w:rsidRPr="00435D4F">
          <w:rPr>
            <w:rFonts w:ascii="Times New Roman" w:hAnsi="Times New Roman" w:cs="Times New Roman"/>
            <w:noProof/>
            <w:u w:val="single"/>
          </w:rPr>
          <w:t>Рисунок 3.3.4 – «Дерево событий» при реализации сценария C22.</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_Toc209505396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49</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397" w:history="1">
        <w:r w:rsidR="00435D4F" w:rsidRPr="00435D4F">
          <w:rPr>
            <w:rFonts w:ascii="Times New Roman" w:hAnsi="Times New Roman" w:cs="Times New Roman"/>
            <w:noProof/>
            <w:u w:val="single"/>
          </w:rPr>
          <w:t>Рисунок 3.3.5 – «Дерево событий» при реализации сценария C31.</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_Toc209505397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50</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398" w:history="1">
        <w:r w:rsidR="00435D4F" w:rsidRPr="00435D4F">
          <w:rPr>
            <w:rFonts w:ascii="Times New Roman" w:hAnsi="Times New Roman" w:cs="Times New Roman"/>
            <w:noProof/>
            <w:u w:val="single"/>
          </w:rPr>
          <w:t>Рисунок 3.3.6 – «Дерево событий» при реализации сценария C32.</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_Toc209505398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51</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399" w:history="1">
        <w:r w:rsidR="00435D4F" w:rsidRPr="00435D4F">
          <w:rPr>
            <w:rFonts w:ascii="Times New Roman" w:hAnsi="Times New Roman" w:cs="Times New Roman"/>
            <w:noProof/>
            <w:u w:val="single"/>
          </w:rPr>
          <w:t>Рисунок 3.3.7 – «Дерево событий» при реализации сценария C41.</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_Toc209505399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52</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400" w:history="1">
        <w:r w:rsidR="00435D4F" w:rsidRPr="00435D4F">
          <w:rPr>
            <w:rFonts w:ascii="Times New Roman" w:hAnsi="Times New Roman" w:cs="Times New Roman"/>
            <w:noProof/>
            <w:u w:val="single"/>
          </w:rPr>
          <w:t>Рисунок 3.3.8 – «Дерево событий» при реализации сценария C42.</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_Toc209505400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53</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401" w:history="1">
        <w:r w:rsidR="00435D4F" w:rsidRPr="00435D4F">
          <w:rPr>
            <w:rFonts w:ascii="Times New Roman" w:hAnsi="Times New Roman" w:cs="Times New Roman"/>
            <w:noProof/>
            <w:u w:val="single"/>
          </w:rPr>
          <w:t>Рисунок 3.3.9 – «Дерево событий» при реализации сценария C51.</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_Toc209505401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54</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402" w:history="1">
        <w:r w:rsidR="00435D4F" w:rsidRPr="00435D4F">
          <w:rPr>
            <w:rFonts w:ascii="Times New Roman" w:hAnsi="Times New Roman" w:cs="Times New Roman"/>
            <w:noProof/>
            <w:u w:val="single"/>
          </w:rPr>
          <w:t>Рисунок 3.3.10 – «Дерево событий» при реализации сценария C52.</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_Toc209505402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55</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403" w:history="1">
        <w:r w:rsidR="00435D4F" w:rsidRPr="00435D4F">
          <w:rPr>
            <w:rFonts w:ascii="Times New Roman" w:hAnsi="Times New Roman" w:cs="Times New Roman"/>
            <w:noProof/>
            <w:u w:val="single"/>
          </w:rPr>
          <w:t>Рисунок 3.3.11 – «Дерево отказов» анализа причин аварийной ситуации и ее проявления при реализации сценариев разгерметизации технологических трубопроводов.</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_Toc209505403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57</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404" w:history="1">
        <w:r w:rsidR="00435D4F" w:rsidRPr="00435D4F">
          <w:rPr>
            <w:rFonts w:ascii="Times New Roman" w:hAnsi="Times New Roman" w:cs="Times New Roman"/>
            <w:noProof/>
            <w:u w:val="single"/>
          </w:rPr>
          <w:t>Рисунок 7.3.1 – Форма Блок-схемы действий ответственных лиц Раздольевского сельского поселения</w:t>
        </w:r>
        <w:r w:rsidR="00435D4F" w:rsidRPr="00435D4F">
          <w:rPr>
            <w:rFonts w:ascii="Times New Roman" w:hAnsi="Times New Roman" w:cs="Times New Roman"/>
            <w:i/>
            <w:noProof/>
            <w:u w:val="single"/>
          </w:rPr>
          <w:t xml:space="preserve"> </w:t>
        </w:r>
        <w:r w:rsidR="00435D4F" w:rsidRPr="00435D4F">
          <w:rPr>
            <w:rFonts w:ascii="Times New Roman" w:hAnsi="Times New Roman" w:cs="Times New Roman"/>
            <w:noProof/>
            <w:u w:val="single"/>
          </w:rPr>
          <w:t>по локализации и ликвидации аварийной ситуации в системе теплоснабжения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_Toc209505404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79</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405" w:history="1">
        <w:r w:rsidR="00435D4F" w:rsidRPr="00435D4F">
          <w:rPr>
            <w:rFonts w:ascii="Times New Roman" w:hAnsi="Times New Roman" w:cs="Times New Roman"/>
            <w:noProof/>
            <w:u w:val="single"/>
          </w:rPr>
          <w:t>Рисунок 7.4.1 – Схема оповещения о сигналах ГО, чрезвычайных ситуациях, происшествиях и мероприятиях в АО «Газпром газораспределение Ленинградская область»</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_Toc209505405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81</w:t>
        </w:r>
        <w:r w:rsidR="00435D4F" w:rsidRPr="00435D4F">
          <w:rPr>
            <w:rFonts w:ascii="Times New Roman" w:hAnsi="Times New Roman" w:cs="Times New Roman"/>
            <w:noProof/>
            <w:webHidden/>
          </w:rPr>
          <w:fldChar w:fldCharType="end"/>
        </w:r>
      </w:hyperlink>
    </w:p>
    <w:p w:rsidR="00435D4F" w:rsidRPr="00435D4F" w:rsidRDefault="00A602CA" w:rsidP="00435D4F">
      <w:pPr>
        <w:tabs>
          <w:tab w:val="right" w:leader="dot" w:pos="10416"/>
        </w:tabs>
        <w:spacing w:after="0" w:line="276" w:lineRule="auto"/>
        <w:jc w:val="both"/>
        <w:rPr>
          <w:rFonts w:eastAsiaTheme="minorEastAsia"/>
          <w:noProof/>
          <w:lang w:val="en-US"/>
        </w:rPr>
      </w:pPr>
      <w:hyperlink w:anchor="_Toc209505406" w:history="1">
        <w:r w:rsidR="00435D4F" w:rsidRPr="00435D4F">
          <w:rPr>
            <w:rFonts w:ascii="Times New Roman" w:hAnsi="Times New Roman" w:cs="Times New Roman"/>
            <w:noProof/>
            <w:u w:val="single"/>
          </w:rPr>
          <w:t>Рисунок 10.4.1 – Зона действия</w:t>
        </w:r>
        <w:r w:rsidR="00435D4F" w:rsidRPr="00435D4F">
          <w:rPr>
            <w:rFonts w:ascii="Times New Roman" w:hAnsi="Times New Roman" w:cs="Times New Roman"/>
            <w:noProof/>
            <w:u w:val="single"/>
            <w:lang w:eastAsia="ru-RU"/>
          </w:rPr>
          <w:t xml:space="preserve"> Котельная Новая газовая</w:t>
        </w:r>
        <w:r w:rsidR="00435D4F" w:rsidRPr="00435D4F">
          <w:rPr>
            <w:rFonts w:ascii="Times New Roman" w:hAnsi="Times New Roman" w:cs="Times New Roman"/>
            <w:noProof/>
            <w:u w:val="single"/>
          </w:rPr>
          <w:t xml:space="preserve"> </w:t>
        </w:r>
        <w:r w:rsidR="00435D4F" w:rsidRPr="00435D4F">
          <w:rPr>
            <w:rFonts w:ascii="Times New Roman" w:hAnsi="Times New Roman" w:cs="Times New Roman"/>
            <w:noProof/>
            <w:u w:val="single"/>
            <w:lang w:eastAsia="ru-RU"/>
          </w:rPr>
          <w:t xml:space="preserve">БМК д. Раздолье </w:t>
        </w:r>
        <w:r w:rsidR="00435D4F" w:rsidRPr="00435D4F">
          <w:rPr>
            <w:rFonts w:ascii="Times New Roman" w:hAnsi="Times New Roman" w:cs="Times New Roman"/>
            <w:noProof/>
            <w:u w:val="single"/>
          </w:rPr>
          <w:t>в нормальном режиме теплоснабжения</w:t>
        </w:r>
        <w:r w:rsidR="00435D4F" w:rsidRPr="00435D4F">
          <w:rPr>
            <w:rFonts w:ascii="Times New Roman" w:hAnsi="Times New Roman" w:cs="Times New Roman"/>
            <w:noProof/>
            <w:webHidden/>
          </w:rPr>
          <w:tab/>
        </w:r>
        <w:r w:rsidR="00435D4F" w:rsidRPr="00435D4F">
          <w:rPr>
            <w:rFonts w:ascii="Times New Roman" w:hAnsi="Times New Roman" w:cs="Times New Roman"/>
            <w:noProof/>
            <w:webHidden/>
          </w:rPr>
          <w:fldChar w:fldCharType="begin"/>
        </w:r>
        <w:r w:rsidR="00435D4F" w:rsidRPr="00435D4F">
          <w:rPr>
            <w:rFonts w:ascii="Times New Roman" w:hAnsi="Times New Roman" w:cs="Times New Roman"/>
            <w:noProof/>
            <w:webHidden/>
          </w:rPr>
          <w:instrText xml:space="preserve"> PAGEREF _Toc209505406 \h </w:instrText>
        </w:r>
        <w:r w:rsidR="00435D4F" w:rsidRPr="00435D4F">
          <w:rPr>
            <w:rFonts w:ascii="Times New Roman" w:hAnsi="Times New Roman" w:cs="Times New Roman"/>
            <w:noProof/>
            <w:webHidden/>
          </w:rPr>
        </w:r>
        <w:r w:rsidR="00435D4F" w:rsidRPr="00435D4F">
          <w:rPr>
            <w:rFonts w:ascii="Times New Roman" w:hAnsi="Times New Roman" w:cs="Times New Roman"/>
            <w:noProof/>
            <w:webHidden/>
          </w:rPr>
          <w:fldChar w:fldCharType="separate"/>
        </w:r>
        <w:r w:rsidR="004970D3">
          <w:rPr>
            <w:rFonts w:ascii="Times New Roman" w:hAnsi="Times New Roman" w:cs="Times New Roman"/>
            <w:noProof/>
            <w:webHidden/>
          </w:rPr>
          <w:t>95</w:t>
        </w:r>
        <w:r w:rsidR="00435D4F" w:rsidRPr="00435D4F">
          <w:rPr>
            <w:rFonts w:ascii="Times New Roman" w:hAnsi="Times New Roman" w:cs="Times New Roman"/>
            <w:noProof/>
            <w:webHidden/>
          </w:rPr>
          <w:fldChar w:fldCharType="end"/>
        </w:r>
      </w:hyperlink>
    </w:p>
    <w:p w:rsidR="00435D4F" w:rsidRPr="00435D4F" w:rsidRDefault="00435D4F" w:rsidP="00435D4F">
      <w:pPr>
        <w:tabs>
          <w:tab w:val="right" w:leader="dot" w:pos="10348"/>
        </w:tabs>
        <w:spacing w:line="276" w:lineRule="auto"/>
        <w:ind w:right="78"/>
        <w:jc w:val="both"/>
        <w:rPr>
          <w:rFonts w:ascii="Times New Roman" w:hAnsi="Times New Roman" w:cs="Times New Roman"/>
        </w:rPr>
        <w:sectPr w:rsidR="00435D4F" w:rsidRPr="00435D4F" w:rsidSect="004970D3">
          <w:pgSz w:w="11900" w:h="16840"/>
          <w:pgMar w:top="567" w:right="340" w:bottom="340" w:left="1134" w:header="340" w:footer="340" w:gutter="0"/>
          <w:pgBorders>
            <w:top w:val="single" w:sz="4" w:space="1" w:color="auto"/>
            <w:left w:val="single" w:sz="4" w:space="4" w:color="auto"/>
            <w:bottom w:val="single" w:sz="4" w:space="1" w:color="auto"/>
            <w:right w:val="single" w:sz="4" w:space="4" w:color="auto"/>
          </w:pgBorders>
          <w:pgNumType w:start="5"/>
          <w:cols w:space="720"/>
          <w:docGrid w:linePitch="299"/>
        </w:sectPr>
      </w:pPr>
      <w:r w:rsidRPr="00435D4F">
        <w:rPr>
          <w:rFonts w:ascii="Times New Roman" w:hAnsi="Times New Roman" w:cs="Times New Roman"/>
          <w:sz w:val="24"/>
          <w:szCs w:val="24"/>
        </w:rPr>
        <w:fldChar w:fldCharType="end"/>
      </w:r>
    </w:p>
    <w:p w:rsidR="00435D4F" w:rsidRPr="00435D4F" w:rsidRDefault="00435D4F" w:rsidP="00435D4F">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bookmarkStart w:id="5" w:name="_Toc209437983"/>
      <w:bookmarkEnd w:id="4"/>
      <w:r w:rsidRPr="00435D4F">
        <w:rPr>
          <w:rFonts w:ascii="Times New Roman" w:eastAsia="Times New Roman" w:hAnsi="Times New Roman" w:cs="Times New Roman"/>
          <w:b/>
          <w:bCs/>
          <w:sz w:val="26"/>
          <w:szCs w:val="26"/>
        </w:rPr>
        <w:lastRenderedPageBreak/>
        <w:t>Раздел. Общие сведения</w:t>
      </w:r>
      <w:bookmarkEnd w:id="5"/>
    </w:p>
    <w:p w:rsidR="00435D4F" w:rsidRPr="00435D4F" w:rsidRDefault="00435D4F" w:rsidP="00435D4F">
      <w:pPr>
        <w:widowControl w:val="0"/>
        <w:numPr>
          <w:ilvl w:val="1"/>
          <w:numId w:val="0"/>
        </w:numPr>
        <w:autoSpaceDE w:val="0"/>
        <w:autoSpaceDN w:val="0"/>
        <w:spacing w:after="0" w:line="276" w:lineRule="auto"/>
        <w:jc w:val="center"/>
        <w:outlineLvl w:val="1"/>
        <w:rPr>
          <w:rFonts w:ascii="Times New Roman" w:eastAsia="Times New Roman" w:hAnsi="Times New Roman" w:cs="Times New Roman"/>
          <w:b/>
          <w:bCs/>
          <w:sz w:val="24"/>
          <w:szCs w:val="24"/>
        </w:rPr>
      </w:pPr>
      <w:bookmarkStart w:id="6" w:name="_Toc209437984"/>
      <w:r w:rsidRPr="00435D4F">
        <w:rPr>
          <w:rFonts w:ascii="Times New Roman" w:eastAsia="Times New Roman" w:hAnsi="Times New Roman" w:cs="Times New Roman"/>
          <w:b/>
          <w:bCs/>
          <w:sz w:val="24"/>
          <w:szCs w:val="24"/>
        </w:rPr>
        <w:t>Основные положения разработки (актуализации) порядка (плана) действий по ликвидации последствий аварийных ситуаций в сфере теплоснабжения (в том числе с применением электронного моделирования аварийных ситуаций).</w:t>
      </w:r>
      <w:bookmarkEnd w:id="6"/>
    </w:p>
    <w:p w:rsidR="00435D4F" w:rsidRPr="00435D4F" w:rsidRDefault="00435D4F" w:rsidP="00435D4F">
      <w:pPr>
        <w:widowControl w:val="0"/>
        <w:numPr>
          <w:ilvl w:val="2"/>
          <w:numId w:val="0"/>
        </w:numPr>
        <w:autoSpaceDE w:val="0"/>
        <w:autoSpaceDN w:val="0"/>
        <w:spacing w:after="0" w:line="276" w:lineRule="auto"/>
        <w:jc w:val="center"/>
        <w:outlineLvl w:val="2"/>
        <w:rPr>
          <w:rFonts w:ascii="Times New Roman" w:eastAsia="Times New Roman" w:hAnsi="Times New Roman" w:cs="Times New Roman"/>
          <w:b/>
          <w:bCs/>
          <w:sz w:val="24"/>
          <w:szCs w:val="24"/>
        </w:rPr>
      </w:pPr>
      <w:bookmarkStart w:id="7" w:name="_Toc209437985"/>
      <w:r w:rsidRPr="00435D4F">
        <w:rPr>
          <w:rFonts w:ascii="Times New Roman" w:eastAsia="Times New Roman" w:hAnsi="Times New Roman" w:cs="Times New Roman"/>
          <w:b/>
          <w:bCs/>
          <w:sz w:val="24"/>
          <w:szCs w:val="24"/>
        </w:rPr>
        <w:t>Общие положения</w:t>
      </w:r>
      <w:bookmarkEnd w:id="7"/>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1.1.1.1. Настоящий «Порядок (план) действий по ликвидации последствий аварийных ситуаций в сфере теплоснабжения в Раздольевском сельском поселении Приозерского муниципального района Ленинградской области (в том числе с применением электронного моделирования аварийных ситуаций) (далее – ПЛАС) разработан во исполнение требований пункта 1 части 3 статьи 20 Федерального закона от 27.07.2010 № 190-ФЗ «О теплоснабжении», с учетом положений:</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Федерального закона от 06.10.2003 № 131-ФЗ «Об общих принципах организации местного самоуправления в Российской Федерации»;</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Федерального закона от 27.07.2006 №149-ФЗ «Об информации, информационных технологиях и о защите информации»;</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постановления Правительства Российской Федерации от 22.02.2012 № 154</w:t>
      </w:r>
      <w:r w:rsidRPr="00435D4F">
        <w:rPr>
          <w:rFonts w:ascii="Times New Roman" w:hAnsi="Times New Roman" w:cs="Times New Roman"/>
          <w:sz w:val="24"/>
          <w:szCs w:val="24"/>
        </w:rPr>
        <w:br/>
        <w:t xml:space="preserve"> «О требованиях к схемам теплоснабжения, порядку их разработки и утверждения»;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xml:space="preserve">- постановления Правительства Российской Федерации от 16.05.2014 № 452 «Правила определения плановых и расчета фактических значений показателей надежности </w:t>
      </w:r>
      <w:r w:rsidRPr="00435D4F">
        <w:rPr>
          <w:rFonts w:ascii="Times New Roman" w:hAnsi="Times New Roman" w:cs="Times New Roman"/>
          <w:sz w:val="24"/>
          <w:szCs w:val="24"/>
        </w:rPr>
        <w:br/>
        <w:t>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xml:space="preserve">- приказа Министерства энергетики Российской Федерации от 26.03.2003 № 115 </w:t>
      </w:r>
      <w:r w:rsidRPr="00435D4F">
        <w:rPr>
          <w:rFonts w:ascii="Times New Roman" w:hAnsi="Times New Roman" w:cs="Times New Roman"/>
          <w:sz w:val="24"/>
          <w:szCs w:val="24"/>
        </w:rPr>
        <w:br/>
        <w:t>«Об утверждении Правил технической эксплуатации тепловых энергоустановок;</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xml:space="preserve">- приказа Министерства энергетики Российской Федерации от 13.11.2024 № 2234 </w:t>
      </w:r>
      <w:r w:rsidRPr="00435D4F">
        <w:rPr>
          <w:rFonts w:ascii="Times New Roman" w:hAnsi="Times New Roman" w:cs="Times New Roman"/>
          <w:sz w:val="24"/>
          <w:szCs w:val="24"/>
        </w:rPr>
        <w:br/>
        <w:t>«Об утверждении Правил обеспечения готовности к отопительному периоду и Порядка проведения оценки обеспечения готовности к отопительному периоду»;</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постановление Правительства Ленинградской области от 19.06.2008 № 177 «Об утверждении Правил подготовки и проведения отопительного сезона в Ленинградской области» (с изменениями на 11 декабря 2024 года);</w:t>
      </w:r>
    </w:p>
    <w:p w:rsidR="00435D4F" w:rsidRPr="00435D4F" w:rsidRDefault="00435D4F" w:rsidP="00435D4F">
      <w:pPr>
        <w:spacing w:after="0" w:line="276" w:lineRule="auto"/>
        <w:ind w:firstLine="567"/>
        <w:contextualSpacing/>
        <w:jc w:val="both"/>
        <w:rPr>
          <w:rFonts w:ascii="Times New Roman" w:eastAsia="Times New Roman" w:hAnsi="Times New Roman" w:cs="Times New Roman"/>
          <w:sz w:val="24"/>
          <w:szCs w:val="24"/>
        </w:rPr>
      </w:pPr>
      <w:r w:rsidRPr="00435D4F">
        <w:rPr>
          <w:rFonts w:ascii="Times New Roman" w:eastAsia="Times New Roman" w:hAnsi="Times New Roman" w:cs="Times New Roman"/>
          <w:sz w:val="24"/>
          <w:szCs w:val="24"/>
        </w:rPr>
        <w:t xml:space="preserve">- актуализированной схемы теплоснабжения </w:t>
      </w:r>
      <w:r w:rsidRPr="00435D4F">
        <w:rPr>
          <w:rFonts w:ascii="Times New Roman" w:hAnsi="Times New Roman" w:cs="Times New Roman"/>
          <w:sz w:val="24"/>
          <w:szCs w:val="24"/>
        </w:rPr>
        <w:t>Раздольевского сельского поселения Приозерского муниципального района Ленинградской области на период с 2024 года до 2035 года, утвержденная постановлением от 24.12.2024 года № 327 Об утверждении схемы теплоснабжения Раздольевского сельского поселения Приозерского муниципального района Ленинградской области до 2035 (актуализация на 2025 год).</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иных действующих нормативно-правовых актов по теме документа.</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1.1.1.2. Основным документом, регламентирующим требования порядку разработки и утверждения, составу сведений, которые должны содержаться Плане действий является Приказ Министерства энергетики Российской Федерации от 13.11.2024 № 2234 «Об утверждении Правил обеспечения готовности к отопительному периоду и Порядка проведения оценки обеспечения готовности к отопительному периоду» (далее – Приказ № 2234).</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1.1.1.3. В соответствии с п. 8.3 Приказа № 2234 администрация обязана подготовить и представить комиссии по проведению оценки обеспечения готовности к отопительному периоду, документы, подтверждающие выполнение требований, установленных Приказом № 2234, в том числе и ПЛАС.</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lastRenderedPageBreak/>
        <w:t>1.1.1.4. В соответствии с п/п. 8.3.1 п. 8 Приказа № 2234 ПЛАС подлежит ежегодной актуализации</w:t>
      </w:r>
      <w:r w:rsidRPr="00435D4F">
        <w:rPr>
          <w:rFonts w:ascii="Times New Roman" w:hAnsi="Times New Roman" w:cs="Times New Roman"/>
          <w:b/>
          <w:sz w:val="24"/>
          <w:szCs w:val="24"/>
        </w:rPr>
        <w:t>,</w:t>
      </w:r>
      <w:r w:rsidRPr="00435D4F">
        <w:rPr>
          <w:rFonts w:ascii="Times New Roman" w:hAnsi="Times New Roman" w:cs="Times New Roman"/>
          <w:sz w:val="24"/>
          <w:szCs w:val="24"/>
        </w:rPr>
        <w:t xml:space="preserve"> утверждается до 01 апреля 2025г. в 2025г., в последующих периодах утверждается до 15 февраля и должен содержать следующие сведения:</w:t>
      </w:r>
    </w:p>
    <w:p w:rsidR="00435D4F" w:rsidRPr="00435D4F" w:rsidRDefault="00435D4F" w:rsidP="00435D4F">
      <w:pPr>
        <w:spacing w:after="0" w:line="276" w:lineRule="auto"/>
        <w:ind w:firstLine="709"/>
        <w:jc w:val="both"/>
        <w:rPr>
          <w:rFonts w:ascii="Times New Roman" w:eastAsia="Times New Roman" w:hAnsi="Times New Roman" w:cs="Times New Roman"/>
          <w:sz w:val="24"/>
          <w:szCs w:val="24"/>
        </w:rPr>
      </w:pPr>
      <w:r w:rsidRPr="00435D4F">
        <w:rPr>
          <w:rFonts w:ascii="Times New Roman" w:eastAsia="Times New Roman" w:hAnsi="Times New Roman" w:cs="Times New Roman"/>
          <w:b/>
          <w:sz w:val="24"/>
          <w:szCs w:val="24"/>
        </w:rPr>
        <w:t xml:space="preserve">- </w:t>
      </w:r>
      <w:r w:rsidRPr="00435D4F">
        <w:rPr>
          <w:rFonts w:ascii="Times New Roman" w:eastAsia="Times New Roman" w:hAnsi="Times New Roman" w:cs="Times New Roman"/>
          <w:sz w:val="24"/>
          <w:szCs w:val="24"/>
        </w:rPr>
        <w:t xml:space="preserve">сценарии наиболее вероятных аварий и наиболее опасных по последствиям аварий, </w:t>
      </w:r>
      <w:r w:rsidRPr="00435D4F">
        <w:rPr>
          <w:rFonts w:ascii="Times New Roman" w:eastAsia="Times New Roman" w:hAnsi="Times New Roman" w:cs="Times New Roman"/>
          <w:sz w:val="24"/>
          <w:szCs w:val="24"/>
        </w:rPr>
        <w:br/>
        <w:t>а также источники (места) их возникновения;</w:t>
      </w:r>
    </w:p>
    <w:p w:rsidR="00435D4F" w:rsidRPr="00435D4F" w:rsidRDefault="00435D4F" w:rsidP="00435D4F">
      <w:pPr>
        <w:spacing w:after="0" w:line="276" w:lineRule="auto"/>
        <w:ind w:firstLine="709"/>
        <w:jc w:val="both"/>
        <w:rPr>
          <w:rFonts w:ascii="Times New Roman" w:eastAsia="Times New Roman" w:hAnsi="Times New Roman" w:cs="Times New Roman"/>
          <w:sz w:val="24"/>
          <w:szCs w:val="24"/>
        </w:rPr>
      </w:pPr>
      <w:r w:rsidRPr="00435D4F">
        <w:rPr>
          <w:rFonts w:ascii="Times New Roman" w:eastAsia="Times New Roman" w:hAnsi="Times New Roman" w:cs="Times New Roman"/>
          <w:sz w:val="24"/>
          <w:szCs w:val="24"/>
        </w:rPr>
        <w:t>- количество сил и средств, используемых для локализации и ликвидации последствий аварий на объекте теплоснабжения (далее - силы и средства);</w:t>
      </w:r>
    </w:p>
    <w:p w:rsidR="00435D4F" w:rsidRPr="00435D4F" w:rsidRDefault="00435D4F" w:rsidP="00435D4F">
      <w:pPr>
        <w:spacing w:after="0" w:line="276" w:lineRule="auto"/>
        <w:ind w:firstLine="709"/>
        <w:jc w:val="both"/>
        <w:rPr>
          <w:rFonts w:ascii="Times New Roman" w:eastAsia="Times New Roman" w:hAnsi="Times New Roman" w:cs="Times New Roman"/>
          <w:sz w:val="24"/>
          <w:szCs w:val="24"/>
        </w:rPr>
      </w:pPr>
      <w:r w:rsidRPr="00435D4F">
        <w:rPr>
          <w:rFonts w:ascii="Times New Roman" w:eastAsia="Times New Roman" w:hAnsi="Times New Roman" w:cs="Times New Roman"/>
          <w:sz w:val="24"/>
          <w:szCs w:val="24"/>
        </w:rPr>
        <w:t xml:space="preserve">- порядок и процедуру организации взаимодействия сил и средств, а также </w:t>
      </w:r>
      <w:r w:rsidRPr="00435D4F">
        <w:rPr>
          <w:rFonts w:ascii="Times New Roman" w:eastAsia="Times New Roman" w:hAnsi="Times New Roman" w:cs="Times New Roman"/>
          <w:sz w:val="24"/>
          <w:szCs w:val="24"/>
        </w:rPr>
        <w:br/>
        <w:t>организаций, функционирующих в системах теплоснабжения, на основании заключенных соглашений об управлении системами теплоснабжения;</w:t>
      </w:r>
    </w:p>
    <w:p w:rsidR="00435D4F" w:rsidRPr="00435D4F" w:rsidRDefault="00435D4F" w:rsidP="00435D4F">
      <w:pPr>
        <w:spacing w:after="0" w:line="276" w:lineRule="auto"/>
        <w:ind w:firstLine="709"/>
        <w:jc w:val="both"/>
        <w:rPr>
          <w:rFonts w:ascii="Times New Roman" w:eastAsia="Times New Roman" w:hAnsi="Times New Roman" w:cs="Times New Roman"/>
          <w:sz w:val="24"/>
          <w:szCs w:val="24"/>
        </w:rPr>
      </w:pPr>
      <w:r w:rsidRPr="00435D4F">
        <w:rPr>
          <w:rFonts w:ascii="Times New Roman" w:eastAsia="Times New Roman" w:hAnsi="Times New Roman" w:cs="Times New Roman"/>
          <w:sz w:val="24"/>
          <w:szCs w:val="24"/>
        </w:rPr>
        <w:t>- состав и дислокация сил и средств;</w:t>
      </w:r>
    </w:p>
    <w:p w:rsidR="00435D4F" w:rsidRPr="00435D4F" w:rsidRDefault="00435D4F" w:rsidP="00435D4F">
      <w:pPr>
        <w:spacing w:after="0" w:line="276" w:lineRule="auto"/>
        <w:ind w:firstLine="709"/>
        <w:jc w:val="both"/>
        <w:rPr>
          <w:rFonts w:ascii="Times New Roman" w:eastAsia="Times New Roman" w:hAnsi="Times New Roman" w:cs="Times New Roman"/>
          <w:sz w:val="24"/>
          <w:szCs w:val="24"/>
        </w:rPr>
      </w:pPr>
      <w:r w:rsidRPr="00435D4F">
        <w:rPr>
          <w:rFonts w:ascii="Times New Roman" w:eastAsia="Times New Roman" w:hAnsi="Times New Roman" w:cs="Times New Roman"/>
          <w:sz w:val="24"/>
          <w:szCs w:val="24"/>
        </w:rPr>
        <w:t xml:space="preserve">- перечень мероприятий, направленные на обеспечение безопасности населения </w:t>
      </w:r>
      <w:r w:rsidRPr="00435D4F">
        <w:rPr>
          <w:rFonts w:ascii="Times New Roman" w:eastAsia="Times New Roman" w:hAnsi="Times New Roman" w:cs="Times New Roman"/>
          <w:sz w:val="24"/>
          <w:szCs w:val="24"/>
        </w:rPr>
        <w:br/>
        <w:t>(в случае если в результате аварий на объекте теплоснабжения может возникнуть угроза безопасности населения);</w:t>
      </w:r>
    </w:p>
    <w:p w:rsidR="00435D4F" w:rsidRPr="00435D4F" w:rsidRDefault="00435D4F" w:rsidP="00435D4F">
      <w:pPr>
        <w:spacing w:after="0" w:line="276" w:lineRule="auto"/>
        <w:ind w:firstLine="709"/>
        <w:jc w:val="both"/>
        <w:rPr>
          <w:rFonts w:ascii="Times New Roman" w:eastAsia="Times New Roman" w:hAnsi="Times New Roman" w:cs="Times New Roman"/>
          <w:sz w:val="24"/>
          <w:szCs w:val="24"/>
        </w:rPr>
      </w:pPr>
      <w:r w:rsidRPr="00435D4F">
        <w:rPr>
          <w:rFonts w:ascii="Times New Roman" w:eastAsia="Times New Roman" w:hAnsi="Times New Roman" w:cs="Times New Roman"/>
          <w:sz w:val="24"/>
          <w:szCs w:val="24"/>
        </w:rPr>
        <w:t>- порядок организации материально-технического, инженерного и финансового обеспечения операций по локализации и ликвидации аварий на объекте теплоснабжения.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1.1.1.5. ПЛАС подлежит ежегодной актуализации в отношении разделов и сведений, касающихся объектов систем теплоснабжения; сценариев вероятных аварийных ситуаций; количества, состава и дислокации сил и средств; должностей, Ф.И.О., контактных данных ответственных лиц и др.</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1.1.1.6. ПЛАС размещается после его утверждения</w:t>
      </w:r>
      <w:r w:rsidRPr="00435D4F">
        <w:rPr>
          <w:rFonts w:ascii="Times New Roman" w:hAnsi="Times New Roman" w:cs="Times New Roman"/>
          <w:b/>
          <w:sz w:val="24"/>
          <w:szCs w:val="24"/>
        </w:rPr>
        <w:t xml:space="preserve"> </w:t>
      </w:r>
      <w:r w:rsidRPr="00435D4F">
        <w:rPr>
          <w:rFonts w:ascii="Times New Roman" w:hAnsi="Times New Roman" w:cs="Times New Roman"/>
          <w:sz w:val="24"/>
          <w:szCs w:val="24"/>
        </w:rPr>
        <w:t>на официальном сайте администрации в информационно-телекоммуникационной сети «Интернет» в течение 5 рабочих дней со дня его утверждения. Не подлежат опубликованию сведения о сценариях наиболее вероятных аварий и наиболее опасных по последствиям аварий, а также источники (места) их возникновения, а также сведения о составе и дислокации сил и средств.</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1.1.1.7. Объектами, рассматриваемыми в ПЛАС, являются - системы централизованного теплоснабжения на территории Раздольевского сельского поселения Приозерского муниципального района Ленинградской области, включая источники тепловой энергии, магистральные и разводящие тепловые сети, теплосетевые объекты (насосные станции, центральные тепловые пункты), системы теплопотребления.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1.1.1.8. ПЛАС определяет порядок действий персонала при ликвидации последствий аварийных ситуаций и является обязательным для исполнения всеми ответственными лицами, указанными в нем. Должностные лица должны знать и руководствоваться Планом действий в пределах установленных им обязанностей по складывающейся обстановке.</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1.1.1.9. ПЛАС должен находиться: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а) в администрации Раздольевского сельского поселения Приозерского муниципального района Ленинградской области</w:t>
      </w:r>
      <w:r w:rsidRPr="00435D4F">
        <w:rPr>
          <w:rFonts w:ascii="Times New Roman" w:hAnsi="Times New Roman" w:cs="Times New Roman"/>
          <w:i/>
          <w:sz w:val="24"/>
          <w:szCs w:val="24"/>
        </w:rPr>
        <w:t>;</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б) в организациях, функционирующих в системах теплоснабжения Раздольевского сельского поселения;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в) в экстренных оперативных службах, обеспечивающих безопасность при локализации и ликвидации аварийных ситуаций для функционирования систем теплоснабжения Раздольевского сельского поселения;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г) в оперативных службах, связанных с функционирование систем теплоснабжения Раздольевского сельского поселения;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д) в организациях, управляющих многоквартирными домами на территории Раздольевского сельского поселения.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1.1.1.10. Ответственность за разработку (актуализацию) ПЛАС возлагается на заместителя Главы администрации Раздольевского сельского поселения Приозерского муниципального района Ленинградской области ответственного за функционирование объектов жилищно-коммунального хозяйства.</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lastRenderedPageBreak/>
        <w:t xml:space="preserve">1.1.1.11. В соответствии с п. 3 ст. 20 Федерального закона от 27.07.2010 №190-ФЗ </w:t>
      </w:r>
      <w:r w:rsidRPr="00435D4F">
        <w:rPr>
          <w:rFonts w:ascii="Times New Roman" w:hAnsi="Times New Roman" w:cs="Times New Roman"/>
          <w:sz w:val="24"/>
          <w:szCs w:val="24"/>
        </w:rPr>
        <w:br/>
        <w:t>«О теплоснабжении» в целях обеспечения готовности к отопительному периоду муниципальные образования обязаны иметь ПЛАС.</w:t>
      </w:r>
    </w:p>
    <w:p w:rsidR="00435D4F" w:rsidRPr="00435D4F" w:rsidRDefault="00435D4F" w:rsidP="00435D4F">
      <w:pPr>
        <w:spacing w:after="0" w:line="276" w:lineRule="auto"/>
        <w:ind w:firstLine="567"/>
        <w:jc w:val="both"/>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1.1.1.12. В соответствии с п.1.1 приложения №1 к порядку обеспечения готовности к отопительному периоду, утвержденному Приказом №2234, «Оценочный лист для расчета индекса готовности к отопительному периоду муниципального образования» наличие утвержденного ПЛАС является обязательным требованием к муниципальным образованиям для получения Паспорта обеспечения готовности к отопительному периоду. Вес показателя (К</w:t>
      </w:r>
      <w:r w:rsidRPr="00435D4F">
        <w:rPr>
          <w:rFonts w:ascii="Times New Roman" w:eastAsia="Times New Roman" w:hAnsi="Times New Roman" w:cs="Times New Roman"/>
          <w:sz w:val="24"/>
          <w:szCs w:val="24"/>
          <w:vertAlign w:val="subscript"/>
          <w:lang w:eastAsia="ru-RU"/>
        </w:rPr>
        <w:t>порядок</w:t>
      </w:r>
      <w:r w:rsidRPr="00435D4F">
        <w:rPr>
          <w:rFonts w:ascii="Times New Roman" w:eastAsia="Times New Roman" w:hAnsi="Times New Roman" w:cs="Times New Roman"/>
          <w:sz w:val="24"/>
          <w:szCs w:val="24"/>
          <w:lang w:eastAsia="ru-RU"/>
        </w:rPr>
        <w:t>) наличия Плана действия для оценки готовности к отопительному периоду - 0,4.</w:t>
      </w:r>
    </w:p>
    <w:p w:rsidR="00435D4F" w:rsidRPr="00435D4F" w:rsidRDefault="00435D4F" w:rsidP="00435D4F">
      <w:pPr>
        <w:widowControl w:val="0"/>
        <w:numPr>
          <w:ilvl w:val="2"/>
          <w:numId w:val="0"/>
        </w:numPr>
        <w:autoSpaceDE w:val="0"/>
        <w:autoSpaceDN w:val="0"/>
        <w:spacing w:after="0" w:line="276" w:lineRule="auto"/>
        <w:jc w:val="center"/>
        <w:outlineLvl w:val="2"/>
        <w:rPr>
          <w:rFonts w:ascii="Times New Roman" w:eastAsia="Times New Roman" w:hAnsi="Times New Roman" w:cs="Times New Roman"/>
          <w:b/>
          <w:bCs/>
          <w:sz w:val="24"/>
          <w:szCs w:val="24"/>
        </w:rPr>
      </w:pPr>
      <w:bookmarkStart w:id="8" w:name="_Toc209437986"/>
      <w:bookmarkStart w:id="9" w:name="_Hlk185938609"/>
      <w:r w:rsidRPr="00435D4F">
        <w:rPr>
          <w:rFonts w:ascii="Times New Roman" w:eastAsia="Times New Roman" w:hAnsi="Times New Roman" w:cs="Times New Roman"/>
          <w:b/>
          <w:bCs/>
          <w:sz w:val="24"/>
          <w:szCs w:val="24"/>
        </w:rPr>
        <w:t>Основные понятия и термины</w:t>
      </w:r>
      <w:bookmarkEnd w:id="8"/>
    </w:p>
    <w:bookmarkEnd w:id="9"/>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В настоящем ПЛАС используются следующие основные понятия термины:</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t>«</w:t>
      </w:r>
      <w:r w:rsidRPr="00435D4F">
        <w:rPr>
          <w:rFonts w:ascii="Times New Roman" w:hAnsi="Times New Roman" w:cs="Times New Roman"/>
          <w:b/>
          <w:i/>
          <w:sz w:val="24"/>
          <w:szCs w:val="24"/>
        </w:rPr>
        <w:t>авария на объектах теплоснабжения</w:t>
      </w:r>
      <w:r w:rsidRPr="00435D4F">
        <w:rPr>
          <w:rFonts w:ascii="Times New Roman" w:hAnsi="Times New Roman" w:cs="Times New Roman"/>
          <w:b/>
          <w:sz w:val="24"/>
          <w:szCs w:val="24"/>
        </w:rPr>
        <w:t xml:space="preserve">» </w:t>
      </w:r>
      <w:r w:rsidRPr="00435D4F">
        <w:rPr>
          <w:rFonts w:ascii="Times New Roman" w:hAnsi="Times New Roman" w:cs="Times New Roman"/>
          <w:sz w:val="24"/>
          <w:szCs w:val="24"/>
        </w:rPr>
        <w:t xml:space="preserve">– отказ элементов систем, сетей и источников теплоснабжения, повлекший к прекращению подачи тепловой энергии потребителям </w:t>
      </w:r>
      <w:r w:rsidRPr="00435D4F">
        <w:rPr>
          <w:rFonts w:ascii="Times New Roman" w:hAnsi="Times New Roman" w:cs="Times New Roman"/>
          <w:sz w:val="24"/>
          <w:szCs w:val="24"/>
        </w:rPr>
        <w:br/>
        <w:t>и абонентам на отопление более 6 часов и горячее водоснабжение на период более 8 часов;</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i/>
          <w:sz w:val="24"/>
          <w:szCs w:val="24"/>
        </w:rPr>
        <w:t xml:space="preserve">«инцидент» </w:t>
      </w:r>
      <w:r w:rsidRPr="00435D4F">
        <w:rPr>
          <w:rFonts w:ascii="Times New Roman" w:hAnsi="Times New Roman" w:cs="Times New Roman"/>
          <w:sz w:val="24"/>
          <w:szCs w:val="24"/>
        </w:rPr>
        <w:t xml:space="preserve">– отказ или повреждение оборудования и (или) сетей, отклонение </w:t>
      </w:r>
      <w:r w:rsidRPr="00435D4F">
        <w:rPr>
          <w:rFonts w:ascii="Times New Roman" w:hAnsi="Times New Roman" w:cs="Times New Roman"/>
          <w:sz w:val="24"/>
          <w:szCs w:val="24"/>
        </w:rPr>
        <w:br/>
        <w:t>от установленных режимов, нарушение федеральных законов, нормативно - правовых актов и технических документов, устанавливающих правила ведения работ на производственном объекте, включая:</w:t>
      </w:r>
    </w:p>
    <w:p w:rsidR="00435D4F" w:rsidRPr="00435D4F" w:rsidRDefault="00435D4F" w:rsidP="00435D4F">
      <w:pPr>
        <w:tabs>
          <w:tab w:val="left" w:pos="1920"/>
        </w:tabs>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i/>
          <w:sz w:val="24"/>
          <w:szCs w:val="24"/>
        </w:rPr>
        <w:t xml:space="preserve">«технологический отказ» </w:t>
      </w:r>
      <w:r w:rsidRPr="00435D4F">
        <w:rPr>
          <w:rFonts w:ascii="Times New Roman" w:hAnsi="Times New Roman" w:cs="Times New Roman"/>
          <w:sz w:val="24"/>
          <w:szCs w:val="24"/>
        </w:rPr>
        <w:t>- вынужденное отключение или ограничение работоспособности оборудования, приведшее к нарушению процесса производства и (или) передачи тепловой энергии потребителям, если они не содержат признаков аварии;</w:t>
      </w:r>
    </w:p>
    <w:p w:rsidR="00435D4F" w:rsidRPr="00435D4F" w:rsidRDefault="00435D4F" w:rsidP="00435D4F">
      <w:pPr>
        <w:tabs>
          <w:tab w:val="left" w:pos="1920"/>
        </w:tabs>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i/>
          <w:sz w:val="24"/>
          <w:szCs w:val="24"/>
        </w:rPr>
        <w:t xml:space="preserve">«функциональный отказ» </w:t>
      </w:r>
      <w:r w:rsidRPr="00435D4F">
        <w:rPr>
          <w:rFonts w:ascii="Times New Roman" w:hAnsi="Times New Roman" w:cs="Times New Roman"/>
          <w:i/>
          <w:sz w:val="24"/>
          <w:szCs w:val="24"/>
        </w:rPr>
        <w:t xml:space="preserve">- </w:t>
      </w:r>
      <w:r w:rsidRPr="00435D4F">
        <w:rPr>
          <w:rFonts w:ascii="Times New Roman" w:hAnsi="Times New Roman" w:cs="Times New Roman"/>
          <w:sz w:val="24"/>
          <w:szCs w:val="24"/>
        </w:rPr>
        <w:t xml:space="preserve">неисправности оборудования (в том числе резервного </w:t>
      </w:r>
      <w:r w:rsidRPr="00435D4F">
        <w:rPr>
          <w:rFonts w:ascii="Times New Roman" w:hAnsi="Times New Roman" w:cs="Times New Roman"/>
          <w:sz w:val="24"/>
          <w:szCs w:val="24"/>
        </w:rPr>
        <w:br/>
        <w:t>и вспомогательного), не повлиявшие на технологический процесс производства и (или) передачи тепловой энергии, а также неправильное действие защит и автоматики, ошибочные действия персонала, если они не привели к ограничению потребителей и снижению качества отпускаемой энергии;</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t>«</w:t>
      </w:r>
      <w:r w:rsidRPr="00435D4F">
        <w:rPr>
          <w:rFonts w:ascii="Times New Roman" w:hAnsi="Times New Roman" w:cs="Times New Roman"/>
          <w:b/>
          <w:i/>
          <w:sz w:val="24"/>
          <w:szCs w:val="24"/>
        </w:rPr>
        <w:t>капитальный ремонт</w:t>
      </w:r>
      <w:r w:rsidRPr="00435D4F">
        <w:rPr>
          <w:rFonts w:ascii="Times New Roman" w:hAnsi="Times New Roman" w:cs="Times New Roman"/>
          <w:b/>
          <w:sz w:val="24"/>
          <w:szCs w:val="24"/>
        </w:rPr>
        <w:t xml:space="preserve">» </w:t>
      </w:r>
      <w:r w:rsidRPr="00435D4F">
        <w:rPr>
          <w:rFonts w:ascii="Times New Roman" w:hAnsi="Times New Roman" w:cs="Times New Roman"/>
          <w:sz w:val="24"/>
          <w:szCs w:val="24"/>
        </w:rPr>
        <w:t xml:space="preserve">– ремонт, выполняемый для восстановления технических </w:t>
      </w:r>
      <w:r w:rsidRPr="00435D4F">
        <w:rPr>
          <w:rFonts w:ascii="Times New Roman" w:hAnsi="Times New Roman" w:cs="Times New Roman"/>
          <w:sz w:val="24"/>
          <w:szCs w:val="24"/>
        </w:rPr>
        <w:br/>
        <w:t xml:space="preserve">и экономических характеристик объекта до значений, близких к проектным, с заменой </w:t>
      </w:r>
      <w:r w:rsidRPr="00435D4F">
        <w:rPr>
          <w:rFonts w:ascii="Times New Roman" w:hAnsi="Times New Roman" w:cs="Times New Roman"/>
          <w:sz w:val="24"/>
          <w:szCs w:val="24"/>
        </w:rPr>
        <w:br/>
        <w:t>или восстановлением любых составных частей;</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t>«</w:t>
      </w:r>
      <w:r w:rsidRPr="00435D4F">
        <w:rPr>
          <w:rFonts w:ascii="Times New Roman" w:hAnsi="Times New Roman" w:cs="Times New Roman"/>
          <w:b/>
          <w:i/>
          <w:sz w:val="24"/>
          <w:szCs w:val="24"/>
        </w:rPr>
        <w:t xml:space="preserve">коммунальные ресурсы» </w:t>
      </w:r>
      <w:r w:rsidRPr="00435D4F">
        <w:rPr>
          <w:rFonts w:ascii="Times New Roman" w:hAnsi="Times New Roman" w:cs="Times New Roman"/>
          <w:sz w:val="24"/>
          <w:szCs w:val="24"/>
        </w:rPr>
        <w:t>– горячая вода, холодная вода, тепловая энергия, электрическая энергия, используемые для предоставления коммунальных услуг;</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i/>
          <w:sz w:val="24"/>
          <w:szCs w:val="24"/>
        </w:rPr>
        <w:t xml:space="preserve">«коммунальные услуги» </w:t>
      </w:r>
      <w:r w:rsidRPr="00435D4F">
        <w:rPr>
          <w:rFonts w:ascii="Times New Roman" w:hAnsi="Times New Roman" w:cs="Times New Roman"/>
          <w:sz w:val="24"/>
          <w:szCs w:val="24"/>
        </w:rPr>
        <w:t>– деятельность исполнителя по оказанию услуг по холодному водоснабжению, горячему водоснабжению, водоотведению, электроснабжению и отоплению, обеспечивающая комфортные условия проживания граждан в жилых помещениях;</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i/>
          <w:sz w:val="24"/>
          <w:szCs w:val="24"/>
        </w:rPr>
        <w:t xml:space="preserve">«мониторинг состояния системы теплоснабжения» </w:t>
      </w:r>
      <w:r w:rsidRPr="00435D4F">
        <w:rPr>
          <w:rFonts w:ascii="Times New Roman" w:hAnsi="Times New Roman" w:cs="Times New Roman"/>
          <w:sz w:val="24"/>
          <w:szCs w:val="24"/>
        </w:rPr>
        <w:t>– комплексная система наблюдений, оценки и прогноза состояния тепловых сетей и объектов теплоснабжения (далее - мониторинг);</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t>«</w:t>
      </w:r>
      <w:r w:rsidRPr="00435D4F">
        <w:rPr>
          <w:rFonts w:ascii="Times New Roman" w:hAnsi="Times New Roman" w:cs="Times New Roman"/>
          <w:b/>
          <w:i/>
          <w:sz w:val="24"/>
          <w:szCs w:val="24"/>
        </w:rPr>
        <w:t>неисправность</w:t>
      </w:r>
      <w:r w:rsidRPr="00435D4F">
        <w:rPr>
          <w:rFonts w:ascii="Times New Roman" w:hAnsi="Times New Roman" w:cs="Times New Roman"/>
          <w:b/>
          <w:sz w:val="24"/>
          <w:szCs w:val="24"/>
        </w:rPr>
        <w:t xml:space="preserve">» </w:t>
      </w:r>
      <w:r w:rsidRPr="00435D4F">
        <w:rPr>
          <w:rFonts w:ascii="Times New Roman" w:hAnsi="Times New Roman" w:cs="Times New Roman"/>
          <w:sz w:val="24"/>
          <w:szCs w:val="24"/>
        </w:rPr>
        <w:t xml:space="preserve">– другие нарушения в работе системы теплоснабжения, при которых </w:t>
      </w:r>
      <w:r w:rsidRPr="00435D4F">
        <w:rPr>
          <w:rFonts w:ascii="Times New Roman" w:hAnsi="Times New Roman" w:cs="Times New Roman"/>
          <w:sz w:val="24"/>
          <w:szCs w:val="24"/>
        </w:rPr>
        <w:br/>
        <w:t>не выполняется хотя бы одно из требований, определенных технологическим процессом;</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t>«</w:t>
      </w:r>
      <w:r w:rsidRPr="00435D4F">
        <w:rPr>
          <w:rFonts w:ascii="Times New Roman" w:hAnsi="Times New Roman" w:cs="Times New Roman"/>
          <w:b/>
          <w:i/>
          <w:sz w:val="24"/>
          <w:szCs w:val="24"/>
        </w:rPr>
        <w:t xml:space="preserve">потребитель» </w:t>
      </w:r>
      <w:r w:rsidRPr="00435D4F">
        <w:rPr>
          <w:rFonts w:ascii="Times New Roman" w:hAnsi="Times New Roman" w:cs="Times New Roman"/>
          <w:sz w:val="24"/>
          <w:szCs w:val="24"/>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t>«</w:t>
      </w:r>
      <w:r w:rsidRPr="00435D4F">
        <w:rPr>
          <w:rFonts w:ascii="Times New Roman" w:hAnsi="Times New Roman" w:cs="Times New Roman"/>
          <w:b/>
          <w:i/>
          <w:sz w:val="24"/>
          <w:szCs w:val="24"/>
        </w:rPr>
        <w:t xml:space="preserve">управляющая организация» </w:t>
      </w:r>
      <w:r w:rsidRPr="00435D4F">
        <w:rPr>
          <w:rFonts w:ascii="Times New Roman" w:hAnsi="Times New Roman" w:cs="Times New Roman"/>
          <w:sz w:val="24"/>
          <w:szCs w:val="24"/>
        </w:rPr>
        <w:t>– юридическое лицо, независимо от организационно-правовой формы, а также индивидуальный предприниматель, управляющие многоквартирным домом на основании договора управления многоквартирным домом;</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lastRenderedPageBreak/>
        <w:t>«</w:t>
      </w:r>
      <w:r w:rsidRPr="00435D4F">
        <w:rPr>
          <w:rFonts w:ascii="Times New Roman" w:hAnsi="Times New Roman" w:cs="Times New Roman"/>
          <w:b/>
          <w:i/>
          <w:sz w:val="24"/>
          <w:szCs w:val="24"/>
        </w:rPr>
        <w:t xml:space="preserve">ресурсоснабжающая организация» </w:t>
      </w:r>
      <w:r w:rsidRPr="00435D4F">
        <w:rPr>
          <w:rFonts w:ascii="Times New Roman" w:hAnsi="Times New Roman" w:cs="Times New Roman"/>
          <w:sz w:val="24"/>
          <w:szCs w:val="24"/>
        </w:rPr>
        <w:t>– юридическое лицо, независимо от организационно-правовой формы, а также индивидуальный предприниматель, осуществляющие продажу коммунальных ресурсов;</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t>«</w:t>
      </w:r>
      <w:r w:rsidRPr="00435D4F">
        <w:rPr>
          <w:rFonts w:ascii="Times New Roman" w:hAnsi="Times New Roman" w:cs="Times New Roman"/>
          <w:b/>
          <w:i/>
          <w:sz w:val="24"/>
          <w:szCs w:val="24"/>
        </w:rPr>
        <w:t>система теплоснабжения</w:t>
      </w:r>
      <w:r w:rsidRPr="00435D4F">
        <w:rPr>
          <w:rFonts w:ascii="Times New Roman" w:hAnsi="Times New Roman" w:cs="Times New Roman"/>
          <w:b/>
          <w:sz w:val="24"/>
          <w:szCs w:val="24"/>
        </w:rPr>
        <w:t xml:space="preserve">» </w:t>
      </w:r>
      <w:r w:rsidRPr="00435D4F">
        <w:rPr>
          <w:rFonts w:ascii="Times New Roman" w:hAnsi="Times New Roman" w:cs="Times New Roman"/>
          <w:sz w:val="24"/>
          <w:szCs w:val="24"/>
        </w:rPr>
        <w:t xml:space="preserve">совокупность источников тепловой энергии </w:t>
      </w:r>
      <w:r w:rsidRPr="00435D4F">
        <w:rPr>
          <w:rFonts w:ascii="Times New Roman" w:hAnsi="Times New Roman" w:cs="Times New Roman"/>
          <w:sz w:val="24"/>
          <w:szCs w:val="24"/>
        </w:rPr>
        <w:br/>
        <w:t>и теплопотребляющих установок, технологически соединенных тепловыми сетями;</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t>«</w:t>
      </w:r>
      <w:r w:rsidRPr="00435D4F">
        <w:rPr>
          <w:rFonts w:ascii="Times New Roman" w:hAnsi="Times New Roman" w:cs="Times New Roman"/>
          <w:b/>
          <w:i/>
          <w:sz w:val="24"/>
          <w:szCs w:val="24"/>
        </w:rPr>
        <w:t>текущий ремонт</w:t>
      </w:r>
      <w:r w:rsidRPr="00435D4F">
        <w:rPr>
          <w:rFonts w:ascii="Times New Roman" w:hAnsi="Times New Roman" w:cs="Times New Roman"/>
          <w:b/>
          <w:sz w:val="24"/>
          <w:szCs w:val="24"/>
        </w:rPr>
        <w:t xml:space="preserve">» </w:t>
      </w:r>
      <w:r w:rsidRPr="00435D4F">
        <w:rPr>
          <w:rFonts w:ascii="Times New Roman" w:hAnsi="Times New Roman" w:cs="Times New Roman"/>
          <w:sz w:val="24"/>
          <w:szCs w:val="24"/>
        </w:rPr>
        <w:t>– ремонт, выполняемый для поддержания технических и экономических характеристик объекта в заданных пределах с заменой и (или) восстановлением отдельных быстроизнашивающихся составных частей и деталей;</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t>«</w:t>
      </w:r>
      <w:r w:rsidRPr="00435D4F">
        <w:rPr>
          <w:rFonts w:ascii="Times New Roman" w:hAnsi="Times New Roman" w:cs="Times New Roman"/>
          <w:b/>
          <w:i/>
          <w:sz w:val="24"/>
          <w:szCs w:val="24"/>
        </w:rPr>
        <w:t>тепловая сеть</w:t>
      </w:r>
      <w:r w:rsidRPr="00435D4F">
        <w:rPr>
          <w:rFonts w:ascii="Times New Roman" w:hAnsi="Times New Roman" w:cs="Times New Roman"/>
          <w:b/>
          <w:sz w:val="24"/>
          <w:szCs w:val="24"/>
        </w:rPr>
        <w:t xml:space="preserve">» </w:t>
      </w:r>
      <w:r w:rsidRPr="00435D4F">
        <w:rPr>
          <w:rFonts w:ascii="Times New Roman" w:hAnsi="Times New Roman" w:cs="Times New Roman"/>
          <w:sz w:val="24"/>
          <w:szCs w:val="24"/>
        </w:rPr>
        <w:t>–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t>«</w:t>
      </w:r>
      <w:r w:rsidRPr="00435D4F">
        <w:rPr>
          <w:rFonts w:ascii="Times New Roman" w:hAnsi="Times New Roman" w:cs="Times New Roman"/>
          <w:b/>
          <w:i/>
          <w:sz w:val="24"/>
          <w:szCs w:val="24"/>
        </w:rPr>
        <w:t>тепловой пункт</w:t>
      </w:r>
      <w:r w:rsidRPr="00435D4F">
        <w:rPr>
          <w:rFonts w:ascii="Times New Roman" w:hAnsi="Times New Roman" w:cs="Times New Roman"/>
          <w:b/>
          <w:sz w:val="24"/>
          <w:szCs w:val="24"/>
        </w:rPr>
        <w:t xml:space="preserve">» </w:t>
      </w:r>
      <w:r w:rsidRPr="00435D4F">
        <w:rPr>
          <w:rFonts w:ascii="Times New Roman" w:hAnsi="Times New Roman" w:cs="Times New Roman"/>
          <w:sz w:val="24"/>
          <w:szCs w:val="24"/>
        </w:rPr>
        <w:t>– совокупность устройств, предназначенных для присоединения к тепловым сетям систем отопления, вентиляции, кондиционирования воздуха, горячего водоснабжения и технологических теплоиспользующих установок промышленных и сельскохозяйственных предприятий, жилых и общественных зданий (индивидуальные – для присоединения систем теплопотребления одного здания или его части; центральные – то же, двух зданий или более);</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sz w:val="24"/>
          <w:szCs w:val="24"/>
        </w:rPr>
        <w:t>«</w:t>
      </w:r>
      <w:r w:rsidRPr="00435D4F">
        <w:rPr>
          <w:rFonts w:ascii="Times New Roman" w:hAnsi="Times New Roman" w:cs="Times New Roman"/>
          <w:b/>
          <w:i/>
          <w:sz w:val="24"/>
          <w:szCs w:val="24"/>
        </w:rPr>
        <w:t>техническое обслуживание</w:t>
      </w:r>
      <w:r w:rsidRPr="00435D4F">
        <w:rPr>
          <w:rFonts w:ascii="Times New Roman" w:hAnsi="Times New Roman" w:cs="Times New Roman"/>
          <w:b/>
          <w:sz w:val="24"/>
          <w:szCs w:val="24"/>
        </w:rPr>
        <w:t xml:space="preserve">» </w:t>
      </w:r>
      <w:r w:rsidRPr="00435D4F">
        <w:rPr>
          <w:rFonts w:ascii="Times New Roman" w:hAnsi="Times New Roman" w:cs="Times New Roman"/>
          <w:sz w:val="24"/>
          <w:szCs w:val="24"/>
        </w:rPr>
        <w:t>– комплекс операций или операция по поддержанию работоспособности или исправности изделия (установки) при использовании его (ее) по назначению, хранении или транспортировке;</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b/>
          <w:i/>
          <w:sz w:val="24"/>
          <w:szCs w:val="24"/>
        </w:rPr>
        <w:t xml:space="preserve">«технологические нарушения» </w:t>
      </w:r>
      <w:r w:rsidRPr="00435D4F">
        <w:rPr>
          <w:rFonts w:ascii="Times New Roman" w:hAnsi="Times New Roman" w:cs="Times New Roman"/>
          <w:sz w:val="24"/>
          <w:szCs w:val="24"/>
        </w:rPr>
        <w:t>– нарушения в работе системы теплоснабжения и работе эксплуатирующих организаций в зависимости от характера и тяжести последствий (воздействие на персонал; отклонение параметров энергоносителя; экологическое воздействие; объем повреждения оборудования; другие факторы снижения надежности) подразделяются на инцидент и аварию.</w:t>
      </w:r>
    </w:p>
    <w:p w:rsidR="00435D4F" w:rsidRPr="00435D4F" w:rsidRDefault="00435D4F" w:rsidP="00435D4F">
      <w:pPr>
        <w:widowControl w:val="0"/>
        <w:numPr>
          <w:ilvl w:val="2"/>
          <w:numId w:val="0"/>
        </w:numPr>
        <w:autoSpaceDE w:val="0"/>
        <w:autoSpaceDN w:val="0"/>
        <w:spacing w:after="0" w:line="276" w:lineRule="auto"/>
        <w:jc w:val="center"/>
        <w:outlineLvl w:val="2"/>
        <w:rPr>
          <w:rFonts w:ascii="Times New Roman" w:eastAsia="Times New Roman" w:hAnsi="Times New Roman" w:cs="Times New Roman"/>
          <w:b/>
          <w:bCs/>
          <w:sz w:val="24"/>
          <w:szCs w:val="24"/>
        </w:rPr>
      </w:pPr>
      <w:r w:rsidRPr="00435D4F">
        <w:rPr>
          <w:rFonts w:ascii="Times New Roman" w:eastAsia="Times New Roman" w:hAnsi="Times New Roman" w:cs="Times New Roman"/>
          <w:b/>
          <w:bCs/>
          <w:sz w:val="24"/>
          <w:szCs w:val="24"/>
        </w:rPr>
        <w:t xml:space="preserve"> </w:t>
      </w:r>
      <w:bookmarkStart w:id="10" w:name="_Toc186027536"/>
      <w:bookmarkStart w:id="11" w:name="_Toc209437987"/>
      <w:r w:rsidRPr="00435D4F">
        <w:rPr>
          <w:rFonts w:ascii="Times New Roman" w:eastAsia="Times New Roman" w:hAnsi="Times New Roman" w:cs="Times New Roman"/>
          <w:b/>
          <w:bCs/>
          <w:sz w:val="24"/>
          <w:szCs w:val="24"/>
        </w:rPr>
        <w:t>Цел</w:t>
      </w:r>
      <w:bookmarkEnd w:id="10"/>
      <w:r w:rsidRPr="00435D4F">
        <w:rPr>
          <w:rFonts w:ascii="Times New Roman" w:eastAsia="Times New Roman" w:hAnsi="Times New Roman" w:cs="Times New Roman"/>
          <w:b/>
          <w:bCs/>
          <w:sz w:val="24"/>
          <w:szCs w:val="24"/>
        </w:rPr>
        <w:t>и, задачи, обязанности</w:t>
      </w:r>
      <w:bookmarkEnd w:id="11"/>
    </w:p>
    <w:p w:rsidR="00435D4F" w:rsidRPr="00435D4F" w:rsidRDefault="00435D4F" w:rsidP="00435D4F">
      <w:pPr>
        <w:spacing w:after="0" w:line="276" w:lineRule="auto"/>
        <w:ind w:firstLine="567"/>
        <w:jc w:val="both"/>
        <w:rPr>
          <w:rFonts w:ascii="Times New Roman" w:hAnsi="Times New Roman" w:cs="Times New Roman"/>
          <w:sz w:val="24"/>
          <w:szCs w:val="24"/>
        </w:rPr>
      </w:pPr>
      <w:bookmarkStart w:id="12" w:name="_Hlk185939204"/>
      <w:r w:rsidRPr="00435D4F">
        <w:rPr>
          <w:rFonts w:ascii="Times New Roman" w:hAnsi="Times New Roman" w:cs="Times New Roman"/>
          <w:sz w:val="24"/>
          <w:szCs w:val="24"/>
        </w:rPr>
        <w:t xml:space="preserve">1.1.3.1. ПЛАС разрабатывается (актуализируется) в целях координации и взаимосвязанных действий руководителей и работников структурных подразделений администрации </w:t>
      </w:r>
      <w:r w:rsidRPr="00435D4F">
        <w:rPr>
          <w:rFonts w:ascii="Times New Roman" w:hAnsi="Times New Roman" w:cs="Times New Roman"/>
          <w:sz w:val="24"/>
          <w:szCs w:val="24"/>
        </w:rPr>
        <w:br/>
        <w:t>Раздольевского сельского поселения Приозерского муниципального района Ленинградской области, организаций, управляющих многоквартирными домами, организаций, функционирующих в системах теплоснабжения, ресурсоснабжающих организаций (электро-, газоснабжения, водопроводно-канализационного хозяйства), оперативных служб, при решении вопросов, связанных с локализацией и ликвидацией аварийных ситуаций на системах теплоснабжения, (в том числе с применением электронного моделирования аварийных ситуаций).</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1.1.3.2. ПЛАС должен решать в Раздольевском сельском поселении следующие задачи:</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xml:space="preserve">- обеспечение надежной эксплуатации систем теплоснабжения; </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повышение эффективности функционирования объектов систем теплоснабжения;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мобилизация усилий всех административных и инженерных служб в Раздольевском сельском поселении для локализации и ликвидации последствий аварийных ситуаций в системах теплоснабжения;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поддержание необходимых параметров теплоносителей и обеспечение нормативного температурного режима в зданиях и сооружениях при возникновении аварийной ситуации;</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снижение последствий аварийных ситуаций в системах теплоснабжения. информирование ответственных лиц о возможных аварийных ситуациях с указанием причин их возникновения и действиям по ликвидации последствий.</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xml:space="preserve">1.1.3.3. Взаимоотношения организаций, функционирующих в системах теплоснабжения </w:t>
      </w:r>
      <w:r w:rsidRPr="00435D4F">
        <w:rPr>
          <w:rFonts w:ascii="Times New Roman" w:hAnsi="Times New Roman" w:cs="Times New Roman"/>
          <w:sz w:val="24"/>
          <w:szCs w:val="24"/>
        </w:rPr>
        <w:br/>
      </w:r>
      <w:r w:rsidRPr="00435D4F">
        <w:rPr>
          <w:rFonts w:ascii="Times New Roman" w:hAnsi="Times New Roman" w:cs="Times New Roman"/>
          <w:sz w:val="24"/>
          <w:szCs w:val="24"/>
        </w:rPr>
        <w:lastRenderedPageBreak/>
        <w:t xml:space="preserve">с потребителями, определяются заключенными между ними договорами теплоснабжения, </w:t>
      </w:r>
      <w:r w:rsidRPr="00435D4F">
        <w:rPr>
          <w:rFonts w:ascii="Times New Roman" w:hAnsi="Times New Roman" w:cs="Times New Roman"/>
          <w:sz w:val="24"/>
          <w:szCs w:val="24"/>
        </w:rPr>
        <w:br/>
        <w:t>в рамках действующего законодательства Российской Федерации. Ответственность указанных лиц определяется балансовой принадлежностью инженерных сетей и фиксируется в акте разграничения балансовой принадлежности и эксплуатационной ответственности сторон, прилагаемом к договору теплоснабжения.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1.1.3.4. Организации, функционирующие в системах теплоснабжения для надежного теплоснабжения потребителей должны обеспечивать:</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своевременное и качественное техническое обслуживание, и ремонт теплопотребляющих систем, а также разработку и выполнение, согласно договору теплоснабжения, графиков ограничения и отключения теплопотребляющих установок при временном недостатке тепловой мощности или топлива на источниках теплоснабжения;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допуск работников специализированных организаций, с которыми заключены договоры на техническое обслуживание и ремонт теплопотребляющих систем, на объекты в любое время суток.</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1.1.3.5. При возникновении незначительных повреждений на инженерных сетях, эксплуатирующая организация оповещает телефонограммой о повреждениях владельцев коммуникаций, смежных с поврежденной, и администрацию Раздольевского сельского поселения, которые немедленно направляют своих представителей на место повреждения или сообщают ответной телефонограммой об отсутствии их коммуникаций на месте дефекта.</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1.1.3.6. При возникновении неисправностей и аварий на тепловых сетях, вызванных технологическим нарушением на инженерных сооружениях и коммуникациях, срок устранения, которых превышает на отопление 6 часов и горячее водоснабжение более 8 часов, руководство по локализации и ликвидации аварий возлагается на администрацию и оперативный штаб по жилищно-коммунальному хозяйству Раздольевского сельского поселения.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1.1.3.7. Ликвидация нештатных ситуаций на объектах жилищно-коммунального хозяйства Раздольевского сельского поселения осуществляется в соответствии с регламентами (инструкциями) по взаимодействию дежурно-диспетчерских служб организаций или иными согласованными распорядительными документами. настоящим ПЛАС.</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1.1.3.8. Финансирование расходов на проведение непредвиденных аварийно-ремонтных работ и пополнение аварийного запаса материальных ресурсов для устранения аварийных ситуаций на объектах жилищно- коммунального хозяйства осуществляется в установленном порядке в пределах средств, предусмотренных в бюджете администрации Раздольевского сельского поселения Приозерского муниципального района Ленинградской области и организаций жилищно-коммунального комплекса на текущий финансовый год.</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1.1.3.9. Работы по устранению технологических нарушений на инженерных сетях, связанные с нарушением благоустройства территории, производятся ресурсоснабжающими организациями и их подрядными организациями в порядке, установленном в Раздольевском сельском поселении.</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1.1.3.10 Восстановление асфальтового покрытия, газонов и зеленых насаждений на уличных проездах, газонов на внутриквартальных и дворовых территориях после выполнения ремонтных работ на инженерных сетях производятся за счет владельцев инженерных сетей, на которых возникла аварийная ситуация.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Собственники земельных участков, по которым проходят инженерные коммуникации для надежного теплоснабжения потребителей, обязаны:</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xml:space="preserve">- осуществлять контроль за содержанием охранных зон инженерных сетей, в том числе </w:t>
      </w:r>
      <w:r w:rsidRPr="00435D4F">
        <w:rPr>
          <w:rFonts w:ascii="Times New Roman" w:hAnsi="Times New Roman" w:cs="Times New Roman"/>
          <w:sz w:val="24"/>
          <w:szCs w:val="24"/>
        </w:rPr>
        <w:br/>
        <w:t xml:space="preserve">за своевременной очисткой от горючих отходов, мусора, тары, опавших листьев, сухой </w:t>
      </w:r>
      <w:r w:rsidRPr="00435D4F">
        <w:rPr>
          <w:rFonts w:ascii="Times New Roman" w:hAnsi="Times New Roman" w:cs="Times New Roman"/>
          <w:sz w:val="24"/>
          <w:szCs w:val="24"/>
        </w:rPr>
        <w:lastRenderedPageBreak/>
        <w:t>травы, а также обеспечивать круглосуточный доступ для обслуживания и ремонта инженерных коммуникаций;</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не допускать в пределах охранных зон инженерных сетей и сооружений возведения несанкционированных построек, складирования материалов, устройства свалок, посадки деревьев, кустарников и т.п.;</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обеспечивать, по требованию владельца инженерных коммуникаций, снос несанкционированных построек и посаженных в охранных зонах деревьев и кустарников;</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принимать меры, в соответствии с действующим законодательством, к лицам, допустившим устройство в охранной зоне инженерных коммуникаций постоянных или временных предприятий торговли, парковки транспорта, рекламных щитов и т.д.;</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компенсировать затраты, связанные с восстановлением или переносом из охранной зоны инженерных коммуникаций построек и сооружений, а также с задержкой начала производства аварийных или плановых работ из-за наличия несанкционированных сооружений.</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1.1.3.11. Собственники земельных участков, организации, ответственные за содержание территории, по которым проходят инженерные коммуникации, эксплуатирующие организации, сотрудники органов внутренних дел, жители при обнаружении технологических нарушений (вытекание горячей воды или выход пара из трубопроводов тепловых сетей, образование провалов и т.п.) обязаны:</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принять меры по ограждению опасной зоны и предотвращению доступа посторонних лиц в зону технологического нарушения до прибытия аварийных служб;</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незамедлительно информировать обо всех происшествиях, связанных с повреждением объектов теплоснабжения администрацию муниципального района и диспетчерскую службу ресурсоснабжающих организаций.</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1.1.3.12. Владелец или арендатор встроенных нежилых помещений (подвалов, чердаков, мансард и др.), по которым проложены сети теплоснабжения, при использовании этих помещений под склады или другие объекты, обязан обеспечить беспрепятственный доступ представителей исполнителя коммунальных услуг и (или) специализированных организаций, обслуживающих данные системы, для их осмотра, ремонта или технического обслуживания.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xml:space="preserve">1.1.3.13. Организациями, управляющими многоквартирными домами, обеспеченными централизованным теплоснабжением, должны быть доведены до жителей в них проживающих любым доступным способом адреса и номера телефонов организаций, функционирующих </w:t>
      </w:r>
      <w:r w:rsidRPr="00435D4F">
        <w:rPr>
          <w:rFonts w:ascii="Times New Roman" w:hAnsi="Times New Roman" w:cs="Times New Roman"/>
          <w:sz w:val="24"/>
          <w:szCs w:val="24"/>
        </w:rPr>
        <w:br/>
        <w:t>в системах теплоснабжения для сообщения о возникновении технологических нарушений работы и аварийных ситуациях системах теплоснабжения.</w:t>
      </w:r>
    </w:p>
    <w:p w:rsidR="00435D4F" w:rsidRPr="00435D4F" w:rsidRDefault="00435D4F" w:rsidP="00435D4F">
      <w:pPr>
        <w:widowControl w:val="0"/>
        <w:numPr>
          <w:ilvl w:val="2"/>
          <w:numId w:val="0"/>
        </w:numPr>
        <w:autoSpaceDE w:val="0"/>
        <w:autoSpaceDN w:val="0"/>
        <w:spacing w:after="0" w:line="276" w:lineRule="auto"/>
        <w:jc w:val="center"/>
        <w:outlineLvl w:val="2"/>
        <w:rPr>
          <w:rFonts w:ascii="Times New Roman" w:eastAsia="Times New Roman" w:hAnsi="Times New Roman" w:cs="Times New Roman"/>
          <w:b/>
          <w:bCs/>
          <w:sz w:val="24"/>
          <w:szCs w:val="24"/>
        </w:rPr>
      </w:pPr>
      <w:bookmarkStart w:id="13" w:name="_Toc209437988"/>
      <w:bookmarkEnd w:id="12"/>
      <w:r w:rsidRPr="00435D4F">
        <w:rPr>
          <w:rFonts w:ascii="Times New Roman" w:eastAsia="Times New Roman" w:hAnsi="Times New Roman" w:cs="Times New Roman"/>
          <w:b/>
          <w:bCs/>
          <w:sz w:val="24"/>
          <w:szCs w:val="24"/>
        </w:rPr>
        <w:t>Краткая характеристика Раздольевского сельского поселения</w:t>
      </w:r>
      <w:bookmarkEnd w:id="13"/>
    </w:p>
    <w:p w:rsidR="00435D4F" w:rsidRPr="00435D4F" w:rsidRDefault="00435D4F" w:rsidP="00435D4F">
      <w:pPr>
        <w:widowControl w:val="0"/>
        <w:numPr>
          <w:ilvl w:val="3"/>
          <w:numId w:val="0"/>
        </w:numPr>
        <w:autoSpaceDE w:val="0"/>
        <w:autoSpaceDN w:val="0"/>
        <w:spacing w:after="0" w:line="276" w:lineRule="auto"/>
        <w:jc w:val="center"/>
        <w:outlineLvl w:val="3"/>
        <w:rPr>
          <w:rFonts w:ascii="Times New Roman" w:eastAsia="Times New Roman" w:hAnsi="Times New Roman" w:cs="Times New Roman"/>
          <w:b/>
          <w:bCs/>
          <w:sz w:val="24"/>
          <w:szCs w:val="24"/>
        </w:rPr>
      </w:pPr>
      <w:r w:rsidRPr="00435D4F">
        <w:rPr>
          <w:rFonts w:ascii="Times New Roman" w:eastAsia="Times New Roman" w:hAnsi="Times New Roman" w:cs="Times New Roman"/>
          <w:b/>
          <w:bCs/>
          <w:sz w:val="24"/>
          <w:szCs w:val="24"/>
        </w:rPr>
        <w:t>Административное деление, население</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Раздольевское сельское поселение расположено в юго-западной части Приозерского района, Ленинградской области в 86 км от г. Санкт-Петербурга. Административным центром Раздольевского сельского поселения является д. Раздолье. С различных сторон Раздольевское сельское поселение граничит: на севере – с Петровским сельским поселением, на юге – с территориями Всеволожского муниципального района, на западе – с территориями Мичуринского сельского поселения, на востоке – с территориями Запорожского сельского поселения.</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Площадь территории Раздольевского сельского поселения – 29000,0 га. Общая численность постоянного населения по данным государственной статистической отчетности по состоянию на 01.01.2024 составляет 1663 человек.</w:t>
      </w:r>
    </w:p>
    <w:p w:rsidR="00435D4F" w:rsidRPr="00435D4F" w:rsidRDefault="00435D4F" w:rsidP="00435D4F">
      <w:pPr>
        <w:spacing w:after="0" w:line="276" w:lineRule="auto"/>
        <w:ind w:firstLine="567"/>
        <w:jc w:val="both"/>
        <w:rPr>
          <w:rFonts w:ascii="Times New Roman" w:hAnsi="Times New Roman" w:cs="Times New Roman"/>
          <w:sz w:val="24"/>
          <w:szCs w:val="24"/>
        </w:rPr>
      </w:pPr>
      <w:r w:rsidRPr="00435D4F">
        <w:rPr>
          <w:rFonts w:ascii="Times New Roman" w:hAnsi="Times New Roman" w:cs="Times New Roman"/>
          <w:sz w:val="24"/>
          <w:szCs w:val="24"/>
        </w:rPr>
        <w:t xml:space="preserve">Карта (схема) границ Раздольевского сельского поселения приведена на рисунке </w:t>
      </w:r>
      <w:r w:rsidRPr="00435D4F">
        <w:rPr>
          <w:rFonts w:ascii="Times New Roman" w:hAnsi="Times New Roman" w:cs="Times New Roman"/>
          <w:sz w:val="24"/>
          <w:szCs w:val="24"/>
        </w:rPr>
        <w:fldChar w:fldCharType="begin"/>
      </w:r>
      <w:r w:rsidRPr="00435D4F">
        <w:rPr>
          <w:rFonts w:ascii="Times New Roman" w:hAnsi="Times New Roman" w:cs="Times New Roman"/>
          <w:sz w:val="24"/>
          <w:szCs w:val="24"/>
        </w:rPr>
        <w:instrText xml:space="preserve"> REF _Ref190964404 \h  \* MERGEFORMAT </w:instrText>
      </w:r>
      <w:r w:rsidRPr="00435D4F">
        <w:rPr>
          <w:rFonts w:ascii="Times New Roman" w:hAnsi="Times New Roman" w:cs="Times New Roman"/>
          <w:sz w:val="24"/>
          <w:szCs w:val="24"/>
        </w:rPr>
        <w:fldChar w:fldCharType="separate"/>
      </w:r>
      <w:r w:rsidR="004970D3">
        <w:rPr>
          <w:rFonts w:ascii="Times New Roman" w:hAnsi="Times New Roman" w:cs="Times New Roman"/>
          <w:b/>
          <w:bCs/>
          <w:sz w:val="24"/>
          <w:szCs w:val="24"/>
        </w:rPr>
        <w:t>Ошибка! Источник ссылки не найден.</w:t>
      </w:r>
      <w:r w:rsidRPr="00435D4F">
        <w:rPr>
          <w:rFonts w:ascii="Times New Roman" w:hAnsi="Times New Roman" w:cs="Times New Roman"/>
          <w:sz w:val="24"/>
          <w:szCs w:val="24"/>
        </w:rPr>
        <w:fldChar w:fldCharType="end"/>
      </w:r>
      <w:r w:rsidRPr="00435D4F">
        <w:rPr>
          <w:rFonts w:ascii="Times New Roman" w:hAnsi="Times New Roman" w:cs="Times New Roman"/>
          <w:sz w:val="24"/>
          <w:szCs w:val="24"/>
        </w:rPr>
        <w:t>.</w:t>
      </w:r>
    </w:p>
    <w:p w:rsidR="00435D4F" w:rsidRPr="00435D4F" w:rsidRDefault="00435D4F" w:rsidP="00435D4F">
      <w:pPr>
        <w:tabs>
          <w:tab w:val="left" w:pos="1418"/>
        </w:tabs>
        <w:spacing w:after="0" w:line="240" w:lineRule="auto"/>
        <w:ind w:firstLine="567"/>
        <w:jc w:val="both"/>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lastRenderedPageBreak/>
        <w:t>В состав Раздольевского сельского поселения</w:t>
      </w:r>
      <w:r w:rsidRPr="00435D4F">
        <w:rPr>
          <w:rFonts w:ascii="Times New Roman" w:eastAsia="Times New Roman" w:hAnsi="Times New Roman" w:cs="Times New Roman"/>
          <w:i/>
          <w:sz w:val="24"/>
          <w:szCs w:val="24"/>
        </w:rPr>
        <w:t xml:space="preserve"> </w:t>
      </w:r>
      <w:r w:rsidRPr="00435D4F">
        <w:rPr>
          <w:rFonts w:ascii="Times New Roman" w:eastAsia="Times New Roman" w:hAnsi="Times New Roman" w:cs="Times New Roman"/>
          <w:sz w:val="24"/>
          <w:szCs w:val="24"/>
          <w:lang w:eastAsia="ru-RU"/>
        </w:rPr>
        <w:t>входят 5 населенных пунктов, в том числе</w:t>
      </w:r>
      <w:r>
        <w:rPr>
          <w:rFonts w:ascii="Times New Roman" w:eastAsia="Times New Roman" w:hAnsi="Times New Roman" w:cs="Times New Roman"/>
          <w:sz w:val="24"/>
          <w:szCs w:val="24"/>
          <w:lang w:eastAsia="ru-RU"/>
        </w:rPr>
        <w:t xml:space="preserve"> </w:t>
      </w:r>
      <w:r w:rsidRPr="00435D4F">
        <w:rPr>
          <w:rFonts w:ascii="Times New Roman" w:eastAsia="Times New Roman" w:hAnsi="Times New Roman" w:cs="Times New Roman"/>
          <w:sz w:val="24"/>
          <w:szCs w:val="24"/>
          <w:lang w:eastAsia="ru-RU"/>
        </w:rPr>
        <w:t>городов 0, деревень 5, поселков 0 и сел 0.</w:t>
      </w:r>
    </w:p>
    <w:p w:rsidR="00435D4F" w:rsidRPr="00435D4F" w:rsidRDefault="00435D4F" w:rsidP="00435D4F">
      <w:pPr>
        <w:tabs>
          <w:tab w:val="left" w:pos="1418"/>
        </w:tabs>
        <w:spacing w:after="0" w:line="240" w:lineRule="auto"/>
        <w:ind w:firstLine="567"/>
        <w:jc w:val="both"/>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 xml:space="preserve">Список населенных пунктов с численностью в них населения, входящих в границы Раздольевского сельского поселения, по состоянию на 01.01.2024, представлен в таблице </w:t>
      </w:r>
      <w:r w:rsidRPr="00435D4F">
        <w:rPr>
          <w:rFonts w:ascii="Times New Roman" w:eastAsia="Times New Roman" w:hAnsi="Times New Roman" w:cs="Times New Roman"/>
          <w:sz w:val="24"/>
          <w:szCs w:val="24"/>
          <w:lang w:eastAsia="ru-RU"/>
        </w:rPr>
        <w:fldChar w:fldCharType="begin"/>
      </w:r>
      <w:r w:rsidRPr="00435D4F">
        <w:rPr>
          <w:rFonts w:ascii="Times New Roman" w:eastAsia="Times New Roman" w:hAnsi="Times New Roman" w:cs="Times New Roman"/>
          <w:sz w:val="24"/>
          <w:szCs w:val="24"/>
          <w:lang w:eastAsia="ru-RU"/>
        </w:rPr>
        <w:instrText xml:space="preserve"> REF _Ref190962806 \h  \* MERGEFORMAT </w:instrText>
      </w:r>
      <w:r w:rsidRPr="00435D4F">
        <w:rPr>
          <w:rFonts w:ascii="Times New Roman" w:eastAsia="Times New Roman" w:hAnsi="Times New Roman" w:cs="Times New Roman"/>
          <w:sz w:val="24"/>
          <w:szCs w:val="24"/>
          <w:lang w:eastAsia="ru-RU"/>
        </w:rPr>
      </w:r>
      <w:r w:rsidRPr="00435D4F">
        <w:rPr>
          <w:rFonts w:ascii="Times New Roman" w:eastAsia="Times New Roman" w:hAnsi="Times New Roman" w:cs="Times New Roman"/>
          <w:sz w:val="24"/>
          <w:szCs w:val="24"/>
          <w:lang w:eastAsia="ru-RU"/>
        </w:rPr>
        <w:fldChar w:fldCharType="separate"/>
      </w:r>
      <w:r w:rsidR="004970D3" w:rsidRPr="004970D3">
        <w:rPr>
          <w:rFonts w:ascii="Times New Roman" w:eastAsia="Times New Roman" w:hAnsi="Times New Roman" w:cs="Times New Roman"/>
          <w:bCs/>
          <w:noProof/>
          <w:sz w:val="24"/>
          <w:szCs w:val="24"/>
          <w:lang w:eastAsia="ru-RU"/>
        </w:rPr>
        <w:t>Таблица Ошибка</w:t>
      </w:r>
      <w:r w:rsidR="004970D3" w:rsidRPr="004970D3">
        <w:rPr>
          <w:rFonts w:ascii="Times New Roman" w:eastAsia="Times New Roman" w:hAnsi="Times New Roman" w:cs="Times New Roman"/>
          <w:bCs/>
          <w:sz w:val="24"/>
          <w:szCs w:val="24"/>
          <w:lang w:eastAsia="ru-RU"/>
        </w:rPr>
        <w:t>!</w:t>
      </w:r>
      <w:r w:rsidR="004970D3" w:rsidRPr="004970D3">
        <w:rPr>
          <w:rFonts w:ascii="Times New Roman" w:eastAsia="Times New Roman" w:hAnsi="Times New Roman" w:cs="Times New Roman"/>
          <w:bCs/>
          <w:noProof/>
          <w:sz w:val="24"/>
          <w:szCs w:val="24"/>
          <w:lang w:eastAsia="ru-RU"/>
        </w:rPr>
        <w:t xml:space="preserve"> </w:t>
      </w:r>
      <w:r w:rsidR="004970D3">
        <w:rPr>
          <w:rFonts w:ascii="Times New Roman" w:eastAsia="Times New Roman" w:hAnsi="Times New Roman" w:cs="Times New Roman"/>
          <w:noProof/>
          <w:sz w:val="24"/>
          <w:szCs w:val="24"/>
        </w:rPr>
        <w:t>Текст указанного стиля в документе отсутствует.</w:t>
      </w:r>
      <w:r w:rsidR="004970D3" w:rsidRPr="00435D4F">
        <w:rPr>
          <w:rFonts w:ascii="Times New Roman" w:eastAsia="Times New Roman" w:hAnsi="Times New Roman" w:cs="Times New Roman"/>
          <w:b/>
          <w:bCs/>
          <w:sz w:val="24"/>
          <w:szCs w:val="24"/>
        </w:rPr>
        <w:t>.</w:t>
      </w:r>
      <w:r w:rsidR="004970D3">
        <w:rPr>
          <w:rFonts w:ascii="Times New Roman" w:eastAsia="Times New Roman" w:hAnsi="Times New Roman" w:cs="Times New Roman"/>
          <w:b/>
          <w:bCs/>
          <w:noProof/>
          <w:sz w:val="24"/>
          <w:szCs w:val="24"/>
        </w:rPr>
        <w:t>1</w:t>
      </w:r>
      <w:r w:rsidRPr="00435D4F">
        <w:rPr>
          <w:rFonts w:ascii="Times New Roman" w:eastAsia="Times New Roman" w:hAnsi="Times New Roman" w:cs="Times New Roman"/>
          <w:sz w:val="24"/>
          <w:szCs w:val="24"/>
          <w:lang w:eastAsia="ru-RU"/>
        </w:rPr>
        <w:fldChar w:fldCharType="end"/>
      </w:r>
      <w:r w:rsidRPr="00435D4F">
        <w:rPr>
          <w:rFonts w:ascii="Times New Roman" w:eastAsia="Times New Roman" w:hAnsi="Times New Roman" w:cs="Times New Roman"/>
          <w:sz w:val="24"/>
          <w:szCs w:val="24"/>
          <w:lang w:eastAsia="ru-RU"/>
        </w:rPr>
        <w:t>.</w:t>
      </w:r>
    </w:p>
    <w:p w:rsidR="00435D4F" w:rsidRPr="00435D4F" w:rsidRDefault="00435D4F" w:rsidP="00435D4F">
      <w:pPr>
        <w:keepNext/>
        <w:widowControl w:val="0"/>
        <w:autoSpaceDE w:val="0"/>
        <w:autoSpaceDN w:val="0"/>
        <w:spacing w:after="0" w:line="240" w:lineRule="auto"/>
        <w:ind w:firstLine="567"/>
        <w:jc w:val="both"/>
        <w:rPr>
          <w:rFonts w:ascii="Times New Roman" w:eastAsia="Times New Roman" w:hAnsi="Times New Roman" w:cs="Times New Roman"/>
          <w:i/>
          <w:sz w:val="24"/>
          <w:szCs w:val="24"/>
        </w:rPr>
      </w:pPr>
      <w:bookmarkStart w:id="14" w:name="_Ref190962806"/>
      <w:bookmarkStart w:id="15" w:name="_Toc82622467"/>
      <w:bookmarkStart w:id="16" w:name="_Toc181028873"/>
      <w:bookmarkStart w:id="17" w:name="_Toc209505287"/>
      <w:r w:rsidRPr="00435D4F">
        <w:rPr>
          <w:rFonts w:ascii="Times New Roman" w:eastAsia="Times New Roman" w:hAnsi="Times New Roman" w:cs="Times New Roman"/>
          <w:b/>
          <w:bCs/>
          <w:sz w:val="24"/>
          <w:szCs w:val="24"/>
        </w:rPr>
        <w:t xml:space="preserve">Таблица </w:t>
      </w:r>
      <w:r w:rsidRPr="00435D4F">
        <w:rPr>
          <w:rFonts w:ascii="Times New Roman" w:eastAsia="Times New Roman" w:hAnsi="Times New Roman" w:cs="Times New Roman"/>
          <w:b/>
          <w:bCs/>
          <w:sz w:val="24"/>
          <w:szCs w:val="24"/>
        </w:rPr>
        <w:fldChar w:fldCharType="begin"/>
      </w:r>
      <w:r w:rsidRPr="00435D4F">
        <w:rPr>
          <w:rFonts w:ascii="Times New Roman" w:eastAsia="Times New Roman" w:hAnsi="Times New Roman" w:cs="Times New Roman"/>
          <w:b/>
          <w:bCs/>
          <w:sz w:val="24"/>
          <w:szCs w:val="24"/>
        </w:rPr>
        <w:instrText xml:space="preserve"> STYLEREF 2 \s </w:instrText>
      </w:r>
      <w:r w:rsidRPr="00435D4F">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noProof/>
          <w:sz w:val="24"/>
          <w:szCs w:val="24"/>
        </w:rPr>
        <w:t>Ошибка! Текст указанного стиля в документе отсутствует.</w:t>
      </w:r>
      <w:r w:rsidRPr="00435D4F">
        <w:rPr>
          <w:rFonts w:ascii="Times New Roman" w:eastAsia="Times New Roman" w:hAnsi="Times New Roman" w:cs="Times New Roman"/>
          <w:b/>
          <w:bCs/>
          <w:sz w:val="24"/>
          <w:szCs w:val="24"/>
        </w:rPr>
        <w:fldChar w:fldCharType="end"/>
      </w:r>
      <w:r w:rsidRPr="00435D4F">
        <w:rPr>
          <w:rFonts w:ascii="Times New Roman" w:eastAsia="Times New Roman" w:hAnsi="Times New Roman" w:cs="Times New Roman"/>
          <w:b/>
          <w:bCs/>
          <w:sz w:val="24"/>
          <w:szCs w:val="24"/>
        </w:rPr>
        <w:t>.</w:t>
      </w:r>
      <w:r w:rsidRPr="00435D4F">
        <w:rPr>
          <w:rFonts w:ascii="Times New Roman" w:eastAsia="Times New Roman" w:hAnsi="Times New Roman" w:cs="Times New Roman"/>
          <w:b/>
          <w:bCs/>
          <w:sz w:val="24"/>
          <w:szCs w:val="24"/>
        </w:rPr>
        <w:fldChar w:fldCharType="begin"/>
      </w:r>
      <w:r w:rsidRPr="00435D4F">
        <w:rPr>
          <w:rFonts w:ascii="Times New Roman" w:eastAsia="Times New Roman" w:hAnsi="Times New Roman" w:cs="Times New Roman"/>
          <w:b/>
          <w:bCs/>
          <w:sz w:val="24"/>
          <w:szCs w:val="24"/>
        </w:rPr>
        <w:instrText xml:space="preserve"> SEQ Таблица \* ARABIC \s 2 </w:instrText>
      </w:r>
      <w:r w:rsidRPr="00435D4F">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b/>
          <w:bCs/>
          <w:noProof/>
          <w:sz w:val="24"/>
          <w:szCs w:val="24"/>
        </w:rPr>
        <w:t>1</w:t>
      </w:r>
      <w:r w:rsidRPr="00435D4F">
        <w:rPr>
          <w:rFonts w:ascii="Times New Roman" w:eastAsia="Times New Roman" w:hAnsi="Times New Roman" w:cs="Times New Roman"/>
          <w:b/>
          <w:bCs/>
          <w:sz w:val="24"/>
          <w:szCs w:val="24"/>
        </w:rPr>
        <w:fldChar w:fldCharType="end"/>
      </w:r>
      <w:bookmarkEnd w:id="14"/>
      <w:r w:rsidRPr="00435D4F">
        <w:rPr>
          <w:rFonts w:ascii="Times New Roman" w:eastAsia="Times New Roman" w:hAnsi="Times New Roman" w:cs="Times New Roman"/>
          <w:sz w:val="24"/>
          <w:szCs w:val="24"/>
        </w:rPr>
        <w:t xml:space="preserve"> - Административный состав </w:t>
      </w:r>
      <w:bookmarkEnd w:id="15"/>
      <w:bookmarkEnd w:id="16"/>
      <w:r w:rsidRPr="00435D4F">
        <w:rPr>
          <w:rFonts w:ascii="Times New Roman" w:eastAsia="Times New Roman" w:hAnsi="Times New Roman" w:cs="Times New Roman"/>
          <w:sz w:val="24"/>
          <w:szCs w:val="24"/>
        </w:rPr>
        <w:t>Раздольевского сельского поселения</w:t>
      </w:r>
      <w:bookmarkEnd w:id="17"/>
    </w:p>
    <w:tbl>
      <w:tblPr>
        <w:tblW w:w="5000" w:type="pct"/>
        <w:tblLook w:val="04A0" w:firstRow="1" w:lastRow="0" w:firstColumn="1" w:lastColumn="0" w:noHBand="0" w:noVBand="1"/>
      </w:tblPr>
      <w:tblGrid>
        <w:gridCol w:w="649"/>
        <w:gridCol w:w="2648"/>
        <w:gridCol w:w="3990"/>
        <w:gridCol w:w="2058"/>
      </w:tblGrid>
      <w:tr w:rsidR="00435D4F" w:rsidRPr="00435D4F" w:rsidTr="002D5595">
        <w:trPr>
          <w:trHeight w:val="272"/>
          <w:tblHeader/>
        </w:trPr>
        <w:tc>
          <w:tcPr>
            <w:tcW w:w="3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35D4F" w:rsidRPr="00435D4F" w:rsidRDefault="00435D4F" w:rsidP="00435D4F">
            <w:pPr>
              <w:spacing w:after="0" w:line="240" w:lineRule="auto"/>
              <w:ind w:left="34" w:hanging="12"/>
              <w:jc w:val="center"/>
              <w:rPr>
                <w:rFonts w:ascii="Times New Roman" w:hAnsi="Times New Roman" w:cs="Times New Roman"/>
                <w:b/>
              </w:rPr>
            </w:pPr>
            <w:r w:rsidRPr="00435D4F">
              <w:rPr>
                <w:rFonts w:ascii="Times New Roman" w:hAnsi="Times New Roman" w:cs="Times New Roman"/>
                <w:b/>
              </w:rPr>
              <w:t>№</w:t>
            </w:r>
          </w:p>
          <w:p w:rsidR="00435D4F" w:rsidRPr="00435D4F" w:rsidRDefault="00435D4F" w:rsidP="00435D4F">
            <w:pPr>
              <w:spacing w:after="0" w:line="240" w:lineRule="auto"/>
              <w:ind w:hanging="12"/>
              <w:jc w:val="center"/>
              <w:rPr>
                <w:rFonts w:ascii="Times New Roman" w:eastAsia="Times New Roman" w:hAnsi="Times New Roman" w:cs="Times New Roman"/>
                <w:b/>
                <w:bCs/>
                <w:sz w:val="24"/>
                <w:szCs w:val="24"/>
                <w:lang w:eastAsia="ru-RU"/>
              </w:rPr>
            </w:pPr>
            <w:r w:rsidRPr="00435D4F">
              <w:rPr>
                <w:rFonts w:ascii="Times New Roman" w:hAnsi="Times New Roman" w:cs="Times New Roman"/>
                <w:b/>
                <w:sz w:val="24"/>
                <w:szCs w:val="24"/>
              </w:rPr>
              <w:t>п/п</w:t>
            </w:r>
          </w:p>
        </w:tc>
        <w:tc>
          <w:tcPr>
            <w:tcW w:w="1417" w:type="pct"/>
            <w:tcBorders>
              <w:top w:val="single" w:sz="4" w:space="0" w:color="auto"/>
              <w:left w:val="nil"/>
              <w:bottom w:val="single" w:sz="4" w:space="0" w:color="auto"/>
              <w:right w:val="single" w:sz="4" w:space="0" w:color="auto"/>
            </w:tcBorders>
            <w:shd w:val="clear" w:color="auto" w:fill="auto"/>
            <w:vAlign w:val="center"/>
            <w:hideMark/>
          </w:tcPr>
          <w:p w:rsidR="00435D4F" w:rsidRPr="00435D4F" w:rsidRDefault="00435D4F" w:rsidP="00435D4F">
            <w:pPr>
              <w:spacing w:after="0" w:line="240" w:lineRule="auto"/>
              <w:jc w:val="center"/>
              <w:rPr>
                <w:rFonts w:ascii="Times New Roman" w:eastAsia="Times New Roman" w:hAnsi="Times New Roman" w:cs="Times New Roman"/>
                <w:b/>
                <w:bCs/>
                <w:sz w:val="24"/>
                <w:szCs w:val="24"/>
                <w:lang w:eastAsia="ru-RU"/>
              </w:rPr>
            </w:pPr>
            <w:r w:rsidRPr="00435D4F">
              <w:rPr>
                <w:rFonts w:ascii="Times New Roman" w:hAnsi="Times New Roman" w:cs="Times New Roman"/>
                <w:b/>
                <w:sz w:val="24"/>
                <w:szCs w:val="24"/>
              </w:rPr>
              <w:t>Наименование</w:t>
            </w:r>
          </w:p>
        </w:tc>
        <w:tc>
          <w:tcPr>
            <w:tcW w:w="2135" w:type="pct"/>
            <w:tcBorders>
              <w:top w:val="single" w:sz="4" w:space="0" w:color="auto"/>
              <w:left w:val="nil"/>
              <w:bottom w:val="single" w:sz="4" w:space="0" w:color="auto"/>
              <w:right w:val="single" w:sz="4" w:space="0" w:color="auto"/>
            </w:tcBorders>
            <w:shd w:val="clear" w:color="auto" w:fill="auto"/>
            <w:vAlign w:val="center"/>
            <w:hideMark/>
          </w:tcPr>
          <w:p w:rsidR="00435D4F" w:rsidRPr="00435D4F" w:rsidRDefault="00435D4F" w:rsidP="00435D4F">
            <w:pPr>
              <w:spacing w:after="0" w:line="240" w:lineRule="auto"/>
              <w:jc w:val="center"/>
              <w:rPr>
                <w:rFonts w:ascii="Times New Roman" w:eastAsia="Times New Roman" w:hAnsi="Times New Roman" w:cs="Times New Roman"/>
                <w:b/>
                <w:bCs/>
                <w:sz w:val="24"/>
                <w:szCs w:val="24"/>
                <w:lang w:eastAsia="ru-RU"/>
              </w:rPr>
            </w:pPr>
            <w:r w:rsidRPr="00435D4F">
              <w:rPr>
                <w:rFonts w:ascii="Times New Roman" w:hAnsi="Times New Roman" w:cs="Times New Roman"/>
                <w:b/>
                <w:sz w:val="24"/>
                <w:szCs w:val="24"/>
              </w:rPr>
              <w:t xml:space="preserve">Административный статус </w:t>
            </w:r>
            <w:r w:rsidRPr="00435D4F">
              <w:rPr>
                <w:rFonts w:ascii="Times New Roman" w:hAnsi="Times New Roman" w:cs="Times New Roman"/>
                <w:b/>
                <w:i/>
                <w:sz w:val="24"/>
                <w:szCs w:val="24"/>
              </w:rPr>
              <w:t>(город, деревня, село, поселок и т.п.</w:t>
            </w:r>
            <w:r w:rsidRPr="00435D4F">
              <w:rPr>
                <w:rFonts w:ascii="Times New Roman" w:hAnsi="Times New Roman" w:cs="Times New Roman"/>
                <w:b/>
                <w:sz w:val="24"/>
                <w:szCs w:val="24"/>
              </w:rPr>
              <w:t>)</w:t>
            </w:r>
          </w:p>
        </w:tc>
        <w:tc>
          <w:tcPr>
            <w:tcW w:w="1101" w:type="pct"/>
            <w:tcBorders>
              <w:top w:val="single" w:sz="4" w:space="0" w:color="auto"/>
              <w:left w:val="nil"/>
              <w:bottom w:val="single" w:sz="4" w:space="0" w:color="auto"/>
              <w:right w:val="single" w:sz="4" w:space="0" w:color="auto"/>
            </w:tcBorders>
            <w:shd w:val="clear" w:color="auto" w:fill="auto"/>
            <w:vAlign w:val="center"/>
            <w:hideMark/>
          </w:tcPr>
          <w:p w:rsidR="00435D4F" w:rsidRPr="00435D4F" w:rsidRDefault="00435D4F" w:rsidP="00435D4F">
            <w:pPr>
              <w:spacing w:after="0" w:line="240" w:lineRule="auto"/>
              <w:jc w:val="center"/>
              <w:rPr>
                <w:rFonts w:ascii="Times New Roman" w:eastAsia="Times New Roman" w:hAnsi="Times New Roman" w:cs="Times New Roman"/>
                <w:b/>
                <w:bCs/>
                <w:sz w:val="24"/>
                <w:szCs w:val="24"/>
                <w:lang w:eastAsia="ru-RU"/>
              </w:rPr>
            </w:pPr>
            <w:r w:rsidRPr="00435D4F">
              <w:rPr>
                <w:rFonts w:ascii="Times New Roman" w:hAnsi="Times New Roman" w:cs="Times New Roman"/>
                <w:b/>
                <w:sz w:val="24"/>
                <w:szCs w:val="24"/>
              </w:rPr>
              <w:t>Численность населения, чел.</w:t>
            </w:r>
          </w:p>
        </w:tc>
      </w:tr>
      <w:tr w:rsidR="00435D4F" w:rsidRPr="00435D4F" w:rsidTr="002D5595">
        <w:trPr>
          <w:trHeight w:val="20"/>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1</w:t>
            </w:r>
          </w:p>
        </w:tc>
        <w:tc>
          <w:tcPr>
            <w:tcW w:w="1417" w:type="pct"/>
            <w:tcBorders>
              <w:top w:val="nil"/>
              <w:left w:val="nil"/>
              <w:bottom w:val="single" w:sz="4" w:space="0" w:color="auto"/>
              <w:right w:val="single" w:sz="4" w:space="0" w:color="auto"/>
            </w:tcBorders>
            <w:shd w:val="clear" w:color="auto" w:fill="auto"/>
            <w:noWrap/>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Бережок</w:t>
            </w:r>
          </w:p>
        </w:tc>
        <w:tc>
          <w:tcPr>
            <w:tcW w:w="2135" w:type="pct"/>
            <w:tcBorders>
              <w:top w:val="nil"/>
              <w:left w:val="nil"/>
              <w:bottom w:val="single" w:sz="4" w:space="0" w:color="auto"/>
              <w:right w:val="single" w:sz="4" w:space="0" w:color="auto"/>
            </w:tcBorders>
            <w:shd w:val="clear" w:color="auto" w:fill="auto"/>
            <w:vAlign w:val="center"/>
            <w:hideMark/>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деревня</w:t>
            </w:r>
          </w:p>
        </w:tc>
        <w:tc>
          <w:tcPr>
            <w:tcW w:w="1101" w:type="pct"/>
            <w:tcBorders>
              <w:top w:val="nil"/>
              <w:left w:val="nil"/>
              <w:bottom w:val="single" w:sz="4" w:space="0" w:color="auto"/>
              <w:right w:val="single" w:sz="4" w:space="0" w:color="auto"/>
            </w:tcBorders>
            <w:shd w:val="clear" w:color="auto" w:fill="auto"/>
            <w:noWrap/>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43</w:t>
            </w:r>
          </w:p>
        </w:tc>
      </w:tr>
      <w:tr w:rsidR="00435D4F" w:rsidRPr="00435D4F" w:rsidTr="002D5595">
        <w:trPr>
          <w:trHeight w:val="81"/>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2</w:t>
            </w:r>
          </w:p>
        </w:tc>
        <w:tc>
          <w:tcPr>
            <w:tcW w:w="1417" w:type="pct"/>
            <w:tcBorders>
              <w:top w:val="nil"/>
              <w:left w:val="nil"/>
              <w:bottom w:val="single" w:sz="4" w:space="0" w:color="auto"/>
              <w:right w:val="single" w:sz="4" w:space="0" w:color="auto"/>
            </w:tcBorders>
            <w:shd w:val="clear" w:color="auto" w:fill="auto"/>
            <w:noWrap/>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Борисово</w:t>
            </w:r>
          </w:p>
        </w:tc>
        <w:tc>
          <w:tcPr>
            <w:tcW w:w="2135" w:type="pct"/>
            <w:tcBorders>
              <w:top w:val="nil"/>
              <w:left w:val="nil"/>
              <w:bottom w:val="single" w:sz="4" w:space="0" w:color="auto"/>
              <w:right w:val="single" w:sz="4" w:space="0" w:color="auto"/>
            </w:tcBorders>
            <w:shd w:val="clear" w:color="auto" w:fill="auto"/>
            <w:hideMark/>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деревня</w:t>
            </w:r>
          </w:p>
        </w:tc>
        <w:tc>
          <w:tcPr>
            <w:tcW w:w="1101" w:type="pct"/>
            <w:tcBorders>
              <w:top w:val="nil"/>
              <w:left w:val="nil"/>
              <w:bottom w:val="single" w:sz="4" w:space="0" w:color="auto"/>
              <w:right w:val="single" w:sz="4" w:space="0" w:color="auto"/>
            </w:tcBorders>
            <w:shd w:val="clear" w:color="auto" w:fill="auto"/>
            <w:noWrap/>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105</w:t>
            </w:r>
          </w:p>
        </w:tc>
      </w:tr>
      <w:tr w:rsidR="00435D4F" w:rsidRPr="00435D4F" w:rsidTr="002D5595">
        <w:trPr>
          <w:trHeight w:val="20"/>
        </w:trPr>
        <w:tc>
          <w:tcPr>
            <w:tcW w:w="347" w:type="pct"/>
            <w:tcBorders>
              <w:top w:val="nil"/>
              <w:left w:val="single" w:sz="4" w:space="0" w:color="auto"/>
              <w:bottom w:val="single" w:sz="4" w:space="0" w:color="auto"/>
              <w:right w:val="single" w:sz="4" w:space="0" w:color="auto"/>
            </w:tcBorders>
            <w:shd w:val="clear" w:color="auto" w:fill="auto"/>
            <w:vAlign w:val="center"/>
            <w:hideMark/>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3</w:t>
            </w:r>
          </w:p>
        </w:tc>
        <w:tc>
          <w:tcPr>
            <w:tcW w:w="1417" w:type="pct"/>
            <w:tcBorders>
              <w:top w:val="nil"/>
              <w:left w:val="nil"/>
              <w:bottom w:val="single" w:sz="4" w:space="0" w:color="auto"/>
              <w:right w:val="single" w:sz="4" w:space="0" w:color="auto"/>
            </w:tcBorders>
            <w:shd w:val="clear" w:color="auto" w:fill="auto"/>
            <w:noWrap/>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Крутая гора</w:t>
            </w:r>
          </w:p>
        </w:tc>
        <w:tc>
          <w:tcPr>
            <w:tcW w:w="2135" w:type="pct"/>
            <w:tcBorders>
              <w:top w:val="nil"/>
              <w:left w:val="nil"/>
              <w:bottom w:val="single" w:sz="4" w:space="0" w:color="auto"/>
              <w:right w:val="single" w:sz="4" w:space="0" w:color="auto"/>
            </w:tcBorders>
            <w:shd w:val="clear" w:color="auto" w:fill="auto"/>
            <w:hideMark/>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деревня</w:t>
            </w:r>
          </w:p>
        </w:tc>
        <w:tc>
          <w:tcPr>
            <w:tcW w:w="1101" w:type="pct"/>
            <w:tcBorders>
              <w:top w:val="nil"/>
              <w:left w:val="nil"/>
              <w:bottom w:val="single" w:sz="4" w:space="0" w:color="auto"/>
              <w:right w:val="single" w:sz="4" w:space="0" w:color="auto"/>
            </w:tcBorders>
            <w:shd w:val="clear" w:color="auto" w:fill="auto"/>
            <w:noWrap/>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52</w:t>
            </w:r>
          </w:p>
        </w:tc>
      </w:tr>
      <w:tr w:rsidR="00435D4F" w:rsidRPr="00435D4F" w:rsidTr="002D5595">
        <w:trPr>
          <w:trHeight w:val="20"/>
        </w:trPr>
        <w:tc>
          <w:tcPr>
            <w:tcW w:w="347" w:type="pct"/>
            <w:tcBorders>
              <w:top w:val="nil"/>
              <w:left w:val="single" w:sz="4" w:space="0" w:color="auto"/>
              <w:bottom w:val="single" w:sz="4" w:space="0" w:color="auto"/>
              <w:right w:val="single" w:sz="4" w:space="0" w:color="auto"/>
            </w:tcBorders>
            <w:shd w:val="clear" w:color="auto" w:fill="auto"/>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4</w:t>
            </w:r>
          </w:p>
        </w:tc>
        <w:tc>
          <w:tcPr>
            <w:tcW w:w="1417" w:type="pct"/>
            <w:tcBorders>
              <w:top w:val="nil"/>
              <w:left w:val="nil"/>
              <w:bottom w:val="single" w:sz="4" w:space="0" w:color="auto"/>
              <w:right w:val="single" w:sz="4" w:space="0" w:color="auto"/>
            </w:tcBorders>
            <w:shd w:val="clear" w:color="auto" w:fill="auto"/>
            <w:noWrap/>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Кучерово</w:t>
            </w:r>
          </w:p>
        </w:tc>
        <w:tc>
          <w:tcPr>
            <w:tcW w:w="2135" w:type="pct"/>
            <w:tcBorders>
              <w:top w:val="nil"/>
              <w:left w:val="nil"/>
              <w:bottom w:val="single" w:sz="4" w:space="0" w:color="auto"/>
              <w:right w:val="single" w:sz="4" w:space="0" w:color="auto"/>
            </w:tcBorders>
            <w:shd w:val="clear" w:color="auto" w:fill="auto"/>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деревня</w:t>
            </w:r>
          </w:p>
        </w:tc>
        <w:tc>
          <w:tcPr>
            <w:tcW w:w="1101" w:type="pct"/>
            <w:tcBorders>
              <w:top w:val="nil"/>
              <w:left w:val="nil"/>
              <w:bottom w:val="single" w:sz="4" w:space="0" w:color="auto"/>
              <w:right w:val="single" w:sz="4" w:space="0" w:color="auto"/>
            </w:tcBorders>
            <w:shd w:val="clear" w:color="auto" w:fill="auto"/>
            <w:noWrap/>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9</w:t>
            </w:r>
          </w:p>
        </w:tc>
      </w:tr>
      <w:tr w:rsidR="00435D4F" w:rsidRPr="00435D4F" w:rsidTr="002D5595">
        <w:trPr>
          <w:trHeight w:val="20"/>
        </w:trPr>
        <w:tc>
          <w:tcPr>
            <w:tcW w:w="347" w:type="pct"/>
            <w:tcBorders>
              <w:top w:val="nil"/>
              <w:left w:val="single" w:sz="4" w:space="0" w:color="auto"/>
              <w:bottom w:val="single" w:sz="4" w:space="0" w:color="auto"/>
              <w:right w:val="single" w:sz="4" w:space="0" w:color="auto"/>
            </w:tcBorders>
            <w:shd w:val="clear" w:color="auto" w:fill="auto"/>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5</w:t>
            </w:r>
          </w:p>
        </w:tc>
        <w:tc>
          <w:tcPr>
            <w:tcW w:w="1417" w:type="pct"/>
            <w:tcBorders>
              <w:top w:val="nil"/>
              <w:left w:val="nil"/>
              <w:bottom w:val="single" w:sz="4" w:space="0" w:color="auto"/>
              <w:right w:val="single" w:sz="4" w:space="0" w:color="auto"/>
            </w:tcBorders>
            <w:shd w:val="clear" w:color="auto" w:fill="auto"/>
            <w:noWrap/>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Раздолье</w:t>
            </w:r>
          </w:p>
        </w:tc>
        <w:tc>
          <w:tcPr>
            <w:tcW w:w="2135" w:type="pct"/>
            <w:tcBorders>
              <w:top w:val="nil"/>
              <w:left w:val="nil"/>
              <w:bottom w:val="single" w:sz="4" w:space="0" w:color="auto"/>
              <w:right w:val="single" w:sz="4" w:space="0" w:color="auto"/>
            </w:tcBorders>
            <w:shd w:val="clear" w:color="auto" w:fill="auto"/>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деревня</w:t>
            </w:r>
          </w:p>
        </w:tc>
        <w:tc>
          <w:tcPr>
            <w:tcW w:w="1101" w:type="pct"/>
            <w:tcBorders>
              <w:top w:val="nil"/>
              <w:left w:val="nil"/>
              <w:bottom w:val="single" w:sz="4" w:space="0" w:color="auto"/>
              <w:right w:val="single" w:sz="4" w:space="0" w:color="auto"/>
            </w:tcBorders>
            <w:shd w:val="clear" w:color="auto" w:fill="auto"/>
            <w:noWrap/>
            <w:vAlign w:val="center"/>
          </w:tcPr>
          <w:p w:rsidR="00435D4F" w:rsidRPr="00435D4F" w:rsidRDefault="00435D4F" w:rsidP="00435D4F">
            <w:pPr>
              <w:spacing w:after="0" w:line="240" w:lineRule="auto"/>
              <w:jc w:val="center"/>
              <w:rPr>
                <w:rFonts w:ascii="Times New Roman" w:eastAsia="Times New Roman" w:hAnsi="Times New Roman" w:cs="Times New Roman"/>
                <w:sz w:val="24"/>
                <w:szCs w:val="24"/>
                <w:lang w:eastAsia="ru-RU"/>
              </w:rPr>
            </w:pPr>
            <w:r w:rsidRPr="00435D4F">
              <w:rPr>
                <w:rFonts w:ascii="Times New Roman" w:eastAsia="Times New Roman" w:hAnsi="Times New Roman" w:cs="Times New Roman"/>
                <w:sz w:val="24"/>
                <w:szCs w:val="24"/>
                <w:lang w:eastAsia="ru-RU"/>
              </w:rPr>
              <w:t>1454</w:t>
            </w:r>
          </w:p>
        </w:tc>
      </w:tr>
      <w:tr w:rsidR="00435D4F" w:rsidRPr="00435D4F" w:rsidTr="002D5595">
        <w:trPr>
          <w:trHeight w:val="20"/>
        </w:trPr>
        <w:tc>
          <w:tcPr>
            <w:tcW w:w="3899"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435D4F" w:rsidRPr="00435D4F" w:rsidRDefault="00435D4F" w:rsidP="00435D4F">
            <w:pPr>
              <w:spacing w:after="0" w:line="240" w:lineRule="auto"/>
              <w:rPr>
                <w:rFonts w:ascii="Times New Roman" w:eastAsia="Times New Roman" w:hAnsi="Times New Roman" w:cs="Times New Roman"/>
                <w:b/>
                <w:bCs/>
                <w:sz w:val="24"/>
                <w:szCs w:val="24"/>
                <w:lang w:eastAsia="ru-RU"/>
              </w:rPr>
            </w:pPr>
            <w:r w:rsidRPr="00435D4F">
              <w:rPr>
                <w:rFonts w:ascii="Times New Roman" w:eastAsia="Times New Roman" w:hAnsi="Times New Roman" w:cs="Times New Roman"/>
                <w:b/>
                <w:bCs/>
                <w:sz w:val="24"/>
                <w:szCs w:val="24"/>
                <w:lang w:eastAsia="ru-RU"/>
              </w:rPr>
              <w:t xml:space="preserve">ИТОГО: </w:t>
            </w:r>
          </w:p>
        </w:tc>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435D4F" w:rsidRPr="00435D4F" w:rsidRDefault="00435D4F" w:rsidP="00435D4F">
            <w:pPr>
              <w:spacing w:after="0" w:line="240" w:lineRule="auto"/>
              <w:jc w:val="center"/>
              <w:rPr>
                <w:rFonts w:ascii="Times New Roman" w:eastAsia="Times New Roman" w:hAnsi="Times New Roman" w:cs="Times New Roman"/>
                <w:b/>
                <w:bCs/>
                <w:sz w:val="24"/>
                <w:szCs w:val="24"/>
                <w:lang w:eastAsia="ru-RU"/>
              </w:rPr>
            </w:pPr>
            <w:r w:rsidRPr="00435D4F">
              <w:rPr>
                <w:rFonts w:ascii="Times New Roman" w:eastAsia="Times New Roman" w:hAnsi="Times New Roman" w:cs="Times New Roman"/>
                <w:b/>
                <w:bCs/>
                <w:sz w:val="24"/>
                <w:szCs w:val="24"/>
                <w:lang w:eastAsia="ru-RU"/>
              </w:rPr>
              <w:t>1663</w:t>
            </w:r>
          </w:p>
        </w:tc>
      </w:tr>
    </w:tbl>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sectPr w:rsidR="00435D4F" w:rsidSect="00435D4F">
          <w:pgSz w:w="11906" w:h="16838"/>
          <w:pgMar w:top="426" w:right="850" w:bottom="142" w:left="1701" w:header="708" w:footer="708" w:gutter="0"/>
          <w:cols w:space="708"/>
          <w:docGrid w:linePitch="360"/>
        </w:sectPr>
      </w:pPr>
    </w:p>
    <w:p w:rsidR="00435D4F" w:rsidRDefault="00435D4F" w:rsidP="00A321EB">
      <w:pPr>
        <w:jc w:val="center"/>
        <w:rPr>
          <w:rFonts w:ascii="Times New Roman" w:hAnsi="Times New Roman" w:cs="Times New Roman"/>
          <w:sz w:val="24"/>
          <w:szCs w:val="24"/>
        </w:rPr>
        <w:sectPr w:rsidR="00435D4F" w:rsidSect="00435D4F">
          <w:pgSz w:w="16838" w:h="11906" w:orient="landscape"/>
          <w:pgMar w:top="1701" w:right="426" w:bottom="850" w:left="142" w:header="708" w:footer="708" w:gutter="0"/>
          <w:cols w:space="708"/>
          <w:docGrid w:linePitch="360"/>
        </w:sectPr>
      </w:pPr>
      <w:r w:rsidRPr="00114158">
        <w:rPr>
          <w:noProof/>
          <w:lang w:eastAsia="ru-RU"/>
        </w:rPr>
        <w:lastRenderedPageBreak/>
        <w:drawing>
          <wp:inline distT="0" distB="0" distL="0" distR="0" wp14:anchorId="2E95EFEE" wp14:editId="492258CC">
            <wp:extent cx="8484782" cy="583276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488799" cy="5835531"/>
                    </a:xfrm>
                    <a:prstGeom prst="rect">
                      <a:avLst/>
                    </a:prstGeom>
                  </pic:spPr>
                </pic:pic>
              </a:graphicData>
            </a:graphic>
          </wp:inline>
        </w:drawing>
      </w:r>
    </w:p>
    <w:p w:rsidR="002D5595" w:rsidRPr="002D5595" w:rsidRDefault="002D5595" w:rsidP="002D5595">
      <w:pPr>
        <w:widowControl w:val="0"/>
        <w:numPr>
          <w:ilvl w:val="3"/>
          <w:numId w:val="0"/>
        </w:numPr>
        <w:autoSpaceDE w:val="0"/>
        <w:autoSpaceDN w:val="0"/>
        <w:spacing w:after="0" w:line="276" w:lineRule="auto"/>
        <w:jc w:val="center"/>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 xml:space="preserve">1.1.4.2. </w:t>
      </w:r>
      <w:r w:rsidRPr="002D5595">
        <w:rPr>
          <w:rFonts w:ascii="Times New Roman" w:eastAsia="Times New Roman" w:hAnsi="Times New Roman" w:cs="Times New Roman"/>
          <w:b/>
          <w:bCs/>
          <w:sz w:val="24"/>
          <w:szCs w:val="24"/>
        </w:rPr>
        <w:t>Климат и погодно-климатические явления</w:t>
      </w:r>
    </w:p>
    <w:p w:rsidR="002D5595" w:rsidRPr="002D5595" w:rsidRDefault="002D5595" w:rsidP="002D5595">
      <w:pPr>
        <w:tabs>
          <w:tab w:val="left" w:pos="851"/>
          <w:tab w:val="left" w:pos="993"/>
        </w:tabs>
        <w:spacing w:after="0" w:line="276" w:lineRule="auto"/>
        <w:ind w:right="-8" w:firstLine="567"/>
        <w:jc w:val="both"/>
        <w:rPr>
          <w:rFonts w:ascii="Times New Roman" w:hAnsi="Times New Roman" w:cs="Times New Roman"/>
          <w:sz w:val="24"/>
          <w:szCs w:val="24"/>
        </w:rPr>
      </w:pPr>
      <w:r w:rsidRPr="002D5595">
        <w:rPr>
          <w:rFonts w:ascii="Times New Roman" w:hAnsi="Times New Roman" w:cs="Times New Roman"/>
          <w:b/>
          <w:sz w:val="24"/>
          <w:szCs w:val="24"/>
        </w:rPr>
        <w:t>Климат</w:t>
      </w:r>
      <w:r w:rsidRPr="002D5595">
        <w:rPr>
          <w:rFonts w:ascii="Times New Roman" w:hAnsi="Times New Roman" w:cs="Times New Roman"/>
          <w:sz w:val="24"/>
          <w:szCs w:val="24"/>
        </w:rPr>
        <w:t>. Климат на территории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умеренно континентальный. Характеризуется теплым летом, умеренно холодной зимой с устойчивым снежным покровом.</w:t>
      </w:r>
    </w:p>
    <w:p w:rsidR="002D5595" w:rsidRPr="002D5595" w:rsidRDefault="002D5595" w:rsidP="002D5595">
      <w:pPr>
        <w:widowControl w:val="0"/>
        <w:autoSpaceDE w:val="0"/>
        <w:autoSpaceDN w:val="0"/>
        <w:spacing w:after="0" w:line="276" w:lineRule="auto"/>
        <w:ind w:right="-8" w:firstLine="567"/>
        <w:jc w:val="both"/>
        <w:rPr>
          <w:rFonts w:ascii="Times New Roman" w:eastAsia="Times New Roman" w:hAnsi="Times New Roman" w:cs="Times New Roman"/>
          <w:sz w:val="24"/>
          <w:szCs w:val="24"/>
        </w:rPr>
      </w:pPr>
      <w:r w:rsidRPr="002D5595">
        <w:rPr>
          <w:rFonts w:ascii="Times New Roman" w:eastAsia="Times New Roman" w:hAnsi="Times New Roman" w:cs="Times New Roman"/>
          <w:sz w:val="24"/>
          <w:szCs w:val="24"/>
        </w:rPr>
        <w:t>Климатические условия территории определяются влиянием переноса воздушных масс западных и юго-западных циклонов, выноса арктического воздуха с севера и трансформацией воздушных масс разного происхождения.</w:t>
      </w:r>
    </w:p>
    <w:p w:rsidR="002D5595" w:rsidRPr="002D5595" w:rsidRDefault="002D5595" w:rsidP="002D5595">
      <w:pPr>
        <w:spacing w:before="2" w:after="0" w:line="276" w:lineRule="auto"/>
        <w:ind w:right="-8"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Следствием воздействия воздушных масс с Атлантического океана является вероятность зимних оттепелей и сырых прохладных периодов в летнее время. Влияние арктических холодных масс сказывается в виде сильных похолоданий в зимние месяцы и в виде «возврата холодов» </w:t>
      </w:r>
      <w:r w:rsidRPr="002D5595">
        <w:rPr>
          <w:rFonts w:ascii="Times New Roman" w:hAnsi="Times New Roman" w:cs="Times New Roman"/>
          <w:sz w:val="24"/>
          <w:szCs w:val="24"/>
        </w:rPr>
        <w:br/>
        <w:t>в весенне-летний период, при которых происходит понижение температуры вплоть до заморозков на почве.</w:t>
      </w:r>
    </w:p>
    <w:p w:rsidR="002D5595" w:rsidRPr="002D5595" w:rsidRDefault="002D5595" w:rsidP="002D5595">
      <w:pPr>
        <w:spacing w:after="0" w:line="276" w:lineRule="auto"/>
        <w:ind w:right="-8" w:firstLine="567"/>
        <w:jc w:val="both"/>
        <w:rPr>
          <w:rFonts w:ascii="Times New Roman" w:hAnsi="Times New Roman" w:cs="Times New Roman"/>
          <w:sz w:val="24"/>
          <w:szCs w:val="24"/>
        </w:rPr>
      </w:pPr>
      <w:r w:rsidRPr="002D5595">
        <w:rPr>
          <w:rFonts w:ascii="Times New Roman" w:hAnsi="Times New Roman" w:cs="Times New Roman"/>
          <w:b/>
          <w:sz w:val="24"/>
          <w:szCs w:val="24"/>
        </w:rPr>
        <w:t>Температура воздуха</w:t>
      </w:r>
      <w:r w:rsidRPr="002D5595">
        <w:rPr>
          <w:rFonts w:ascii="Times New Roman" w:hAnsi="Times New Roman" w:cs="Times New Roman"/>
          <w:sz w:val="24"/>
          <w:szCs w:val="24"/>
        </w:rPr>
        <w:t>. Среднегодовая температура воздуха на территории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составляет -1,3 °С. Самый холодный месяц - январь, среднее значение его температуры -6,2°С. Абсолютный минимум температуры воздуха опускается до -8°С. Самый теплый месяц - июль со средними температурами +18°С. Абсолютный максимум температуры может подниматься до +20,4°С.</w:t>
      </w:r>
    </w:p>
    <w:p w:rsidR="002D5595" w:rsidRPr="002D5595" w:rsidRDefault="002D5595" w:rsidP="002D5595">
      <w:pPr>
        <w:spacing w:after="0" w:line="276" w:lineRule="auto"/>
        <w:ind w:right="-8"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Дни с заморозками зарегистрированы даже в летние месяцы за исключением июля и августа. Переход суточной температуры через 0 °C весной происходит в период с конца марта — начала апреля, осенью — с конца октября — начала ноября. Средняя продолжительность тёплого периода со среднесуточной температурой выше 0 °C в году составляет около 180–200 дней. </w:t>
      </w:r>
    </w:p>
    <w:p w:rsidR="002D5595" w:rsidRPr="002D5595" w:rsidRDefault="002D5595" w:rsidP="002D5595">
      <w:pPr>
        <w:keepNext/>
        <w:widowControl w:val="0"/>
        <w:autoSpaceDE w:val="0"/>
        <w:autoSpaceDN w:val="0"/>
        <w:spacing w:after="0" w:line="276" w:lineRule="auto"/>
        <w:ind w:firstLine="567"/>
        <w:jc w:val="both"/>
        <w:rPr>
          <w:rFonts w:ascii="Times New Roman" w:eastAsia="Times New Roman" w:hAnsi="Times New Roman" w:cs="Times New Roman"/>
          <w:sz w:val="24"/>
          <w:szCs w:val="24"/>
        </w:rPr>
      </w:pPr>
      <w:r w:rsidRPr="002D5595">
        <w:rPr>
          <w:rFonts w:ascii="Times New Roman" w:eastAsia="Times New Roman" w:hAnsi="Times New Roman" w:cs="Times New Roman"/>
          <w:sz w:val="24"/>
          <w:szCs w:val="24"/>
        </w:rPr>
        <w:t>Среднемесячная и годовая температура воздуха по Раздольевскому сельскому поселению</w:t>
      </w:r>
      <w:r w:rsidRPr="002D5595">
        <w:rPr>
          <w:rFonts w:ascii="Times New Roman" w:eastAsia="Times New Roman" w:hAnsi="Times New Roman" w:cs="Times New Roman"/>
          <w:i/>
          <w:sz w:val="24"/>
          <w:szCs w:val="24"/>
        </w:rPr>
        <w:t xml:space="preserve"> </w:t>
      </w:r>
      <w:r w:rsidRPr="002D5595">
        <w:rPr>
          <w:rFonts w:ascii="Times New Roman" w:eastAsia="Times New Roman" w:hAnsi="Times New Roman" w:cs="Times New Roman"/>
          <w:sz w:val="24"/>
          <w:szCs w:val="24"/>
        </w:rPr>
        <w:t xml:space="preserve">представлена в </w:t>
      </w:r>
      <w:r w:rsidRPr="002D5595">
        <w:rPr>
          <w:rFonts w:ascii="Times New Roman" w:eastAsia="Times New Roman" w:hAnsi="Times New Roman" w:cs="Times New Roman"/>
          <w:sz w:val="24"/>
          <w:szCs w:val="24"/>
        </w:rPr>
        <w:fldChar w:fldCharType="begin"/>
      </w:r>
      <w:r w:rsidRPr="002D5595">
        <w:rPr>
          <w:rFonts w:ascii="Times New Roman" w:eastAsia="Times New Roman" w:hAnsi="Times New Roman" w:cs="Times New Roman"/>
          <w:sz w:val="24"/>
          <w:szCs w:val="24"/>
        </w:rPr>
        <w:instrText xml:space="preserve"> REF _Ref190962884 \h  \* MERGEFORMAT </w:instrText>
      </w:r>
      <w:r w:rsidRPr="002D5595">
        <w:rPr>
          <w:rFonts w:ascii="Times New Roman" w:eastAsia="Times New Roman" w:hAnsi="Times New Roman" w:cs="Times New Roman"/>
          <w:sz w:val="24"/>
          <w:szCs w:val="24"/>
        </w:rPr>
      </w:r>
      <w:r w:rsidRPr="002D5595">
        <w:rPr>
          <w:rFonts w:ascii="Times New Roman" w:eastAsia="Times New Roman" w:hAnsi="Times New Roman" w:cs="Times New Roman"/>
          <w:sz w:val="24"/>
          <w:szCs w:val="24"/>
        </w:rPr>
        <w:fldChar w:fldCharType="separate"/>
      </w:r>
      <w:r w:rsidR="004970D3" w:rsidRPr="004970D3">
        <w:rPr>
          <w:rFonts w:ascii="Times New Roman" w:eastAsia="Times New Roman" w:hAnsi="Times New Roman" w:cs="Times New Roman"/>
          <w:bCs/>
          <w:vanish/>
          <w:sz w:val="24"/>
          <w:szCs w:val="24"/>
        </w:rPr>
        <w:t xml:space="preserve">Таблица </w:t>
      </w:r>
      <w:r w:rsidR="004970D3" w:rsidRPr="004970D3">
        <w:rPr>
          <w:rFonts w:ascii="Times New Roman" w:eastAsia="Times New Roman" w:hAnsi="Times New Roman" w:cs="Times New Roman"/>
          <w:bCs/>
          <w:noProof/>
          <w:sz w:val="24"/>
          <w:szCs w:val="24"/>
        </w:rPr>
        <w:t xml:space="preserve">Ошибка! </w:t>
      </w:r>
      <w:r w:rsidR="004970D3" w:rsidRPr="004970D3">
        <w:rPr>
          <w:rFonts w:ascii="Times New Roman" w:eastAsia="Times New Roman" w:hAnsi="Times New Roman" w:cs="Times New Roman"/>
          <w:bCs/>
          <w:sz w:val="24"/>
          <w:szCs w:val="24"/>
        </w:rPr>
        <w:t>Текст</w:t>
      </w:r>
      <w:r w:rsidR="004970D3" w:rsidRPr="004970D3">
        <w:rPr>
          <w:rFonts w:ascii="Times New Roman" w:eastAsia="Times New Roman" w:hAnsi="Times New Roman" w:cs="Times New Roman"/>
          <w:bCs/>
          <w:noProof/>
          <w:sz w:val="24"/>
          <w:szCs w:val="24"/>
        </w:rPr>
        <w:t xml:space="preserve"> </w:t>
      </w:r>
      <w:r w:rsidR="004970D3">
        <w:rPr>
          <w:rFonts w:ascii="Times New Roman" w:eastAsia="Times New Roman" w:hAnsi="Times New Roman" w:cs="Times New Roman"/>
          <w:noProof/>
          <w:sz w:val="24"/>
          <w:szCs w:val="24"/>
        </w:rPr>
        <w:t>указанного стиля в документе отсутствует.</w:t>
      </w:r>
      <w:r w:rsidR="004970D3" w:rsidRPr="002D5595">
        <w:rPr>
          <w:rFonts w:ascii="Times New Roman" w:eastAsia="Times New Roman" w:hAnsi="Times New Roman" w:cs="Times New Roman"/>
          <w:b/>
          <w:bCs/>
          <w:sz w:val="24"/>
          <w:szCs w:val="24"/>
        </w:rPr>
        <w:t>.</w:t>
      </w:r>
      <w:r w:rsidR="004970D3">
        <w:rPr>
          <w:rFonts w:ascii="Times New Roman" w:eastAsia="Times New Roman" w:hAnsi="Times New Roman" w:cs="Times New Roman"/>
          <w:b/>
          <w:bCs/>
          <w:noProof/>
          <w:sz w:val="24"/>
          <w:szCs w:val="24"/>
        </w:rPr>
        <w:t>2</w:t>
      </w:r>
      <w:r w:rsidRPr="002D5595">
        <w:rPr>
          <w:rFonts w:ascii="Times New Roman" w:eastAsia="Times New Roman" w:hAnsi="Times New Roman" w:cs="Times New Roman"/>
          <w:sz w:val="24"/>
          <w:szCs w:val="24"/>
        </w:rPr>
        <w:fldChar w:fldCharType="end"/>
      </w:r>
      <w:r w:rsidRPr="002D5595">
        <w:rPr>
          <w:rFonts w:ascii="Times New Roman" w:eastAsia="Times New Roman" w:hAnsi="Times New Roman" w:cs="Times New Roman"/>
          <w:sz w:val="24"/>
          <w:szCs w:val="24"/>
        </w:rPr>
        <w:t>.</w:t>
      </w:r>
    </w:p>
    <w:p w:rsidR="002D5595" w:rsidRPr="002D5595" w:rsidRDefault="002D5595" w:rsidP="002D5595">
      <w:pPr>
        <w:keepNext/>
        <w:widowControl w:val="0"/>
        <w:autoSpaceDE w:val="0"/>
        <w:autoSpaceDN w:val="0"/>
        <w:spacing w:after="240" w:line="240" w:lineRule="auto"/>
        <w:ind w:firstLine="567"/>
        <w:jc w:val="both"/>
        <w:rPr>
          <w:rFonts w:ascii="Times New Roman" w:eastAsia="Times New Roman" w:hAnsi="Times New Roman" w:cs="Times New Roman"/>
          <w:i/>
          <w:sz w:val="24"/>
          <w:szCs w:val="24"/>
        </w:rPr>
      </w:pPr>
      <w:bookmarkStart w:id="18" w:name="_Ref190962884"/>
      <w:bookmarkStart w:id="19" w:name="_Toc209505288"/>
      <w:r w:rsidRPr="002D5595">
        <w:rPr>
          <w:rFonts w:ascii="Times New Roman" w:eastAsia="Times New Roman" w:hAnsi="Times New Roman" w:cs="Times New Roman"/>
          <w:b/>
          <w:bCs/>
          <w:sz w:val="24"/>
          <w:szCs w:val="24"/>
        </w:rPr>
        <w:t xml:space="preserve">Таблица </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STYLEREF 2 \s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noProof/>
          <w:sz w:val="24"/>
          <w:szCs w:val="24"/>
        </w:rPr>
        <w:t>Ошибка! Текст указанного стиля в документе отсутствует.</w:t>
      </w:r>
      <w:r w:rsidRPr="002D5595">
        <w:rPr>
          <w:rFonts w:ascii="Times New Roman" w:eastAsia="Times New Roman" w:hAnsi="Times New Roman" w:cs="Times New Roman"/>
          <w:b/>
          <w:bCs/>
          <w:sz w:val="24"/>
          <w:szCs w:val="24"/>
        </w:rPr>
        <w:fldChar w:fldCharType="end"/>
      </w:r>
      <w:r w:rsidRPr="002D5595">
        <w:rPr>
          <w:rFonts w:ascii="Times New Roman" w:eastAsia="Times New Roman" w:hAnsi="Times New Roman" w:cs="Times New Roman"/>
          <w:b/>
          <w:bCs/>
          <w:sz w:val="24"/>
          <w:szCs w:val="24"/>
        </w:rPr>
        <w:t>.</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SEQ Таблица \* ARABIC \s 2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b/>
          <w:bCs/>
          <w:noProof/>
          <w:sz w:val="24"/>
          <w:szCs w:val="24"/>
        </w:rPr>
        <w:t>2</w:t>
      </w:r>
      <w:r w:rsidRPr="002D5595">
        <w:rPr>
          <w:rFonts w:ascii="Times New Roman" w:eastAsia="Times New Roman" w:hAnsi="Times New Roman" w:cs="Times New Roman"/>
          <w:b/>
          <w:bCs/>
          <w:sz w:val="24"/>
          <w:szCs w:val="24"/>
        </w:rPr>
        <w:fldChar w:fldCharType="end"/>
      </w:r>
      <w:bookmarkEnd w:id="18"/>
      <w:r w:rsidRPr="002D5595">
        <w:rPr>
          <w:rFonts w:ascii="Times New Roman" w:eastAsia="Times New Roman" w:hAnsi="Times New Roman" w:cs="Times New Roman"/>
          <w:sz w:val="24"/>
          <w:szCs w:val="24"/>
        </w:rPr>
        <w:t xml:space="preserve"> - Среднемесячная и годовая температура воздуха по Раздольевскому сельскому поселению</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3"/>
        <w:gridCol w:w="805"/>
        <w:gridCol w:w="809"/>
        <w:gridCol w:w="806"/>
        <w:gridCol w:w="804"/>
        <w:gridCol w:w="808"/>
        <w:gridCol w:w="808"/>
        <w:gridCol w:w="812"/>
        <w:gridCol w:w="808"/>
        <w:gridCol w:w="804"/>
        <w:gridCol w:w="806"/>
        <w:gridCol w:w="810"/>
        <w:gridCol w:w="733"/>
      </w:tblGrid>
      <w:tr w:rsidR="002D5595" w:rsidRPr="002D5595" w:rsidTr="002D5595">
        <w:tc>
          <w:tcPr>
            <w:tcW w:w="5000" w:type="pct"/>
            <w:gridSpan w:val="13"/>
          </w:tcPr>
          <w:p w:rsidR="002D5595" w:rsidRPr="002D5595" w:rsidRDefault="002D5595" w:rsidP="002D5595">
            <w:pPr>
              <w:jc w:val="center"/>
              <w:rPr>
                <w:rFonts w:ascii="Times New Roman" w:hAnsi="Times New Roman" w:cs="Times New Roman"/>
                <w:b/>
              </w:rPr>
            </w:pPr>
            <w:r w:rsidRPr="002D5595">
              <w:rPr>
                <w:rFonts w:ascii="Times New Roman" w:hAnsi="Times New Roman" w:cs="Times New Roman"/>
                <w:b/>
              </w:rPr>
              <w:t>Значение, (С</w:t>
            </w:r>
            <w:r w:rsidRPr="002D5595">
              <w:rPr>
                <w:rFonts w:ascii="Times New Roman" w:hAnsi="Times New Roman" w:cs="Times New Roman"/>
                <w:b/>
                <w:vertAlign w:val="superscript"/>
              </w:rPr>
              <w:t>о</w:t>
            </w:r>
            <w:r w:rsidRPr="002D5595">
              <w:rPr>
                <w:rFonts w:ascii="Times New Roman" w:hAnsi="Times New Roman" w:cs="Times New Roman"/>
                <w:b/>
              </w:rPr>
              <w:t>)</w:t>
            </w:r>
          </w:p>
        </w:tc>
      </w:tr>
      <w:tr w:rsidR="002D5595" w:rsidRPr="002D5595" w:rsidTr="002D5595">
        <w:tc>
          <w:tcPr>
            <w:tcW w:w="385"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w:t>
            </w:r>
          </w:p>
        </w:tc>
        <w:tc>
          <w:tcPr>
            <w:tcW w:w="386"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II</w:t>
            </w:r>
          </w:p>
        </w:tc>
        <w:tc>
          <w:tcPr>
            <w:tcW w:w="388"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III</w:t>
            </w:r>
          </w:p>
        </w:tc>
        <w:tc>
          <w:tcPr>
            <w:tcW w:w="387"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IV</w:t>
            </w:r>
          </w:p>
        </w:tc>
        <w:tc>
          <w:tcPr>
            <w:tcW w:w="386"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w:t>
            </w:r>
          </w:p>
        </w:tc>
        <w:tc>
          <w:tcPr>
            <w:tcW w:w="388"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VI</w:t>
            </w:r>
          </w:p>
        </w:tc>
        <w:tc>
          <w:tcPr>
            <w:tcW w:w="388"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VII</w:t>
            </w:r>
          </w:p>
        </w:tc>
        <w:tc>
          <w:tcPr>
            <w:tcW w:w="390"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VIII</w:t>
            </w:r>
          </w:p>
        </w:tc>
        <w:tc>
          <w:tcPr>
            <w:tcW w:w="388"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IX</w:t>
            </w:r>
          </w:p>
        </w:tc>
        <w:tc>
          <w:tcPr>
            <w:tcW w:w="386"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X</w:t>
            </w:r>
          </w:p>
        </w:tc>
        <w:tc>
          <w:tcPr>
            <w:tcW w:w="387"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XI</w:t>
            </w:r>
          </w:p>
        </w:tc>
        <w:tc>
          <w:tcPr>
            <w:tcW w:w="389"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XII</w:t>
            </w:r>
          </w:p>
        </w:tc>
        <w:tc>
          <w:tcPr>
            <w:tcW w:w="354" w:type="pct"/>
          </w:tcPr>
          <w:p w:rsidR="002D5595" w:rsidRPr="002D5595" w:rsidRDefault="002D5595" w:rsidP="002D5595">
            <w:pPr>
              <w:jc w:val="center"/>
              <w:rPr>
                <w:rFonts w:ascii="Times New Roman" w:hAnsi="Times New Roman" w:cs="Times New Roman"/>
                <w:b/>
              </w:rPr>
            </w:pPr>
            <w:r w:rsidRPr="002D5595">
              <w:rPr>
                <w:rFonts w:ascii="Times New Roman" w:hAnsi="Times New Roman" w:cs="Times New Roman"/>
                <w:b/>
              </w:rPr>
              <w:t>год</w:t>
            </w:r>
          </w:p>
        </w:tc>
      </w:tr>
      <w:tr w:rsidR="002D5595" w:rsidRPr="002D5595" w:rsidTr="002D5595">
        <w:tc>
          <w:tcPr>
            <w:tcW w:w="385"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-6,2</w:t>
            </w:r>
          </w:p>
        </w:tc>
        <w:tc>
          <w:tcPr>
            <w:tcW w:w="386"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-6,4</w:t>
            </w:r>
          </w:p>
        </w:tc>
        <w:tc>
          <w:tcPr>
            <w:tcW w:w="388"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-3,2</w:t>
            </w:r>
          </w:p>
        </w:tc>
        <w:tc>
          <w:tcPr>
            <w:tcW w:w="387"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2,4</w:t>
            </w:r>
          </w:p>
        </w:tc>
        <w:tc>
          <w:tcPr>
            <w:tcW w:w="386"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8,7</w:t>
            </w:r>
          </w:p>
        </w:tc>
        <w:tc>
          <w:tcPr>
            <w:tcW w:w="388"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14,1</w:t>
            </w:r>
          </w:p>
        </w:tc>
        <w:tc>
          <w:tcPr>
            <w:tcW w:w="388"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18</w:t>
            </w:r>
          </w:p>
        </w:tc>
        <w:tc>
          <w:tcPr>
            <w:tcW w:w="390"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17</w:t>
            </w:r>
          </w:p>
        </w:tc>
        <w:tc>
          <w:tcPr>
            <w:tcW w:w="388"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12,4</w:t>
            </w:r>
          </w:p>
        </w:tc>
        <w:tc>
          <w:tcPr>
            <w:tcW w:w="386"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5,9</w:t>
            </w:r>
          </w:p>
        </w:tc>
        <w:tc>
          <w:tcPr>
            <w:tcW w:w="387"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1,2</w:t>
            </w:r>
          </w:p>
        </w:tc>
        <w:tc>
          <w:tcPr>
            <w:tcW w:w="389"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-2,4</w:t>
            </w:r>
          </w:p>
        </w:tc>
        <w:tc>
          <w:tcPr>
            <w:tcW w:w="354"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5,1</w:t>
            </w:r>
          </w:p>
        </w:tc>
      </w:tr>
    </w:tbl>
    <w:p w:rsidR="002D5595" w:rsidRPr="002D5595" w:rsidRDefault="002D5595" w:rsidP="002D5595">
      <w:pPr>
        <w:keepNext/>
        <w:widowControl w:val="0"/>
        <w:autoSpaceDE w:val="0"/>
        <w:autoSpaceDN w:val="0"/>
        <w:spacing w:after="0" w:line="276" w:lineRule="auto"/>
        <w:ind w:firstLine="567"/>
        <w:jc w:val="both"/>
        <w:rPr>
          <w:rFonts w:ascii="Times New Roman" w:eastAsia="Times New Roman" w:hAnsi="Times New Roman" w:cs="Times New Roman"/>
          <w:sz w:val="24"/>
          <w:szCs w:val="24"/>
        </w:rPr>
      </w:pPr>
      <w:r w:rsidRPr="002D5595">
        <w:rPr>
          <w:rFonts w:ascii="Times New Roman" w:eastAsia="Times New Roman" w:hAnsi="Times New Roman" w:cs="Times New Roman"/>
          <w:sz w:val="24"/>
          <w:szCs w:val="24"/>
        </w:rPr>
        <w:t>Абсолютный минимум температуры воздуха Раздольевскому сельскому поселению</w:t>
      </w:r>
      <w:r w:rsidRPr="002D5595">
        <w:rPr>
          <w:rFonts w:ascii="Times New Roman" w:eastAsia="Times New Roman" w:hAnsi="Times New Roman" w:cs="Times New Roman"/>
          <w:i/>
          <w:sz w:val="24"/>
          <w:szCs w:val="24"/>
        </w:rPr>
        <w:t xml:space="preserve"> </w:t>
      </w:r>
      <w:r w:rsidRPr="002D5595">
        <w:rPr>
          <w:rFonts w:ascii="Times New Roman" w:eastAsia="Times New Roman" w:hAnsi="Times New Roman" w:cs="Times New Roman"/>
          <w:sz w:val="24"/>
          <w:szCs w:val="24"/>
        </w:rPr>
        <w:t xml:space="preserve">представлен в </w:t>
      </w:r>
      <w:r w:rsidRPr="002D5595">
        <w:rPr>
          <w:rFonts w:ascii="Times New Roman" w:eastAsia="Times New Roman" w:hAnsi="Times New Roman" w:cs="Times New Roman"/>
          <w:sz w:val="24"/>
          <w:szCs w:val="24"/>
        </w:rPr>
        <w:fldChar w:fldCharType="begin"/>
      </w:r>
      <w:r w:rsidRPr="002D5595">
        <w:rPr>
          <w:rFonts w:ascii="Times New Roman" w:eastAsia="Times New Roman" w:hAnsi="Times New Roman" w:cs="Times New Roman"/>
          <w:sz w:val="24"/>
          <w:szCs w:val="24"/>
        </w:rPr>
        <w:instrText xml:space="preserve"> REF _Ref190962932 \h  \* MERGEFORMAT </w:instrText>
      </w:r>
      <w:r w:rsidRPr="002D5595">
        <w:rPr>
          <w:rFonts w:ascii="Times New Roman" w:eastAsia="Times New Roman" w:hAnsi="Times New Roman" w:cs="Times New Roman"/>
          <w:sz w:val="24"/>
          <w:szCs w:val="24"/>
        </w:rPr>
      </w:r>
      <w:r w:rsidRPr="002D5595">
        <w:rPr>
          <w:rFonts w:ascii="Times New Roman" w:eastAsia="Times New Roman" w:hAnsi="Times New Roman" w:cs="Times New Roman"/>
          <w:sz w:val="24"/>
          <w:szCs w:val="24"/>
        </w:rPr>
        <w:fldChar w:fldCharType="separate"/>
      </w:r>
      <w:r w:rsidR="004970D3" w:rsidRPr="004970D3">
        <w:rPr>
          <w:rFonts w:ascii="Times New Roman" w:eastAsia="Times New Roman" w:hAnsi="Times New Roman" w:cs="Times New Roman"/>
          <w:bCs/>
          <w:vanish/>
          <w:sz w:val="24"/>
          <w:szCs w:val="24"/>
        </w:rPr>
        <w:t>Таблица</w:t>
      </w:r>
      <w:r w:rsidR="004970D3" w:rsidRPr="004970D3">
        <w:rPr>
          <w:rFonts w:ascii="Times New Roman" w:eastAsia="Times New Roman" w:hAnsi="Times New Roman" w:cs="Times New Roman"/>
          <w:bCs/>
          <w:sz w:val="24"/>
          <w:szCs w:val="24"/>
        </w:rPr>
        <w:t xml:space="preserve"> </w:t>
      </w:r>
      <w:r w:rsidR="004970D3" w:rsidRPr="004970D3">
        <w:rPr>
          <w:rFonts w:ascii="Times New Roman" w:eastAsia="Times New Roman" w:hAnsi="Times New Roman" w:cs="Times New Roman"/>
          <w:bCs/>
          <w:noProof/>
          <w:sz w:val="24"/>
          <w:szCs w:val="24"/>
        </w:rPr>
        <w:t xml:space="preserve">Ошибка! </w:t>
      </w:r>
      <w:r w:rsidR="004970D3" w:rsidRPr="004970D3">
        <w:rPr>
          <w:rFonts w:ascii="Times New Roman" w:eastAsia="Times New Roman" w:hAnsi="Times New Roman" w:cs="Times New Roman"/>
          <w:bCs/>
          <w:sz w:val="24"/>
          <w:szCs w:val="24"/>
        </w:rPr>
        <w:t>Текст</w:t>
      </w:r>
      <w:r w:rsidR="004970D3" w:rsidRPr="004970D3">
        <w:rPr>
          <w:rFonts w:ascii="Times New Roman" w:eastAsia="Times New Roman" w:hAnsi="Times New Roman" w:cs="Times New Roman"/>
          <w:bCs/>
          <w:noProof/>
          <w:sz w:val="24"/>
          <w:szCs w:val="24"/>
        </w:rPr>
        <w:t xml:space="preserve"> </w:t>
      </w:r>
      <w:r w:rsidR="004970D3">
        <w:rPr>
          <w:rFonts w:ascii="Times New Roman" w:eastAsia="Times New Roman" w:hAnsi="Times New Roman" w:cs="Times New Roman"/>
          <w:noProof/>
          <w:sz w:val="24"/>
          <w:szCs w:val="24"/>
        </w:rPr>
        <w:t>указанного стиля в документе отсутствует.</w:t>
      </w:r>
      <w:r w:rsidR="004970D3" w:rsidRPr="002D5595">
        <w:rPr>
          <w:rFonts w:ascii="Times New Roman" w:eastAsia="Times New Roman" w:hAnsi="Times New Roman" w:cs="Times New Roman"/>
          <w:b/>
          <w:bCs/>
          <w:sz w:val="24"/>
          <w:szCs w:val="24"/>
        </w:rPr>
        <w:t>.</w:t>
      </w:r>
      <w:r w:rsidR="004970D3">
        <w:rPr>
          <w:rFonts w:ascii="Times New Roman" w:eastAsia="Times New Roman" w:hAnsi="Times New Roman" w:cs="Times New Roman"/>
          <w:b/>
          <w:bCs/>
          <w:noProof/>
          <w:sz w:val="24"/>
          <w:szCs w:val="24"/>
        </w:rPr>
        <w:t>3</w:t>
      </w:r>
      <w:r w:rsidRPr="002D5595">
        <w:rPr>
          <w:rFonts w:ascii="Times New Roman" w:eastAsia="Times New Roman" w:hAnsi="Times New Roman" w:cs="Times New Roman"/>
          <w:sz w:val="24"/>
          <w:szCs w:val="24"/>
        </w:rPr>
        <w:fldChar w:fldCharType="end"/>
      </w:r>
      <w:r w:rsidRPr="002D5595">
        <w:rPr>
          <w:rFonts w:ascii="Times New Roman" w:eastAsia="Times New Roman" w:hAnsi="Times New Roman" w:cs="Times New Roman"/>
          <w:sz w:val="24"/>
          <w:szCs w:val="24"/>
        </w:rPr>
        <w:t>.</w:t>
      </w:r>
    </w:p>
    <w:p w:rsidR="002D5595" w:rsidRPr="002D5595" w:rsidRDefault="002D5595" w:rsidP="002D5595">
      <w:pPr>
        <w:keepNext/>
        <w:widowControl w:val="0"/>
        <w:autoSpaceDE w:val="0"/>
        <w:autoSpaceDN w:val="0"/>
        <w:spacing w:after="0" w:line="240" w:lineRule="auto"/>
        <w:ind w:firstLine="567"/>
        <w:jc w:val="both"/>
        <w:rPr>
          <w:rFonts w:ascii="Times New Roman" w:eastAsia="Times New Roman" w:hAnsi="Times New Roman" w:cs="Times New Roman"/>
          <w:i/>
          <w:sz w:val="24"/>
          <w:szCs w:val="24"/>
        </w:rPr>
      </w:pPr>
      <w:bookmarkStart w:id="20" w:name="_Ref190962932"/>
      <w:bookmarkStart w:id="21" w:name="_Toc209505289"/>
      <w:r w:rsidRPr="002D5595">
        <w:rPr>
          <w:rFonts w:ascii="Times New Roman" w:eastAsia="Times New Roman" w:hAnsi="Times New Roman" w:cs="Times New Roman"/>
          <w:b/>
          <w:bCs/>
          <w:sz w:val="24"/>
          <w:szCs w:val="24"/>
        </w:rPr>
        <w:t xml:space="preserve">Таблица </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STYLEREF 2 \s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noProof/>
          <w:sz w:val="24"/>
          <w:szCs w:val="24"/>
        </w:rPr>
        <w:t>Ошибка! Текст указанного стиля в документе отсутствует.</w:t>
      </w:r>
      <w:r w:rsidRPr="002D5595">
        <w:rPr>
          <w:rFonts w:ascii="Times New Roman" w:eastAsia="Times New Roman" w:hAnsi="Times New Roman" w:cs="Times New Roman"/>
          <w:b/>
          <w:bCs/>
          <w:sz w:val="24"/>
          <w:szCs w:val="24"/>
        </w:rPr>
        <w:fldChar w:fldCharType="end"/>
      </w:r>
      <w:r w:rsidRPr="002D5595">
        <w:rPr>
          <w:rFonts w:ascii="Times New Roman" w:eastAsia="Times New Roman" w:hAnsi="Times New Roman" w:cs="Times New Roman"/>
          <w:b/>
          <w:bCs/>
          <w:sz w:val="24"/>
          <w:szCs w:val="24"/>
        </w:rPr>
        <w:t>.</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SEQ Таблица \* ARABIC \s 2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b/>
          <w:bCs/>
          <w:noProof/>
          <w:sz w:val="24"/>
          <w:szCs w:val="24"/>
        </w:rPr>
        <w:t>3</w:t>
      </w:r>
      <w:r w:rsidRPr="002D5595">
        <w:rPr>
          <w:rFonts w:ascii="Times New Roman" w:eastAsia="Times New Roman" w:hAnsi="Times New Roman" w:cs="Times New Roman"/>
          <w:b/>
          <w:bCs/>
          <w:sz w:val="24"/>
          <w:szCs w:val="24"/>
        </w:rPr>
        <w:fldChar w:fldCharType="end"/>
      </w:r>
      <w:bookmarkEnd w:id="20"/>
      <w:r w:rsidRPr="002D5595">
        <w:rPr>
          <w:rFonts w:ascii="Times New Roman" w:eastAsia="Times New Roman" w:hAnsi="Times New Roman" w:cs="Times New Roman"/>
          <w:sz w:val="24"/>
          <w:szCs w:val="24"/>
        </w:rPr>
        <w:t xml:space="preserve"> - Абсолютный минимум температуры воздуха по Раздольевскому сельскому поселению</w:t>
      </w:r>
      <w:bookmarkEnd w:id="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775"/>
        <w:gridCol w:w="775"/>
        <w:gridCol w:w="773"/>
        <w:gridCol w:w="775"/>
        <w:gridCol w:w="775"/>
        <w:gridCol w:w="773"/>
        <w:gridCol w:w="775"/>
        <w:gridCol w:w="775"/>
        <w:gridCol w:w="773"/>
        <w:gridCol w:w="775"/>
        <w:gridCol w:w="775"/>
        <w:gridCol w:w="1125"/>
      </w:tblGrid>
      <w:tr w:rsidR="002D5595" w:rsidRPr="002D5595" w:rsidTr="002D5595">
        <w:tc>
          <w:tcPr>
            <w:tcW w:w="5000" w:type="pct"/>
            <w:gridSpan w:val="13"/>
          </w:tcPr>
          <w:p w:rsidR="002D5595" w:rsidRPr="002D5595" w:rsidRDefault="002D5595" w:rsidP="002D5595">
            <w:pPr>
              <w:jc w:val="center"/>
              <w:rPr>
                <w:rFonts w:ascii="Times New Roman" w:hAnsi="Times New Roman" w:cs="Times New Roman"/>
                <w:b/>
              </w:rPr>
            </w:pPr>
            <w:r w:rsidRPr="002D5595">
              <w:rPr>
                <w:rFonts w:ascii="Times New Roman" w:hAnsi="Times New Roman" w:cs="Times New Roman"/>
                <w:b/>
              </w:rPr>
              <w:t>Значение, (С</w:t>
            </w:r>
            <w:r w:rsidRPr="002D5595">
              <w:rPr>
                <w:rFonts w:ascii="Times New Roman" w:hAnsi="Times New Roman" w:cs="Times New Roman"/>
                <w:b/>
                <w:vertAlign w:val="superscript"/>
              </w:rPr>
              <w:t>о</w:t>
            </w:r>
            <w:r w:rsidRPr="002D5595">
              <w:rPr>
                <w:rFonts w:ascii="Times New Roman" w:hAnsi="Times New Roman" w:cs="Times New Roman"/>
                <w:b/>
              </w:rPr>
              <w:t>)</w:t>
            </w:r>
          </w:p>
        </w:tc>
      </w:tr>
      <w:tr w:rsidR="002D5595" w:rsidRPr="002D5595" w:rsidTr="002D5595">
        <w:tc>
          <w:tcPr>
            <w:tcW w:w="371"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II</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III</w:t>
            </w:r>
          </w:p>
        </w:tc>
        <w:tc>
          <w:tcPr>
            <w:tcW w:w="371"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IV</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VI</w:t>
            </w:r>
          </w:p>
        </w:tc>
        <w:tc>
          <w:tcPr>
            <w:tcW w:w="371"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VII</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VIII</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IX</w:t>
            </w:r>
          </w:p>
        </w:tc>
        <w:tc>
          <w:tcPr>
            <w:tcW w:w="371"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X</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XI</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XII</w:t>
            </w:r>
          </w:p>
        </w:tc>
        <w:tc>
          <w:tcPr>
            <w:tcW w:w="542" w:type="pct"/>
          </w:tcPr>
          <w:p w:rsidR="002D5595" w:rsidRPr="002D5595" w:rsidRDefault="002D5595" w:rsidP="002D5595">
            <w:pPr>
              <w:jc w:val="center"/>
              <w:rPr>
                <w:rFonts w:ascii="Times New Roman" w:hAnsi="Times New Roman" w:cs="Times New Roman"/>
                <w:b/>
              </w:rPr>
            </w:pPr>
            <w:r w:rsidRPr="002D5595">
              <w:rPr>
                <w:rFonts w:ascii="Times New Roman" w:hAnsi="Times New Roman" w:cs="Times New Roman"/>
                <w:b/>
              </w:rPr>
              <w:t>год</w:t>
            </w:r>
          </w:p>
        </w:tc>
      </w:tr>
      <w:tr w:rsidR="002D5595" w:rsidRPr="002D5595" w:rsidTr="002D5595">
        <w:tc>
          <w:tcPr>
            <w:tcW w:w="371"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-8</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-8,5</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-5,5</w:t>
            </w:r>
          </w:p>
        </w:tc>
        <w:tc>
          <w:tcPr>
            <w:tcW w:w="371"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-0,6</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5,4</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11,1</w:t>
            </w:r>
          </w:p>
        </w:tc>
        <w:tc>
          <w:tcPr>
            <w:tcW w:w="371"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15,4</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14,7</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10,5</w:t>
            </w:r>
          </w:p>
        </w:tc>
        <w:tc>
          <w:tcPr>
            <w:tcW w:w="371"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4,5</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0</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-4</w:t>
            </w:r>
          </w:p>
        </w:tc>
        <w:tc>
          <w:tcPr>
            <w:tcW w:w="54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2,9</w:t>
            </w:r>
          </w:p>
        </w:tc>
      </w:tr>
    </w:tbl>
    <w:p w:rsidR="002D5595" w:rsidRPr="002D5595" w:rsidRDefault="002D5595" w:rsidP="002D5595">
      <w:pPr>
        <w:keepNext/>
        <w:widowControl w:val="0"/>
        <w:autoSpaceDE w:val="0"/>
        <w:autoSpaceDN w:val="0"/>
        <w:spacing w:after="0" w:line="276" w:lineRule="auto"/>
        <w:ind w:firstLine="567"/>
        <w:jc w:val="both"/>
        <w:rPr>
          <w:rFonts w:ascii="Times New Roman" w:eastAsia="Times New Roman" w:hAnsi="Times New Roman" w:cs="Times New Roman"/>
          <w:sz w:val="24"/>
          <w:szCs w:val="24"/>
        </w:rPr>
      </w:pPr>
      <w:r w:rsidRPr="002D5595">
        <w:rPr>
          <w:rFonts w:ascii="Times New Roman" w:eastAsia="Times New Roman" w:hAnsi="Times New Roman" w:cs="Times New Roman"/>
          <w:sz w:val="24"/>
          <w:szCs w:val="24"/>
        </w:rPr>
        <w:t>Абсолютный максимум температуры воздуха по Раздольевскому сельскому поселению</w:t>
      </w:r>
      <w:r w:rsidRPr="002D5595">
        <w:rPr>
          <w:rFonts w:ascii="Times New Roman" w:eastAsia="Times New Roman" w:hAnsi="Times New Roman" w:cs="Times New Roman"/>
          <w:i/>
          <w:sz w:val="24"/>
          <w:szCs w:val="24"/>
        </w:rPr>
        <w:t xml:space="preserve"> </w:t>
      </w:r>
      <w:r w:rsidRPr="002D5595">
        <w:rPr>
          <w:rFonts w:ascii="Times New Roman" w:eastAsia="Times New Roman" w:hAnsi="Times New Roman" w:cs="Times New Roman"/>
          <w:sz w:val="24"/>
          <w:szCs w:val="24"/>
        </w:rPr>
        <w:t xml:space="preserve">представлен в </w:t>
      </w:r>
      <w:r w:rsidRPr="002D5595">
        <w:rPr>
          <w:rFonts w:ascii="Times New Roman" w:eastAsia="Times New Roman" w:hAnsi="Times New Roman" w:cs="Times New Roman"/>
          <w:sz w:val="24"/>
          <w:szCs w:val="24"/>
        </w:rPr>
        <w:fldChar w:fldCharType="begin"/>
      </w:r>
      <w:r w:rsidRPr="002D5595">
        <w:rPr>
          <w:rFonts w:ascii="Times New Roman" w:eastAsia="Times New Roman" w:hAnsi="Times New Roman" w:cs="Times New Roman"/>
          <w:sz w:val="24"/>
          <w:szCs w:val="24"/>
        </w:rPr>
        <w:instrText xml:space="preserve"> REF _Ref190962981 \h  \* MERGEFORMAT </w:instrText>
      </w:r>
      <w:r w:rsidRPr="002D5595">
        <w:rPr>
          <w:rFonts w:ascii="Times New Roman" w:eastAsia="Times New Roman" w:hAnsi="Times New Roman" w:cs="Times New Roman"/>
          <w:sz w:val="24"/>
          <w:szCs w:val="24"/>
        </w:rPr>
      </w:r>
      <w:r w:rsidRPr="002D5595">
        <w:rPr>
          <w:rFonts w:ascii="Times New Roman" w:eastAsia="Times New Roman" w:hAnsi="Times New Roman" w:cs="Times New Roman"/>
          <w:sz w:val="24"/>
          <w:szCs w:val="24"/>
        </w:rPr>
        <w:fldChar w:fldCharType="separate"/>
      </w:r>
      <w:r w:rsidR="004970D3" w:rsidRPr="004970D3">
        <w:rPr>
          <w:rFonts w:ascii="Times New Roman" w:eastAsia="Times New Roman" w:hAnsi="Times New Roman" w:cs="Times New Roman"/>
          <w:bCs/>
          <w:vanish/>
          <w:sz w:val="24"/>
          <w:szCs w:val="24"/>
        </w:rPr>
        <w:t>Таблица</w:t>
      </w:r>
      <w:r w:rsidR="004970D3" w:rsidRPr="004970D3">
        <w:rPr>
          <w:rFonts w:ascii="Times New Roman" w:eastAsia="Times New Roman" w:hAnsi="Times New Roman" w:cs="Times New Roman"/>
          <w:bCs/>
          <w:sz w:val="24"/>
          <w:szCs w:val="24"/>
        </w:rPr>
        <w:t xml:space="preserve"> </w:t>
      </w:r>
      <w:r w:rsidR="004970D3" w:rsidRPr="004970D3">
        <w:rPr>
          <w:rFonts w:ascii="Times New Roman" w:eastAsia="Times New Roman" w:hAnsi="Times New Roman" w:cs="Times New Roman"/>
          <w:bCs/>
          <w:noProof/>
          <w:sz w:val="24"/>
          <w:szCs w:val="24"/>
        </w:rPr>
        <w:t xml:space="preserve">Ошибка! </w:t>
      </w:r>
      <w:r w:rsidR="004970D3" w:rsidRPr="004970D3">
        <w:rPr>
          <w:rFonts w:ascii="Times New Roman" w:eastAsia="Times New Roman" w:hAnsi="Times New Roman" w:cs="Times New Roman"/>
          <w:bCs/>
          <w:sz w:val="24"/>
          <w:szCs w:val="24"/>
        </w:rPr>
        <w:t>Текст</w:t>
      </w:r>
      <w:r w:rsidR="004970D3" w:rsidRPr="004970D3">
        <w:rPr>
          <w:rFonts w:ascii="Times New Roman" w:eastAsia="Times New Roman" w:hAnsi="Times New Roman" w:cs="Times New Roman"/>
          <w:bCs/>
          <w:noProof/>
          <w:sz w:val="24"/>
          <w:szCs w:val="24"/>
        </w:rPr>
        <w:t xml:space="preserve"> </w:t>
      </w:r>
      <w:r w:rsidR="004970D3">
        <w:rPr>
          <w:rFonts w:ascii="Times New Roman" w:eastAsia="Times New Roman" w:hAnsi="Times New Roman" w:cs="Times New Roman"/>
          <w:noProof/>
          <w:sz w:val="24"/>
          <w:szCs w:val="24"/>
        </w:rPr>
        <w:t>указанного стиля в документе отсутствует.</w:t>
      </w:r>
      <w:r w:rsidR="004970D3" w:rsidRPr="002D5595">
        <w:rPr>
          <w:rFonts w:ascii="Times New Roman" w:eastAsia="Times New Roman" w:hAnsi="Times New Roman" w:cs="Times New Roman"/>
          <w:b/>
          <w:bCs/>
          <w:sz w:val="24"/>
          <w:szCs w:val="24"/>
        </w:rPr>
        <w:t>.</w:t>
      </w:r>
      <w:r w:rsidR="004970D3">
        <w:rPr>
          <w:rFonts w:ascii="Times New Roman" w:eastAsia="Times New Roman" w:hAnsi="Times New Roman" w:cs="Times New Roman"/>
          <w:b/>
          <w:bCs/>
          <w:noProof/>
          <w:sz w:val="24"/>
          <w:szCs w:val="24"/>
        </w:rPr>
        <w:t>4</w:t>
      </w:r>
      <w:r w:rsidRPr="002D5595">
        <w:rPr>
          <w:rFonts w:ascii="Times New Roman" w:eastAsia="Times New Roman" w:hAnsi="Times New Roman" w:cs="Times New Roman"/>
          <w:sz w:val="24"/>
          <w:szCs w:val="24"/>
        </w:rPr>
        <w:fldChar w:fldCharType="end"/>
      </w:r>
      <w:r w:rsidRPr="002D5595">
        <w:rPr>
          <w:rFonts w:ascii="Times New Roman" w:eastAsia="Times New Roman" w:hAnsi="Times New Roman" w:cs="Times New Roman"/>
          <w:sz w:val="24"/>
          <w:szCs w:val="24"/>
        </w:rPr>
        <w:t>.</w:t>
      </w:r>
    </w:p>
    <w:p w:rsidR="002D5595" w:rsidRPr="002D5595" w:rsidRDefault="002D5595" w:rsidP="002D5595">
      <w:pPr>
        <w:keepNext/>
        <w:widowControl w:val="0"/>
        <w:autoSpaceDE w:val="0"/>
        <w:autoSpaceDN w:val="0"/>
        <w:spacing w:after="0" w:line="240" w:lineRule="auto"/>
        <w:ind w:firstLine="567"/>
        <w:jc w:val="both"/>
        <w:rPr>
          <w:rFonts w:ascii="Times New Roman" w:eastAsia="Times New Roman" w:hAnsi="Times New Roman" w:cs="Times New Roman"/>
          <w:i/>
          <w:sz w:val="24"/>
          <w:szCs w:val="24"/>
        </w:rPr>
      </w:pPr>
      <w:bookmarkStart w:id="22" w:name="_Ref190962981"/>
      <w:bookmarkStart w:id="23" w:name="_Toc209505290"/>
      <w:r w:rsidRPr="002D5595">
        <w:rPr>
          <w:rFonts w:ascii="Times New Roman" w:eastAsia="Times New Roman" w:hAnsi="Times New Roman" w:cs="Times New Roman"/>
          <w:b/>
          <w:bCs/>
          <w:sz w:val="24"/>
          <w:szCs w:val="24"/>
        </w:rPr>
        <w:t xml:space="preserve">Таблица </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STYLEREF 2 \s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noProof/>
          <w:sz w:val="24"/>
          <w:szCs w:val="24"/>
        </w:rPr>
        <w:t>Ошибка! Текст указанного стиля в документе отсутствует.</w:t>
      </w:r>
      <w:r w:rsidRPr="002D5595">
        <w:rPr>
          <w:rFonts w:ascii="Times New Roman" w:eastAsia="Times New Roman" w:hAnsi="Times New Roman" w:cs="Times New Roman"/>
          <w:b/>
          <w:bCs/>
          <w:sz w:val="24"/>
          <w:szCs w:val="24"/>
        </w:rPr>
        <w:fldChar w:fldCharType="end"/>
      </w:r>
      <w:r w:rsidRPr="002D5595">
        <w:rPr>
          <w:rFonts w:ascii="Times New Roman" w:eastAsia="Times New Roman" w:hAnsi="Times New Roman" w:cs="Times New Roman"/>
          <w:b/>
          <w:bCs/>
          <w:sz w:val="24"/>
          <w:szCs w:val="24"/>
        </w:rPr>
        <w:t>.</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SEQ Таблица \* ARABIC \s 2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b/>
          <w:bCs/>
          <w:noProof/>
          <w:sz w:val="24"/>
          <w:szCs w:val="24"/>
        </w:rPr>
        <w:t>4</w:t>
      </w:r>
      <w:r w:rsidRPr="002D5595">
        <w:rPr>
          <w:rFonts w:ascii="Times New Roman" w:eastAsia="Times New Roman" w:hAnsi="Times New Roman" w:cs="Times New Roman"/>
          <w:b/>
          <w:bCs/>
          <w:sz w:val="24"/>
          <w:szCs w:val="24"/>
        </w:rPr>
        <w:fldChar w:fldCharType="end"/>
      </w:r>
      <w:bookmarkEnd w:id="22"/>
      <w:r w:rsidRPr="002D5595">
        <w:rPr>
          <w:rFonts w:ascii="Times New Roman" w:eastAsia="Times New Roman" w:hAnsi="Times New Roman" w:cs="Times New Roman"/>
          <w:sz w:val="24"/>
          <w:szCs w:val="24"/>
        </w:rPr>
        <w:t xml:space="preserve"> - Абсолютный максимум температуры воздуха по Раздольевскому сельскому поселению</w:t>
      </w:r>
      <w:bookmarkEnd w:id="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775"/>
        <w:gridCol w:w="775"/>
        <w:gridCol w:w="773"/>
        <w:gridCol w:w="775"/>
        <w:gridCol w:w="775"/>
        <w:gridCol w:w="773"/>
        <w:gridCol w:w="775"/>
        <w:gridCol w:w="775"/>
        <w:gridCol w:w="773"/>
        <w:gridCol w:w="775"/>
        <w:gridCol w:w="775"/>
        <w:gridCol w:w="1125"/>
      </w:tblGrid>
      <w:tr w:rsidR="002D5595" w:rsidRPr="002D5595" w:rsidTr="002D5595">
        <w:tc>
          <w:tcPr>
            <w:tcW w:w="5000" w:type="pct"/>
            <w:gridSpan w:val="13"/>
          </w:tcPr>
          <w:p w:rsidR="002D5595" w:rsidRPr="002D5595" w:rsidRDefault="002D5595" w:rsidP="002D5595">
            <w:pPr>
              <w:jc w:val="center"/>
              <w:rPr>
                <w:rFonts w:ascii="Times New Roman" w:hAnsi="Times New Roman" w:cs="Times New Roman"/>
                <w:b/>
              </w:rPr>
            </w:pPr>
            <w:r w:rsidRPr="002D5595">
              <w:rPr>
                <w:rFonts w:ascii="Times New Roman" w:hAnsi="Times New Roman" w:cs="Times New Roman"/>
                <w:b/>
              </w:rPr>
              <w:t>Значение, (С</w:t>
            </w:r>
            <w:r w:rsidRPr="002D5595">
              <w:rPr>
                <w:rFonts w:ascii="Times New Roman" w:hAnsi="Times New Roman" w:cs="Times New Roman"/>
                <w:b/>
                <w:vertAlign w:val="superscript"/>
              </w:rPr>
              <w:t>о</w:t>
            </w:r>
            <w:r w:rsidRPr="002D5595">
              <w:rPr>
                <w:rFonts w:ascii="Times New Roman" w:hAnsi="Times New Roman" w:cs="Times New Roman"/>
                <w:b/>
              </w:rPr>
              <w:t>)</w:t>
            </w:r>
          </w:p>
        </w:tc>
      </w:tr>
      <w:tr w:rsidR="002D5595" w:rsidRPr="002D5595" w:rsidTr="002D5595">
        <w:trPr>
          <w:trHeight w:val="70"/>
        </w:trPr>
        <w:tc>
          <w:tcPr>
            <w:tcW w:w="371"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II</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III</w:t>
            </w:r>
          </w:p>
        </w:tc>
        <w:tc>
          <w:tcPr>
            <w:tcW w:w="371"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IV</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VI</w:t>
            </w:r>
          </w:p>
        </w:tc>
        <w:tc>
          <w:tcPr>
            <w:tcW w:w="371"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VII</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VIII</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IX</w:t>
            </w:r>
          </w:p>
        </w:tc>
        <w:tc>
          <w:tcPr>
            <w:tcW w:w="371"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X</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XI</w:t>
            </w:r>
          </w:p>
        </w:tc>
        <w:tc>
          <w:tcPr>
            <w:tcW w:w="372" w:type="pct"/>
          </w:tcPr>
          <w:p w:rsidR="002D5595" w:rsidRPr="002D5595" w:rsidRDefault="002D5595" w:rsidP="002D5595">
            <w:pPr>
              <w:jc w:val="center"/>
              <w:rPr>
                <w:rFonts w:ascii="Times New Roman" w:hAnsi="Times New Roman" w:cs="Times New Roman"/>
                <w:b/>
                <w:lang w:val="en-US"/>
              </w:rPr>
            </w:pPr>
            <w:r w:rsidRPr="002D5595">
              <w:rPr>
                <w:rFonts w:ascii="Times New Roman" w:hAnsi="Times New Roman" w:cs="Times New Roman"/>
                <w:b/>
                <w:lang w:val="en-US"/>
              </w:rPr>
              <w:t>XII</w:t>
            </w:r>
          </w:p>
        </w:tc>
        <w:tc>
          <w:tcPr>
            <w:tcW w:w="542" w:type="pct"/>
          </w:tcPr>
          <w:p w:rsidR="002D5595" w:rsidRPr="002D5595" w:rsidRDefault="002D5595" w:rsidP="002D5595">
            <w:pPr>
              <w:jc w:val="center"/>
              <w:rPr>
                <w:rFonts w:ascii="Times New Roman" w:hAnsi="Times New Roman" w:cs="Times New Roman"/>
                <w:b/>
              </w:rPr>
            </w:pPr>
            <w:r w:rsidRPr="002D5595">
              <w:rPr>
                <w:rFonts w:ascii="Times New Roman" w:hAnsi="Times New Roman" w:cs="Times New Roman"/>
                <w:b/>
              </w:rPr>
              <w:t>год</w:t>
            </w:r>
          </w:p>
        </w:tc>
      </w:tr>
      <w:tr w:rsidR="002D5595" w:rsidRPr="002D5595" w:rsidTr="002D5595">
        <w:tc>
          <w:tcPr>
            <w:tcW w:w="371"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-4,5</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-4,7</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w:t>
            </w:r>
          </w:p>
        </w:tc>
        <w:tc>
          <w:tcPr>
            <w:tcW w:w="371"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5,1</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11,5</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16,6</w:t>
            </w:r>
          </w:p>
        </w:tc>
        <w:tc>
          <w:tcPr>
            <w:tcW w:w="371"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20,4</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19,2</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14,3</w:t>
            </w:r>
          </w:p>
        </w:tc>
        <w:tc>
          <w:tcPr>
            <w:tcW w:w="371"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7,2</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2,3</w:t>
            </w:r>
          </w:p>
        </w:tc>
        <w:tc>
          <w:tcPr>
            <w:tcW w:w="37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-1</w:t>
            </w:r>
          </w:p>
        </w:tc>
        <w:tc>
          <w:tcPr>
            <w:tcW w:w="542" w:type="pct"/>
            <w:vAlign w:val="center"/>
          </w:tcPr>
          <w:p w:rsidR="002D5595" w:rsidRPr="002D5595" w:rsidRDefault="002D5595" w:rsidP="002D5595">
            <w:pPr>
              <w:jc w:val="center"/>
              <w:rPr>
                <w:rFonts w:ascii="Times New Roman" w:hAnsi="Times New Roman" w:cs="Times New Roman"/>
              </w:rPr>
            </w:pPr>
            <w:r w:rsidRPr="002D5595">
              <w:rPr>
                <w:rFonts w:ascii="Times New Roman" w:hAnsi="Times New Roman" w:cs="Times New Roman"/>
              </w:rPr>
              <w:t>7,11</w:t>
            </w:r>
          </w:p>
        </w:tc>
      </w:tr>
    </w:tbl>
    <w:p w:rsidR="002D5595" w:rsidRPr="002D5595" w:rsidRDefault="002D5595" w:rsidP="002D5595">
      <w:pPr>
        <w:spacing w:after="0" w:line="276" w:lineRule="auto"/>
        <w:ind w:right="-8" w:firstLine="567"/>
        <w:jc w:val="both"/>
        <w:rPr>
          <w:rFonts w:ascii="Times New Roman" w:hAnsi="Times New Roman" w:cs="Times New Roman"/>
          <w:sz w:val="24"/>
          <w:szCs w:val="24"/>
        </w:rPr>
      </w:pPr>
      <w:r w:rsidRPr="002D5595">
        <w:rPr>
          <w:rFonts w:ascii="Times New Roman" w:hAnsi="Times New Roman" w:cs="Times New Roman"/>
          <w:b/>
          <w:sz w:val="24"/>
          <w:szCs w:val="24"/>
        </w:rPr>
        <w:t>Ветер</w:t>
      </w:r>
      <w:r w:rsidRPr="002D5595">
        <w:rPr>
          <w:rFonts w:ascii="Times New Roman" w:hAnsi="Times New Roman" w:cs="Times New Roman"/>
          <w:sz w:val="24"/>
          <w:szCs w:val="24"/>
        </w:rPr>
        <w:t>. Преобладающими на территории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в</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 xml:space="preserve">течение всего года являются ветры </w:t>
      </w:r>
      <w:r w:rsidRPr="002D5595">
        <w:rPr>
          <w:rFonts w:ascii="Times New Roman" w:hAnsi="Times New Roman" w:cs="Times New Roman"/>
          <w:iCs/>
          <w:sz w:val="24"/>
          <w:szCs w:val="24"/>
        </w:rPr>
        <w:t>северо-западного и западного направлений,</w:t>
      </w:r>
      <w:r w:rsidRPr="002D5595">
        <w:rPr>
          <w:rFonts w:ascii="Times New Roman" w:hAnsi="Times New Roman" w:cs="Times New Roman"/>
          <w:sz w:val="24"/>
          <w:szCs w:val="24"/>
        </w:rPr>
        <w:t xml:space="preserve"> повторяемость которых составляет 30-40%. Среднегодовая скорость ветра составляет 5-6 м/с. Максимумы среднемесячной скорости ветра наблюдается в зимний период, достигая величины 7-8 м/с, минимум - летом – 3-4 м/с.</w:t>
      </w:r>
    </w:p>
    <w:p w:rsidR="002D5595" w:rsidRPr="002D5595" w:rsidRDefault="002D5595" w:rsidP="002D5595">
      <w:pPr>
        <w:spacing w:after="0" w:line="276" w:lineRule="auto"/>
        <w:ind w:right="-8" w:firstLine="567"/>
        <w:jc w:val="both"/>
        <w:rPr>
          <w:rFonts w:ascii="Times New Roman" w:hAnsi="Times New Roman" w:cs="Times New Roman"/>
          <w:sz w:val="24"/>
          <w:szCs w:val="24"/>
        </w:rPr>
      </w:pPr>
      <w:r w:rsidRPr="002D5595">
        <w:rPr>
          <w:rFonts w:ascii="Times New Roman" w:hAnsi="Times New Roman" w:cs="Times New Roman"/>
          <w:sz w:val="24"/>
          <w:szCs w:val="24"/>
        </w:rPr>
        <w:lastRenderedPageBreak/>
        <w:t>Зимой наибольшей силой отличаются юго-восточные и северо-западные ветры 7–8 м/с, в летний период — северные и северо-западные ветры 3–4 м/с. Скорость ветра, повторяемость превышения которой составляет 15 м/с, может быть характерна для неблагоприятных погодных условий.</w:t>
      </w:r>
    </w:p>
    <w:p w:rsidR="002D5595" w:rsidRPr="002D5595" w:rsidRDefault="002D5595" w:rsidP="002D5595">
      <w:pPr>
        <w:spacing w:after="0" w:line="276" w:lineRule="auto"/>
        <w:ind w:right="-8" w:firstLine="567"/>
        <w:jc w:val="both"/>
        <w:rPr>
          <w:rFonts w:ascii="Times New Roman" w:hAnsi="Times New Roman" w:cs="Times New Roman"/>
          <w:sz w:val="24"/>
          <w:szCs w:val="24"/>
        </w:rPr>
      </w:pPr>
      <w:r w:rsidRPr="002D5595">
        <w:rPr>
          <w:rFonts w:ascii="Times New Roman" w:hAnsi="Times New Roman" w:cs="Times New Roman"/>
          <w:b/>
          <w:sz w:val="24"/>
          <w:szCs w:val="24"/>
        </w:rPr>
        <w:t>Осадки и снежный покров</w:t>
      </w:r>
      <w:r w:rsidRPr="002D5595">
        <w:rPr>
          <w:rFonts w:ascii="Times New Roman" w:hAnsi="Times New Roman" w:cs="Times New Roman"/>
          <w:sz w:val="24"/>
          <w:szCs w:val="24"/>
        </w:rPr>
        <w:t>. Атмосферные осадки на территории Раздольевского сельского поселения определяются главным образом циклонической деятельностью. Осадки, связанные с местной циркуляцией, даже летом составляют меньшую долю. Средняя многолетняя сумма осадков составляет около 600–700 мм. За тёплый период выпадает основное количество осадков — до 70%. Число дней с осадками в декабре и январе максимально, хотя сумма осадков минимальна. Высота снежного покрова на открытых пространствах в среднем составляет 40–50 см. В пониженных и залесенных местах высота снежного покрова значительно больше указанной, а сходит он позднее. Наибольшей высоты снежный покров достигает в марте. Следует отметить, что сроки образования устойчивого снежного покрова, также, как и сроки его появления и схода, из года в год сильно колеблются в зависимости от характера погоды.</w:t>
      </w:r>
    </w:p>
    <w:p w:rsidR="002D5595" w:rsidRPr="002D5595" w:rsidRDefault="002D5595" w:rsidP="002D5595">
      <w:pPr>
        <w:spacing w:after="0"/>
        <w:ind w:firstLine="567"/>
        <w:jc w:val="both"/>
        <w:rPr>
          <w:rFonts w:ascii="Times New Roman" w:eastAsia="Times New Roman" w:hAnsi="Times New Roman" w:cs="Times New Roman"/>
          <w:b/>
          <w:sz w:val="24"/>
          <w:szCs w:val="24"/>
        </w:rPr>
      </w:pPr>
      <w:r w:rsidRPr="002D5595">
        <w:rPr>
          <w:rFonts w:ascii="Times New Roman" w:eastAsia="Times New Roman" w:hAnsi="Times New Roman" w:cs="Times New Roman"/>
          <w:b/>
          <w:sz w:val="24"/>
          <w:szCs w:val="24"/>
        </w:rPr>
        <w:t>Оценка опасных гидрометеорологических процессов в рассматриваемом районе.</w:t>
      </w:r>
    </w:p>
    <w:p w:rsidR="002D5595" w:rsidRPr="002D5595" w:rsidRDefault="002D5595" w:rsidP="002D5595">
      <w:pPr>
        <w:spacing w:after="0"/>
        <w:ind w:firstLine="567"/>
        <w:jc w:val="both"/>
        <w:rPr>
          <w:rFonts w:ascii="Times New Roman" w:hAnsi="Times New Roman" w:cs="Times New Roman"/>
          <w:sz w:val="24"/>
          <w:szCs w:val="24"/>
        </w:rPr>
      </w:pPr>
      <w:r w:rsidRPr="002D5595">
        <w:rPr>
          <w:rFonts w:ascii="Times New Roman" w:hAnsi="Times New Roman" w:cs="Times New Roman"/>
          <w:sz w:val="24"/>
          <w:szCs w:val="24"/>
        </w:rPr>
        <w:t>К опасным гидрометеорологическим явлениям, способным угрожать устойчивости зданий, сооружений и технологического оборудования относятся: штормовые и ураганные ветра (25-30м/с и более), смерчи, сильные дожди (10-20мм/час и более), аномально высокие и аномально низкие температуры, снежные и ледяные корки, грозы.</w:t>
      </w:r>
    </w:p>
    <w:p w:rsidR="002D5595" w:rsidRPr="002D5595" w:rsidRDefault="002D5595" w:rsidP="002D5595">
      <w:pPr>
        <w:spacing w:after="0" w:line="276" w:lineRule="auto"/>
        <w:ind w:firstLine="567"/>
        <w:jc w:val="both"/>
        <w:rPr>
          <w:rFonts w:ascii="Times New Roman" w:hAnsi="Times New Roman" w:cs="Times New Roman"/>
          <w:i/>
          <w:sz w:val="24"/>
          <w:szCs w:val="24"/>
        </w:rPr>
      </w:pPr>
      <w:r w:rsidRPr="002D5595">
        <w:rPr>
          <w:rFonts w:ascii="Times New Roman" w:hAnsi="Times New Roman" w:cs="Times New Roman"/>
          <w:sz w:val="24"/>
          <w:szCs w:val="24"/>
        </w:rPr>
        <w:t>По материалам оценки для большей части Европейской территории России, куда входит и территории Раздольевского сельского поселения: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i/>
          <w:sz w:val="24"/>
          <w:szCs w:val="24"/>
        </w:rPr>
        <w:t>-</w:t>
      </w:r>
      <w:r w:rsidRPr="002D5595">
        <w:rPr>
          <w:rFonts w:ascii="Times New Roman" w:hAnsi="Times New Roman" w:cs="Times New Roman"/>
          <w:sz w:val="24"/>
          <w:szCs w:val="24"/>
        </w:rPr>
        <w:t xml:space="preserve"> повторяемость ветров со скоростью 25-34 м/с, способных вызвать чрезвычайные ситуации I степени тяжести (ЧС-1), составляет 1 случай в год; повторяемость ветров со скоростью 35-58 м/с, способных вызвать чрезвычайные ситуации 2 степени тяжести (ЧС-2) составляет менее 0,01 случая в год;</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повторяемость смерчей составляет 0,0001 случаев в год, что на 2 порядка меньше значений, соответствующих умеренно опасной категории;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- 1 раз в 100 лет возможно выпадение 75 мм осадков в сутки.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 повторяемость ливней, способных вызвать чрезвычайные ситуации 2 степени тяжести (ЧС-2) составляет 0,15 случая в год; ЧС-3 - менее 0,001 случая в год.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Таким образом, климатическая характеристика района с территорией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свидетельствует, что стихийные погодные явления на рассматриваемой территории наблюдается крайне редко.</w:t>
      </w:r>
    </w:p>
    <w:p w:rsidR="002D5595" w:rsidRPr="002D5595" w:rsidRDefault="002D5595" w:rsidP="002D5595">
      <w:pPr>
        <w:widowControl w:val="0"/>
        <w:numPr>
          <w:ilvl w:val="1"/>
          <w:numId w:val="0"/>
        </w:numPr>
        <w:autoSpaceDE w:val="0"/>
        <w:autoSpaceDN w:val="0"/>
        <w:spacing w:after="0" w:line="276" w:lineRule="auto"/>
        <w:jc w:val="center"/>
        <w:outlineLvl w:val="1"/>
        <w:rPr>
          <w:rFonts w:ascii="Times New Roman" w:eastAsia="Times New Roman" w:hAnsi="Times New Roman" w:cs="Times New Roman"/>
          <w:b/>
          <w:bCs/>
          <w:sz w:val="24"/>
          <w:szCs w:val="24"/>
        </w:rPr>
      </w:pPr>
      <w:bookmarkStart w:id="24" w:name="_Toc20074882"/>
      <w:bookmarkStart w:id="25" w:name="_Toc136336869"/>
      <w:bookmarkStart w:id="26" w:name="_Toc209437989"/>
      <w:r w:rsidRPr="002D5595">
        <w:rPr>
          <w:rFonts w:ascii="Times New Roman" w:eastAsia="Times New Roman" w:hAnsi="Times New Roman" w:cs="Times New Roman"/>
          <w:b/>
          <w:bCs/>
          <w:sz w:val="24"/>
          <w:szCs w:val="24"/>
        </w:rPr>
        <w:t>Описание системы централизованного теплоснабжения</w:t>
      </w:r>
      <w:bookmarkEnd w:id="24"/>
      <w:bookmarkEnd w:id="25"/>
      <w:bookmarkEnd w:id="26"/>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1.2.1. В административных границах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централизованным теплоснабжением обеспечены здания жилищного фонда, общественные объекты (административные, культурно-бытовые) и производственные здания промышленных предприятий. Централизованное теплоснабжение обеспечивается различными юридическими лицами, владеющими на праве собственности или на другом законном основании (аренда) объектами централизованной системы теплоснабжения.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1.2.2. В Раздольевском сельском поселении деятельность </w:t>
      </w:r>
      <w:r w:rsidRPr="002D5595">
        <w:rPr>
          <w:rFonts w:ascii="Times New Roman" w:hAnsi="Times New Roman" w:cs="Times New Roman"/>
          <w:sz w:val="24"/>
          <w:szCs w:val="24"/>
          <w:shd w:val="clear" w:color="auto" w:fill="FFFFFF"/>
        </w:rPr>
        <w:t>в сфере производства, передачи и потребления тепловой энергии для целей теплоснабжения</w:t>
      </w:r>
      <w:r w:rsidRPr="002D5595">
        <w:rPr>
          <w:rFonts w:ascii="Times New Roman" w:hAnsi="Times New Roman" w:cs="Times New Roman"/>
          <w:sz w:val="24"/>
          <w:szCs w:val="24"/>
        </w:rPr>
        <w:t xml:space="preserve"> осуществляет одна организация.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Перечень организаций, функционирующих в системах теплоснабжения Раздольевского сельского поселения представлен в таблице </w:t>
      </w:r>
      <w:r w:rsidRPr="002D5595">
        <w:rPr>
          <w:rFonts w:ascii="Times New Roman" w:hAnsi="Times New Roman" w:cs="Times New Roman"/>
          <w:sz w:val="24"/>
          <w:szCs w:val="24"/>
        </w:rPr>
        <w:fldChar w:fldCharType="begin"/>
      </w:r>
      <w:r w:rsidRPr="002D5595">
        <w:rPr>
          <w:rFonts w:ascii="Times New Roman" w:hAnsi="Times New Roman" w:cs="Times New Roman"/>
          <w:sz w:val="24"/>
          <w:szCs w:val="24"/>
        </w:rPr>
        <w:instrText xml:space="preserve"> REF _Ref190963029 \h  \* MERGEFORMAT </w:instrText>
      </w:r>
      <w:r w:rsidRPr="002D5595">
        <w:rPr>
          <w:rFonts w:ascii="Times New Roman" w:hAnsi="Times New Roman" w:cs="Times New Roman"/>
          <w:sz w:val="24"/>
          <w:szCs w:val="24"/>
        </w:rPr>
      </w:r>
      <w:r w:rsidRPr="002D5595">
        <w:rPr>
          <w:rFonts w:ascii="Times New Roman" w:hAnsi="Times New Roman" w:cs="Times New Roman"/>
          <w:sz w:val="24"/>
          <w:szCs w:val="24"/>
        </w:rPr>
        <w:fldChar w:fldCharType="separate"/>
      </w:r>
      <w:r w:rsidR="004970D3" w:rsidRPr="004970D3">
        <w:rPr>
          <w:rFonts w:ascii="Times New Roman" w:hAnsi="Times New Roman" w:cs="Times New Roman"/>
          <w:bCs/>
          <w:noProof/>
          <w:sz w:val="24"/>
          <w:szCs w:val="24"/>
        </w:rPr>
        <w:t>Таблица Ошибка</w:t>
      </w:r>
      <w:r w:rsidR="004970D3" w:rsidRPr="004970D3">
        <w:rPr>
          <w:rFonts w:ascii="Times New Roman" w:hAnsi="Times New Roman" w:cs="Times New Roman"/>
          <w:bCs/>
          <w:sz w:val="24"/>
          <w:szCs w:val="24"/>
        </w:rPr>
        <w:t>!</w:t>
      </w:r>
      <w:r w:rsidR="004970D3" w:rsidRPr="004970D3">
        <w:rPr>
          <w:rFonts w:ascii="Times New Roman" w:hAnsi="Times New Roman" w:cs="Times New Roman"/>
          <w:bCs/>
          <w:noProof/>
          <w:sz w:val="24"/>
          <w:szCs w:val="24"/>
        </w:rPr>
        <w:t xml:space="preserve"> </w:t>
      </w:r>
      <w:r w:rsidR="004970D3">
        <w:rPr>
          <w:rFonts w:ascii="Times New Roman" w:eastAsia="Times New Roman" w:hAnsi="Times New Roman" w:cs="Times New Roman"/>
          <w:noProof/>
          <w:sz w:val="24"/>
          <w:szCs w:val="24"/>
        </w:rPr>
        <w:t>Текст указанного стиля в документе отсутствует.</w:t>
      </w:r>
      <w:r w:rsidR="004970D3" w:rsidRPr="002D5595">
        <w:rPr>
          <w:rFonts w:ascii="Times New Roman" w:eastAsia="Times New Roman" w:hAnsi="Times New Roman" w:cs="Times New Roman"/>
          <w:b/>
          <w:bCs/>
          <w:sz w:val="24"/>
          <w:szCs w:val="24"/>
        </w:rPr>
        <w:t>.</w:t>
      </w:r>
      <w:r w:rsidR="004970D3">
        <w:rPr>
          <w:rFonts w:ascii="Times New Roman" w:eastAsia="Times New Roman" w:hAnsi="Times New Roman" w:cs="Times New Roman"/>
          <w:b/>
          <w:bCs/>
          <w:noProof/>
          <w:sz w:val="24"/>
          <w:szCs w:val="24"/>
        </w:rPr>
        <w:t>5</w:t>
      </w:r>
      <w:r w:rsidRPr="002D5595">
        <w:rPr>
          <w:rFonts w:ascii="Times New Roman" w:hAnsi="Times New Roman" w:cs="Times New Roman"/>
          <w:sz w:val="24"/>
          <w:szCs w:val="24"/>
        </w:rPr>
        <w:fldChar w:fldCharType="end"/>
      </w:r>
      <w:r w:rsidRPr="002D5595">
        <w:rPr>
          <w:rFonts w:ascii="Times New Roman" w:hAnsi="Times New Roman" w:cs="Times New Roman"/>
          <w:sz w:val="24"/>
          <w:szCs w:val="24"/>
        </w:rPr>
        <w:t>.</w:t>
      </w:r>
    </w:p>
    <w:p w:rsidR="002D5595" w:rsidRPr="002D5595" w:rsidRDefault="002D5595" w:rsidP="002D5595">
      <w:pPr>
        <w:rPr>
          <w:rFonts w:ascii="Times New Roman" w:hAnsi="Times New Roman" w:cs="Times New Roman"/>
          <w:sz w:val="24"/>
          <w:szCs w:val="24"/>
        </w:rPr>
      </w:pPr>
      <w:r w:rsidRPr="002D5595">
        <w:br w:type="page"/>
      </w:r>
    </w:p>
    <w:p w:rsidR="002D5595" w:rsidRPr="002D5595" w:rsidRDefault="002D5595" w:rsidP="002D5595">
      <w:pPr>
        <w:keepNext/>
        <w:widowControl w:val="0"/>
        <w:autoSpaceDE w:val="0"/>
        <w:autoSpaceDN w:val="0"/>
        <w:spacing w:after="0" w:line="240" w:lineRule="auto"/>
        <w:ind w:firstLine="567"/>
        <w:jc w:val="both"/>
        <w:rPr>
          <w:rFonts w:ascii="Times New Roman" w:eastAsia="Times New Roman" w:hAnsi="Times New Roman" w:cs="Times New Roman"/>
          <w:i/>
          <w:sz w:val="24"/>
          <w:szCs w:val="24"/>
        </w:rPr>
      </w:pPr>
      <w:bookmarkStart w:id="27" w:name="_Ref190963029"/>
      <w:bookmarkStart w:id="28" w:name="_Toc209505291"/>
      <w:r w:rsidRPr="002D5595">
        <w:rPr>
          <w:rFonts w:ascii="Times New Roman" w:eastAsia="Times New Roman" w:hAnsi="Times New Roman" w:cs="Times New Roman"/>
          <w:b/>
          <w:bCs/>
          <w:sz w:val="24"/>
          <w:szCs w:val="24"/>
        </w:rPr>
        <w:lastRenderedPageBreak/>
        <w:t xml:space="preserve">Таблица </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STYLEREF 2 \s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noProof/>
          <w:sz w:val="24"/>
          <w:szCs w:val="24"/>
        </w:rPr>
        <w:t>Ошибка! Текст указанного стиля в документе отсутствует.</w:t>
      </w:r>
      <w:r w:rsidRPr="002D5595">
        <w:rPr>
          <w:rFonts w:ascii="Times New Roman" w:eastAsia="Times New Roman" w:hAnsi="Times New Roman" w:cs="Times New Roman"/>
          <w:b/>
          <w:bCs/>
          <w:sz w:val="24"/>
          <w:szCs w:val="24"/>
        </w:rPr>
        <w:fldChar w:fldCharType="end"/>
      </w:r>
      <w:r w:rsidRPr="002D5595">
        <w:rPr>
          <w:rFonts w:ascii="Times New Roman" w:eastAsia="Times New Roman" w:hAnsi="Times New Roman" w:cs="Times New Roman"/>
          <w:b/>
          <w:bCs/>
          <w:sz w:val="24"/>
          <w:szCs w:val="24"/>
        </w:rPr>
        <w:t>.</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SEQ Таблица \* ARABIC \s 2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b/>
          <w:bCs/>
          <w:noProof/>
          <w:sz w:val="24"/>
          <w:szCs w:val="24"/>
        </w:rPr>
        <w:t>5</w:t>
      </w:r>
      <w:r w:rsidRPr="002D5595">
        <w:rPr>
          <w:rFonts w:ascii="Times New Roman" w:eastAsia="Times New Roman" w:hAnsi="Times New Roman" w:cs="Times New Roman"/>
          <w:b/>
          <w:bCs/>
          <w:sz w:val="24"/>
          <w:szCs w:val="24"/>
        </w:rPr>
        <w:fldChar w:fldCharType="end"/>
      </w:r>
      <w:bookmarkEnd w:id="27"/>
      <w:r w:rsidRPr="002D5595">
        <w:rPr>
          <w:rFonts w:ascii="Times New Roman" w:eastAsia="Times New Roman" w:hAnsi="Times New Roman" w:cs="Times New Roman"/>
          <w:sz w:val="24"/>
          <w:szCs w:val="24"/>
        </w:rPr>
        <w:t xml:space="preserve"> - Перечень организаций, функционирующих в системах теплоснабжения Раздольевского сельского поселения</w:t>
      </w:r>
      <w:bookmarkEnd w:id="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
        <w:gridCol w:w="3187"/>
        <w:gridCol w:w="6314"/>
      </w:tblGrid>
      <w:tr w:rsidR="002D5595" w:rsidRPr="002D5595" w:rsidTr="002D5595">
        <w:trPr>
          <w:trHeight w:val="206"/>
          <w:tblHeader/>
        </w:trPr>
        <w:tc>
          <w:tcPr>
            <w:tcW w:w="439"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 п/п</w:t>
            </w:r>
          </w:p>
        </w:tc>
        <w:tc>
          <w:tcPr>
            <w:tcW w:w="1530"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Наименование организации</w:t>
            </w:r>
          </w:p>
        </w:tc>
        <w:tc>
          <w:tcPr>
            <w:tcW w:w="3031"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Адрес</w:t>
            </w:r>
          </w:p>
        </w:tc>
      </w:tr>
      <w:tr w:rsidR="002D5595" w:rsidRPr="002D5595" w:rsidTr="002D5595">
        <w:trPr>
          <w:trHeight w:val="70"/>
        </w:trPr>
        <w:tc>
          <w:tcPr>
            <w:tcW w:w="439"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w:t>
            </w:r>
          </w:p>
        </w:tc>
        <w:tc>
          <w:tcPr>
            <w:tcW w:w="1530"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Общество с ограниченной ответственностью </w:t>
            </w:r>
            <w:r w:rsidRPr="002D5595">
              <w:rPr>
                <w:rFonts w:ascii="Times New Roman" w:eastAsia="Times New Roman" w:hAnsi="Times New Roman" w:cs="Times New Roman"/>
                <w:sz w:val="24"/>
                <w:szCs w:val="24"/>
                <w:lang w:eastAsia="ru-RU"/>
              </w:rPr>
              <w:br/>
              <w:t>«Энерго-Ресурс»</w:t>
            </w:r>
          </w:p>
        </w:tc>
        <w:tc>
          <w:tcPr>
            <w:tcW w:w="3031"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Юридический адрес: 197374,</w:t>
            </w:r>
          </w:p>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г. Санкт-Петербург, ул. Оптиков, д.4,</w:t>
            </w:r>
          </w:p>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корп. 2, лит. А, пом. 331, 1084703006123;</w:t>
            </w:r>
          </w:p>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Фактический адрес: 188760, Ленинградская область, г. Приозерск, ул. Песочная, 24</w:t>
            </w:r>
          </w:p>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Адрес осуществления лицензируемой деятельности: Ленинградская область, г. Приозерск, ул. Заводская, </w:t>
            </w:r>
            <w:r w:rsidRPr="002D5595">
              <w:rPr>
                <w:rFonts w:ascii="Times New Roman" w:eastAsia="Times New Roman" w:hAnsi="Times New Roman" w:cs="Times New Roman"/>
                <w:sz w:val="24"/>
                <w:szCs w:val="24"/>
                <w:lang w:eastAsia="ru-RU"/>
              </w:rPr>
              <w:br/>
              <w:t>д. 3, корп. 11; Ленинградская область,</w:t>
            </w:r>
          </w:p>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 г. Приозерск, ул. Песочная, д. 22, лит. А.</w:t>
            </w:r>
          </w:p>
        </w:tc>
      </w:tr>
    </w:tbl>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1.2.3. В системе централизованного теплоснабжения Раздольевского сельского поселения функционирует один источник тепловой энергии. Суммарная установленная тепловая мощность источника тепловой энергии по горячей воде составляет 5,159 Гкал/час.</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1.2.4. Перечень централизованных источников тепловой энергии на территории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 xml:space="preserve">представлен в таблице </w:t>
      </w:r>
      <w:r w:rsidRPr="002D5595">
        <w:rPr>
          <w:rFonts w:ascii="Times New Roman" w:hAnsi="Times New Roman" w:cs="Times New Roman"/>
          <w:sz w:val="24"/>
          <w:szCs w:val="24"/>
        </w:rPr>
        <w:fldChar w:fldCharType="begin"/>
      </w:r>
      <w:r w:rsidRPr="002D5595">
        <w:rPr>
          <w:rFonts w:ascii="Times New Roman" w:hAnsi="Times New Roman" w:cs="Times New Roman"/>
          <w:sz w:val="24"/>
          <w:szCs w:val="24"/>
        </w:rPr>
        <w:instrText xml:space="preserve"> REF _Ref190963067 \h  \* MERGEFORMAT </w:instrText>
      </w:r>
      <w:r w:rsidRPr="002D5595">
        <w:rPr>
          <w:rFonts w:ascii="Times New Roman" w:hAnsi="Times New Roman" w:cs="Times New Roman"/>
          <w:sz w:val="24"/>
          <w:szCs w:val="24"/>
        </w:rPr>
      </w:r>
      <w:r w:rsidRPr="002D5595">
        <w:rPr>
          <w:rFonts w:ascii="Times New Roman" w:hAnsi="Times New Roman" w:cs="Times New Roman"/>
          <w:sz w:val="24"/>
          <w:szCs w:val="24"/>
        </w:rPr>
        <w:fldChar w:fldCharType="separate"/>
      </w:r>
      <w:r w:rsidR="004970D3" w:rsidRPr="004970D3">
        <w:rPr>
          <w:rFonts w:ascii="Times New Roman" w:hAnsi="Times New Roman" w:cs="Times New Roman"/>
          <w:bCs/>
          <w:noProof/>
          <w:sz w:val="24"/>
          <w:szCs w:val="24"/>
        </w:rPr>
        <w:t>Таблица</w:t>
      </w:r>
      <w:r w:rsidR="004970D3" w:rsidRPr="004970D3">
        <w:rPr>
          <w:rFonts w:ascii="Times New Roman" w:hAnsi="Times New Roman" w:cs="Times New Roman"/>
          <w:bCs/>
          <w:sz w:val="24"/>
          <w:szCs w:val="24"/>
        </w:rPr>
        <w:t xml:space="preserve"> </w:t>
      </w:r>
      <w:r w:rsidR="004970D3" w:rsidRPr="004970D3">
        <w:rPr>
          <w:rFonts w:ascii="Times New Roman" w:hAnsi="Times New Roman" w:cs="Times New Roman"/>
          <w:bCs/>
          <w:noProof/>
          <w:sz w:val="24"/>
          <w:szCs w:val="24"/>
        </w:rPr>
        <w:t>Ошибка</w:t>
      </w:r>
      <w:r w:rsidR="004970D3" w:rsidRPr="004970D3">
        <w:rPr>
          <w:rFonts w:ascii="Times New Roman" w:hAnsi="Times New Roman" w:cs="Times New Roman"/>
          <w:b/>
          <w:bCs/>
          <w:sz w:val="24"/>
          <w:szCs w:val="24"/>
        </w:rPr>
        <w:t>!</w:t>
      </w:r>
      <w:r w:rsidR="004970D3" w:rsidRPr="004970D3">
        <w:rPr>
          <w:rFonts w:ascii="Times New Roman" w:hAnsi="Times New Roman" w:cs="Times New Roman"/>
          <w:noProof/>
          <w:sz w:val="24"/>
          <w:szCs w:val="24"/>
        </w:rPr>
        <w:t xml:space="preserve"> </w:t>
      </w:r>
      <w:r w:rsidR="004970D3">
        <w:rPr>
          <w:rFonts w:ascii="Times New Roman" w:eastAsia="Times New Roman" w:hAnsi="Times New Roman" w:cs="Times New Roman"/>
          <w:noProof/>
          <w:sz w:val="24"/>
          <w:szCs w:val="24"/>
        </w:rPr>
        <w:t>Текст указанного стиля в документе отсутствует.</w:t>
      </w:r>
      <w:r w:rsidR="004970D3" w:rsidRPr="002D5595">
        <w:rPr>
          <w:rFonts w:ascii="Times New Roman" w:eastAsia="Times New Roman" w:hAnsi="Times New Roman" w:cs="Times New Roman"/>
          <w:b/>
          <w:bCs/>
          <w:sz w:val="24"/>
          <w:szCs w:val="24"/>
        </w:rPr>
        <w:t>.</w:t>
      </w:r>
      <w:r w:rsidR="004970D3">
        <w:rPr>
          <w:rFonts w:ascii="Times New Roman" w:eastAsia="Times New Roman" w:hAnsi="Times New Roman" w:cs="Times New Roman"/>
          <w:b/>
          <w:bCs/>
          <w:noProof/>
          <w:sz w:val="24"/>
          <w:szCs w:val="24"/>
        </w:rPr>
        <w:t>6</w:t>
      </w:r>
      <w:r w:rsidRPr="002D5595">
        <w:rPr>
          <w:rFonts w:ascii="Times New Roman" w:hAnsi="Times New Roman" w:cs="Times New Roman"/>
          <w:sz w:val="24"/>
          <w:szCs w:val="24"/>
        </w:rPr>
        <w:fldChar w:fldCharType="end"/>
      </w:r>
      <w:r w:rsidRPr="002D5595">
        <w:rPr>
          <w:rFonts w:ascii="Times New Roman" w:hAnsi="Times New Roman" w:cs="Times New Roman"/>
          <w:sz w:val="24"/>
          <w:szCs w:val="24"/>
        </w:rPr>
        <w:t>.</w:t>
      </w:r>
    </w:p>
    <w:p w:rsidR="002D5595" w:rsidRPr="002D5595" w:rsidRDefault="002D5595" w:rsidP="002D5595">
      <w:pPr>
        <w:keepNext/>
        <w:widowControl w:val="0"/>
        <w:tabs>
          <w:tab w:val="left" w:pos="993"/>
        </w:tabs>
        <w:autoSpaceDE w:val="0"/>
        <w:autoSpaceDN w:val="0"/>
        <w:spacing w:after="0" w:line="240" w:lineRule="auto"/>
        <w:ind w:firstLine="567"/>
        <w:jc w:val="both"/>
        <w:rPr>
          <w:rFonts w:ascii="Times New Roman" w:eastAsia="Times New Roman" w:hAnsi="Times New Roman" w:cs="Times New Roman"/>
          <w:i/>
          <w:sz w:val="24"/>
          <w:szCs w:val="24"/>
        </w:rPr>
      </w:pPr>
      <w:bookmarkStart w:id="29" w:name="_Ref190963067"/>
      <w:bookmarkStart w:id="30" w:name="_Toc209505292"/>
      <w:r w:rsidRPr="002D5595">
        <w:rPr>
          <w:rFonts w:ascii="Times New Roman" w:eastAsia="Times New Roman" w:hAnsi="Times New Roman" w:cs="Times New Roman"/>
          <w:b/>
          <w:bCs/>
          <w:sz w:val="24"/>
          <w:szCs w:val="24"/>
        </w:rPr>
        <w:t xml:space="preserve">Таблица </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STYLEREF 2 \s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noProof/>
          <w:sz w:val="24"/>
          <w:szCs w:val="24"/>
        </w:rPr>
        <w:t>Ошибка! Текст указанного стиля в документе отсутствует.</w:t>
      </w:r>
      <w:r w:rsidRPr="002D5595">
        <w:rPr>
          <w:rFonts w:ascii="Times New Roman" w:eastAsia="Times New Roman" w:hAnsi="Times New Roman" w:cs="Times New Roman"/>
          <w:b/>
          <w:bCs/>
          <w:sz w:val="24"/>
          <w:szCs w:val="24"/>
        </w:rPr>
        <w:fldChar w:fldCharType="end"/>
      </w:r>
      <w:r w:rsidRPr="002D5595">
        <w:rPr>
          <w:rFonts w:ascii="Times New Roman" w:eastAsia="Times New Roman" w:hAnsi="Times New Roman" w:cs="Times New Roman"/>
          <w:b/>
          <w:bCs/>
          <w:sz w:val="24"/>
          <w:szCs w:val="24"/>
        </w:rPr>
        <w:t>.</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SEQ Таблица \* ARABIC \s 2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b/>
          <w:bCs/>
          <w:noProof/>
          <w:sz w:val="24"/>
          <w:szCs w:val="24"/>
        </w:rPr>
        <w:t>6</w:t>
      </w:r>
      <w:r w:rsidRPr="002D5595">
        <w:rPr>
          <w:rFonts w:ascii="Times New Roman" w:eastAsia="Times New Roman" w:hAnsi="Times New Roman" w:cs="Times New Roman"/>
          <w:b/>
          <w:bCs/>
          <w:sz w:val="24"/>
          <w:szCs w:val="24"/>
        </w:rPr>
        <w:fldChar w:fldCharType="end"/>
      </w:r>
      <w:bookmarkEnd w:id="29"/>
      <w:r w:rsidRPr="002D5595">
        <w:rPr>
          <w:rFonts w:ascii="Times New Roman" w:eastAsia="Times New Roman" w:hAnsi="Times New Roman" w:cs="Times New Roman"/>
          <w:sz w:val="24"/>
          <w:szCs w:val="24"/>
        </w:rPr>
        <w:t xml:space="preserve"> - Перечень централизованных источников тепловой энергии </w:t>
      </w:r>
      <w:r w:rsidRPr="002D5595">
        <w:rPr>
          <w:rFonts w:ascii="Times New Roman" w:eastAsia="Times New Roman" w:hAnsi="Times New Roman" w:cs="Times New Roman"/>
          <w:sz w:val="24"/>
          <w:szCs w:val="24"/>
        </w:rPr>
        <w:br/>
        <w:t>на территории Раздольевского сельского поселения</w:t>
      </w:r>
      <w:bookmarkEnd w:id="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8"/>
        <w:gridCol w:w="2336"/>
        <w:gridCol w:w="2796"/>
        <w:gridCol w:w="2042"/>
        <w:gridCol w:w="2354"/>
      </w:tblGrid>
      <w:tr w:rsidR="002D5595" w:rsidRPr="002D5595" w:rsidTr="002D5595">
        <w:trPr>
          <w:trHeight w:val="226"/>
          <w:tblHeader/>
        </w:trPr>
        <w:tc>
          <w:tcPr>
            <w:tcW w:w="426"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 п/п</w:t>
            </w:r>
          </w:p>
        </w:tc>
        <w:tc>
          <w:tcPr>
            <w:tcW w:w="1121"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Наименование источника тепловой энергии</w:t>
            </w:r>
          </w:p>
        </w:tc>
        <w:tc>
          <w:tcPr>
            <w:tcW w:w="1342"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Адрес места нахождения источника тепловой энергии</w:t>
            </w:r>
          </w:p>
        </w:tc>
        <w:tc>
          <w:tcPr>
            <w:tcW w:w="980" w:type="pc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Температурный график</w:t>
            </w:r>
          </w:p>
        </w:tc>
        <w:tc>
          <w:tcPr>
            <w:tcW w:w="1130" w:type="pc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Эксплуатирующая организация</w:t>
            </w:r>
          </w:p>
        </w:tc>
      </w:tr>
      <w:tr w:rsidR="002D5595" w:rsidRPr="002D5595" w:rsidTr="002D5595">
        <w:trPr>
          <w:trHeight w:val="70"/>
        </w:trPr>
        <w:tc>
          <w:tcPr>
            <w:tcW w:w="426"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w:t>
            </w:r>
          </w:p>
        </w:tc>
        <w:tc>
          <w:tcPr>
            <w:tcW w:w="1121"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Котельная Новая газовая БМК</w:t>
            </w:r>
          </w:p>
        </w:tc>
        <w:tc>
          <w:tcPr>
            <w:tcW w:w="1342" w:type="pc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д. Раздолье</w:t>
            </w:r>
          </w:p>
        </w:tc>
        <w:tc>
          <w:tcPr>
            <w:tcW w:w="980" w:type="pc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95/70</w:t>
            </w:r>
          </w:p>
        </w:tc>
        <w:tc>
          <w:tcPr>
            <w:tcW w:w="1130" w:type="pc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ООО «Энерго-Ресурс»</w:t>
            </w:r>
          </w:p>
        </w:tc>
      </w:tr>
    </w:tbl>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1.2.5. Сведения о тепловых сетях централизованных источников тепловой энергии на территории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 xml:space="preserve">представлены в таблице </w:t>
      </w:r>
      <w:r w:rsidRPr="002D5595">
        <w:rPr>
          <w:rFonts w:ascii="Times New Roman" w:hAnsi="Times New Roman" w:cs="Times New Roman"/>
          <w:sz w:val="24"/>
          <w:szCs w:val="24"/>
        </w:rPr>
        <w:fldChar w:fldCharType="begin"/>
      </w:r>
      <w:r w:rsidRPr="002D5595">
        <w:rPr>
          <w:rFonts w:ascii="Times New Roman" w:hAnsi="Times New Roman" w:cs="Times New Roman"/>
          <w:sz w:val="24"/>
          <w:szCs w:val="24"/>
        </w:rPr>
        <w:instrText xml:space="preserve"> REF _Ref190963131 \h  \* MERGEFORMAT </w:instrText>
      </w:r>
      <w:r w:rsidRPr="002D5595">
        <w:rPr>
          <w:rFonts w:ascii="Times New Roman" w:hAnsi="Times New Roman" w:cs="Times New Roman"/>
          <w:sz w:val="24"/>
          <w:szCs w:val="24"/>
        </w:rPr>
      </w:r>
      <w:r w:rsidRPr="002D5595">
        <w:rPr>
          <w:rFonts w:ascii="Times New Roman" w:hAnsi="Times New Roman" w:cs="Times New Roman"/>
          <w:sz w:val="24"/>
          <w:szCs w:val="24"/>
        </w:rPr>
        <w:fldChar w:fldCharType="separate"/>
      </w:r>
      <w:r w:rsidR="004970D3" w:rsidRPr="004970D3">
        <w:rPr>
          <w:rFonts w:ascii="Times New Roman" w:hAnsi="Times New Roman" w:cs="Times New Roman"/>
          <w:bCs/>
          <w:noProof/>
          <w:sz w:val="24"/>
          <w:szCs w:val="24"/>
        </w:rPr>
        <w:t>Таблица Ошибка</w:t>
      </w:r>
      <w:r w:rsidR="004970D3" w:rsidRPr="004970D3">
        <w:rPr>
          <w:rFonts w:ascii="Times New Roman" w:hAnsi="Times New Roman" w:cs="Times New Roman"/>
          <w:bCs/>
          <w:sz w:val="24"/>
          <w:szCs w:val="24"/>
        </w:rPr>
        <w:t>!</w:t>
      </w:r>
      <w:r w:rsidR="004970D3" w:rsidRPr="004970D3">
        <w:rPr>
          <w:rFonts w:ascii="Times New Roman" w:hAnsi="Times New Roman" w:cs="Times New Roman"/>
          <w:bCs/>
          <w:noProof/>
          <w:sz w:val="24"/>
          <w:szCs w:val="24"/>
        </w:rPr>
        <w:t xml:space="preserve"> </w:t>
      </w:r>
      <w:r w:rsidR="004970D3">
        <w:rPr>
          <w:rFonts w:ascii="Times New Roman" w:eastAsia="Times New Roman" w:hAnsi="Times New Roman" w:cs="Times New Roman"/>
          <w:noProof/>
          <w:sz w:val="24"/>
          <w:szCs w:val="24"/>
        </w:rPr>
        <w:t>Текст указанного стиля в документе отсутствует.</w:t>
      </w:r>
      <w:r w:rsidR="004970D3" w:rsidRPr="002D5595">
        <w:rPr>
          <w:rFonts w:ascii="Times New Roman" w:eastAsia="Times New Roman" w:hAnsi="Times New Roman" w:cs="Times New Roman"/>
          <w:b/>
          <w:bCs/>
          <w:sz w:val="24"/>
          <w:szCs w:val="24"/>
        </w:rPr>
        <w:t>.</w:t>
      </w:r>
      <w:r w:rsidR="004970D3">
        <w:rPr>
          <w:rFonts w:ascii="Times New Roman" w:eastAsia="Times New Roman" w:hAnsi="Times New Roman" w:cs="Times New Roman"/>
          <w:b/>
          <w:bCs/>
          <w:noProof/>
          <w:sz w:val="24"/>
          <w:szCs w:val="24"/>
        </w:rPr>
        <w:t>7</w:t>
      </w:r>
      <w:r w:rsidRPr="002D5595">
        <w:rPr>
          <w:rFonts w:ascii="Times New Roman" w:hAnsi="Times New Roman" w:cs="Times New Roman"/>
          <w:sz w:val="24"/>
          <w:szCs w:val="24"/>
        </w:rPr>
        <w:fldChar w:fldCharType="end"/>
      </w:r>
      <w:r w:rsidRPr="002D5595">
        <w:rPr>
          <w:rFonts w:ascii="Times New Roman" w:hAnsi="Times New Roman" w:cs="Times New Roman"/>
          <w:sz w:val="24"/>
          <w:szCs w:val="24"/>
        </w:rPr>
        <w:t>.</w:t>
      </w:r>
    </w:p>
    <w:p w:rsidR="002D5595" w:rsidRPr="002D5595" w:rsidRDefault="002D5595" w:rsidP="002D5595">
      <w:pPr>
        <w:keepNext/>
        <w:widowControl w:val="0"/>
        <w:tabs>
          <w:tab w:val="left" w:pos="993"/>
        </w:tabs>
        <w:autoSpaceDE w:val="0"/>
        <w:autoSpaceDN w:val="0"/>
        <w:spacing w:after="0" w:line="240" w:lineRule="auto"/>
        <w:ind w:firstLine="567"/>
        <w:jc w:val="both"/>
        <w:rPr>
          <w:rFonts w:ascii="Times New Roman" w:eastAsia="Times New Roman" w:hAnsi="Times New Roman" w:cs="Times New Roman"/>
          <w:i/>
          <w:sz w:val="24"/>
          <w:szCs w:val="24"/>
        </w:rPr>
      </w:pPr>
      <w:bookmarkStart w:id="31" w:name="_Ref190963131"/>
      <w:bookmarkStart w:id="32" w:name="_Toc209505293"/>
      <w:r w:rsidRPr="002D5595">
        <w:rPr>
          <w:rFonts w:ascii="Times New Roman" w:eastAsia="Times New Roman" w:hAnsi="Times New Roman" w:cs="Times New Roman"/>
          <w:b/>
          <w:bCs/>
          <w:sz w:val="24"/>
          <w:szCs w:val="24"/>
        </w:rPr>
        <w:t xml:space="preserve">Таблица </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STYLEREF 2 \s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noProof/>
          <w:sz w:val="24"/>
          <w:szCs w:val="24"/>
        </w:rPr>
        <w:t>Ошибка! Текст указанного стиля в документе отсутствует.</w:t>
      </w:r>
      <w:r w:rsidRPr="002D5595">
        <w:rPr>
          <w:rFonts w:ascii="Times New Roman" w:eastAsia="Times New Roman" w:hAnsi="Times New Roman" w:cs="Times New Roman"/>
          <w:b/>
          <w:bCs/>
          <w:sz w:val="24"/>
          <w:szCs w:val="24"/>
        </w:rPr>
        <w:fldChar w:fldCharType="end"/>
      </w:r>
      <w:r w:rsidRPr="002D5595">
        <w:rPr>
          <w:rFonts w:ascii="Times New Roman" w:eastAsia="Times New Roman" w:hAnsi="Times New Roman" w:cs="Times New Roman"/>
          <w:b/>
          <w:bCs/>
          <w:sz w:val="24"/>
          <w:szCs w:val="24"/>
        </w:rPr>
        <w:t>.</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SEQ Таблица \* ARABIC \s 2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b/>
          <w:bCs/>
          <w:noProof/>
          <w:sz w:val="24"/>
          <w:szCs w:val="24"/>
        </w:rPr>
        <w:t>7</w:t>
      </w:r>
      <w:r w:rsidRPr="002D5595">
        <w:rPr>
          <w:rFonts w:ascii="Times New Roman" w:eastAsia="Times New Roman" w:hAnsi="Times New Roman" w:cs="Times New Roman"/>
          <w:b/>
          <w:bCs/>
          <w:sz w:val="24"/>
          <w:szCs w:val="24"/>
        </w:rPr>
        <w:fldChar w:fldCharType="end"/>
      </w:r>
      <w:bookmarkEnd w:id="31"/>
      <w:r w:rsidRPr="002D5595">
        <w:rPr>
          <w:rFonts w:ascii="Times New Roman" w:eastAsia="Times New Roman" w:hAnsi="Times New Roman" w:cs="Times New Roman"/>
          <w:sz w:val="24"/>
          <w:szCs w:val="24"/>
        </w:rPr>
        <w:t xml:space="preserve"> - Сведения о тепловых сетях централизованных источников тепловой энергии, на территории Раздольевского сельского поселения</w:t>
      </w:r>
      <w:bookmarkEnd w:id="32"/>
    </w:p>
    <w:tbl>
      <w:tblPr>
        <w:tblW w:w="5000" w:type="pct"/>
        <w:tblLook w:val="04A0" w:firstRow="1" w:lastRow="0" w:firstColumn="1" w:lastColumn="0" w:noHBand="0" w:noVBand="1"/>
      </w:tblPr>
      <w:tblGrid>
        <w:gridCol w:w="895"/>
        <w:gridCol w:w="2723"/>
        <w:gridCol w:w="2373"/>
        <w:gridCol w:w="2073"/>
        <w:gridCol w:w="2352"/>
      </w:tblGrid>
      <w:tr w:rsidR="002D5595" w:rsidRPr="002D5595" w:rsidTr="002D5595">
        <w:trPr>
          <w:trHeight w:val="157"/>
          <w:tblHeader/>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 п/п</w:t>
            </w:r>
          </w:p>
        </w:tc>
        <w:tc>
          <w:tcPr>
            <w:tcW w:w="130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Наименование источника тепловой энергии</w:t>
            </w:r>
          </w:p>
        </w:tc>
        <w:tc>
          <w:tcPr>
            <w:tcW w:w="1139" w:type="pct"/>
            <w:tcBorders>
              <w:top w:val="single" w:sz="4" w:space="0" w:color="auto"/>
              <w:left w:val="single" w:sz="4" w:space="0" w:color="auto"/>
              <w:bottom w:val="single" w:sz="4" w:space="0" w:color="auto"/>
              <w:right w:val="single" w:sz="4" w:space="0" w:color="auto"/>
            </w:tcBorders>
            <w:vAlign w:val="center"/>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Эксплуатирующая организация</w:t>
            </w:r>
          </w:p>
        </w:tc>
        <w:tc>
          <w:tcPr>
            <w:tcW w:w="9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Протяженность, м</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 xml:space="preserve">Средний диаметр, мм </w:t>
            </w:r>
          </w:p>
        </w:tc>
      </w:tr>
      <w:tr w:rsidR="002D5595" w:rsidRPr="002D5595" w:rsidTr="002D5595">
        <w:trPr>
          <w:trHeight w:val="70"/>
        </w:trPr>
        <w:tc>
          <w:tcPr>
            <w:tcW w:w="4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w:t>
            </w:r>
          </w:p>
        </w:tc>
        <w:tc>
          <w:tcPr>
            <w:tcW w:w="1307" w:type="pct"/>
            <w:tcBorders>
              <w:top w:val="single" w:sz="4" w:space="0" w:color="auto"/>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Котельная Новая газовая БМК</w:t>
            </w:r>
          </w:p>
        </w:tc>
        <w:tc>
          <w:tcPr>
            <w:tcW w:w="1139" w:type="pct"/>
            <w:tcBorders>
              <w:top w:val="single" w:sz="4" w:space="0" w:color="auto"/>
              <w:left w:val="nil"/>
              <w:bottom w:val="single" w:sz="4" w:space="0" w:color="auto"/>
              <w:right w:val="single" w:sz="4" w:space="0" w:color="auto"/>
            </w:tcBorders>
            <w:vAlign w:val="center"/>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ООО «Энерго-Ресурс»</w:t>
            </w:r>
          </w:p>
        </w:tc>
        <w:tc>
          <w:tcPr>
            <w:tcW w:w="995" w:type="pct"/>
            <w:tcBorders>
              <w:top w:val="single" w:sz="4" w:space="0" w:color="auto"/>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3704</w:t>
            </w:r>
          </w:p>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(в однотрубном исчислении)</w:t>
            </w:r>
          </w:p>
        </w:tc>
        <w:tc>
          <w:tcPr>
            <w:tcW w:w="1129" w:type="pct"/>
            <w:tcBorders>
              <w:top w:val="single" w:sz="4" w:space="0" w:color="auto"/>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125</w:t>
            </w:r>
          </w:p>
        </w:tc>
      </w:tr>
    </w:tbl>
    <w:p w:rsidR="002D5595" w:rsidRPr="002D5595" w:rsidRDefault="002D5595" w:rsidP="002D5595">
      <w:pPr>
        <w:widowControl w:val="0"/>
        <w:numPr>
          <w:ilvl w:val="1"/>
          <w:numId w:val="0"/>
        </w:numPr>
        <w:autoSpaceDE w:val="0"/>
        <w:autoSpaceDN w:val="0"/>
        <w:spacing w:after="0" w:line="276" w:lineRule="auto"/>
        <w:jc w:val="center"/>
        <w:outlineLvl w:val="1"/>
        <w:rPr>
          <w:rFonts w:ascii="Times New Roman" w:eastAsia="Times New Roman" w:hAnsi="Times New Roman" w:cs="Times New Roman"/>
          <w:b/>
          <w:bCs/>
          <w:sz w:val="24"/>
          <w:szCs w:val="24"/>
        </w:rPr>
      </w:pPr>
      <w:bookmarkStart w:id="33" w:name="_Toc209437990"/>
      <w:bookmarkStart w:id="34" w:name="_Hlk209462683"/>
      <w:r w:rsidRPr="002D5595">
        <w:rPr>
          <w:rFonts w:ascii="Times New Roman" w:eastAsia="Times New Roman" w:hAnsi="Times New Roman" w:cs="Times New Roman"/>
          <w:b/>
          <w:bCs/>
          <w:sz w:val="24"/>
          <w:szCs w:val="24"/>
        </w:rPr>
        <w:t>Электроснабжение и водоснабжение объектов системы теплоснабжения</w:t>
      </w:r>
      <w:bookmarkEnd w:id="33"/>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1.3.1. Информация об электроснабжении котельных в соответствии с актом технического присоединения (далее – АТП) и акта разграничения балансовой принадлежности электросетей (далее – АРБиЭО) представлены в таблице 1.3.1.</w:t>
      </w:r>
    </w:p>
    <w:p w:rsidR="002D5595" w:rsidRPr="002D5595" w:rsidRDefault="002D5595" w:rsidP="002D5595">
      <w:pPr>
        <w:spacing w:after="0" w:line="276" w:lineRule="auto"/>
        <w:ind w:firstLine="567"/>
        <w:jc w:val="both"/>
        <w:rPr>
          <w:rFonts w:ascii="Times New Roman" w:hAnsi="Times New Roman" w:cs="Times New Roman"/>
          <w:sz w:val="24"/>
          <w:szCs w:val="24"/>
        </w:rPr>
      </w:pPr>
      <w:bookmarkStart w:id="35" w:name="_Toc209505294"/>
      <w:r w:rsidRPr="002D5595">
        <w:rPr>
          <w:rFonts w:ascii="Times New Roman" w:hAnsi="Times New Roman" w:cs="Times New Roman"/>
          <w:b/>
          <w:bCs/>
          <w:sz w:val="24"/>
          <w:szCs w:val="24"/>
        </w:rPr>
        <w:t xml:space="preserve">Таблица </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STYLEREF 2 \s </w:instrText>
      </w:r>
      <w:r w:rsidRPr="002D5595">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SEQ Таблица \* ARABIC \s 2 </w:instrText>
      </w:r>
      <w:r w:rsidRPr="002D5595">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8</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 xml:space="preserve"> </w:t>
      </w:r>
      <w:r w:rsidRPr="002D5595">
        <w:rPr>
          <w:rFonts w:ascii="Times New Roman" w:hAnsi="Times New Roman" w:cs="Times New Roman"/>
          <w:sz w:val="24"/>
          <w:szCs w:val="24"/>
        </w:rPr>
        <w:t>- Информация об электроснабжении котельной в соответствии с АТП, АРБиЭО</w:t>
      </w:r>
      <w:bookmarkEnd w:id="35"/>
    </w:p>
    <w:tbl>
      <w:tblPr>
        <w:tblW w:w="0" w:type="auto"/>
        <w:tblLook w:val="04A0" w:firstRow="1" w:lastRow="0" w:firstColumn="1" w:lastColumn="0" w:noHBand="0" w:noVBand="1"/>
      </w:tblPr>
      <w:tblGrid>
        <w:gridCol w:w="1800"/>
        <w:gridCol w:w="1728"/>
        <w:gridCol w:w="2743"/>
        <w:gridCol w:w="1226"/>
        <w:gridCol w:w="1349"/>
        <w:gridCol w:w="1560"/>
      </w:tblGrid>
      <w:tr w:rsidR="002D5595" w:rsidRPr="002D5595" w:rsidTr="002D5595">
        <w:trPr>
          <w:cantSplit/>
        </w:trPr>
        <w:tc>
          <w:tcPr>
            <w:tcW w:w="0" w:type="auto"/>
            <w:gridSpan w:val="2"/>
            <w:tcBorders>
              <w:top w:val="single" w:sz="8" w:space="0" w:color="auto"/>
              <w:left w:val="single" w:sz="8" w:space="0" w:color="auto"/>
              <w:bottom w:val="single" w:sz="4" w:space="0" w:color="auto"/>
              <w:right w:val="nil"/>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Источник теплоснабжения</w:t>
            </w:r>
          </w:p>
        </w:tc>
        <w:tc>
          <w:tcPr>
            <w:tcW w:w="0" w:type="auto"/>
            <w:gridSpan w:val="4"/>
            <w:tcBorders>
              <w:top w:val="single" w:sz="8" w:space="0" w:color="auto"/>
              <w:left w:val="single" w:sz="8" w:space="0" w:color="auto"/>
              <w:bottom w:val="single" w:sz="4" w:space="0" w:color="auto"/>
              <w:right w:val="single" w:sz="8" w:space="0" w:color="000000"/>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Информация об электроснабжении котельной в соответствии с АТП, АРБиЭО</w:t>
            </w:r>
          </w:p>
        </w:tc>
      </w:tr>
      <w:tr w:rsidR="002D5595" w:rsidRPr="002D5595" w:rsidTr="002D5595">
        <w:trPr>
          <w:cantSplit/>
          <w:trHeight w:val="450"/>
        </w:trPr>
        <w:tc>
          <w:tcPr>
            <w:tcW w:w="0" w:type="auto"/>
            <w:vMerge w:val="restart"/>
            <w:tcBorders>
              <w:top w:val="nil"/>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Наименование котельной (№, адрес расположения котельной)</w:t>
            </w:r>
          </w:p>
        </w:tc>
        <w:tc>
          <w:tcPr>
            <w:tcW w:w="0" w:type="auto"/>
            <w:vMerge w:val="restart"/>
            <w:tcBorders>
              <w:top w:val="nil"/>
              <w:left w:val="single" w:sz="4" w:space="0" w:color="auto"/>
              <w:bottom w:val="single" w:sz="4" w:space="0" w:color="000000"/>
              <w:right w:val="single" w:sz="8"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Координаты Котельной, N/E</w:t>
            </w:r>
          </w:p>
        </w:tc>
        <w:tc>
          <w:tcPr>
            <w:tcW w:w="0" w:type="auto"/>
            <w:vMerge w:val="restart"/>
            <w:tcBorders>
              <w:top w:val="nil"/>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ТСО, описание точки присоединения</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К.н. в соответствии с АТП</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ПС и ф. в соответствии с АТП</w:t>
            </w:r>
          </w:p>
        </w:tc>
        <w:tc>
          <w:tcPr>
            <w:tcW w:w="0" w:type="auto"/>
            <w:vMerge w:val="restart"/>
            <w:tcBorders>
              <w:top w:val="nil"/>
              <w:left w:val="single" w:sz="4" w:space="0" w:color="auto"/>
              <w:bottom w:val="single" w:sz="4" w:space="0" w:color="auto"/>
              <w:right w:val="single" w:sz="8"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Присоединенная мощность (в соответствии с АТП), кВт</w:t>
            </w:r>
          </w:p>
        </w:tc>
      </w:tr>
      <w:tr w:rsidR="002D5595" w:rsidRPr="002D5595" w:rsidTr="002D5595">
        <w:trPr>
          <w:cantSplit/>
          <w:trHeight w:val="450"/>
        </w:trPr>
        <w:tc>
          <w:tcPr>
            <w:tcW w:w="0" w:type="auto"/>
            <w:vMerge/>
            <w:tcBorders>
              <w:top w:val="nil"/>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0" w:type="auto"/>
            <w:vMerge/>
            <w:tcBorders>
              <w:top w:val="nil"/>
              <w:left w:val="single" w:sz="4" w:space="0" w:color="auto"/>
              <w:bottom w:val="single" w:sz="4" w:space="0" w:color="000000"/>
              <w:right w:val="single" w:sz="8" w:space="0" w:color="auto"/>
            </w:tcBorders>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color w:val="000000"/>
                <w:sz w:val="16"/>
                <w:szCs w:val="16"/>
                <w:lang w:eastAsia="ru-RU"/>
              </w:rPr>
            </w:pPr>
          </w:p>
        </w:tc>
        <w:tc>
          <w:tcPr>
            <w:tcW w:w="0" w:type="auto"/>
            <w:vMerge/>
            <w:tcBorders>
              <w:top w:val="nil"/>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color w:val="000000"/>
                <w:sz w:val="16"/>
                <w:szCs w:val="16"/>
                <w:lang w:eastAsia="ru-RU"/>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color w:val="000000"/>
                <w:sz w:val="16"/>
                <w:szCs w:val="16"/>
                <w:lang w:eastAsia="ru-RU"/>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color w:val="000000"/>
                <w:sz w:val="16"/>
                <w:szCs w:val="16"/>
                <w:lang w:eastAsia="ru-RU"/>
              </w:rPr>
            </w:pPr>
          </w:p>
        </w:tc>
        <w:tc>
          <w:tcPr>
            <w:tcW w:w="0" w:type="auto"/>
            <w:vMerge/>
            <w:tcBorders>
              <w:top w:val="nil"/>
              <w:left w:val="single" w:sz="4" w:space="0" w:color="auto"/>
              <w:bottom w:val="single" w:sz="4" w:space="0" w:color="auto"/>
              <w:right w:val="single" w:sz="8" w:space="0" w:color="auto"/>
            </w:tcBorders>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color w:val="000000"/>
                <w:sz w:val="16"/>
                <w:szCs w:val="16"/>
                <w:lang w:eastAsia="ru-RU"/>
              </w:rPr>
            </w:pPr>
          </w:p>
        </w:tc>
      </w:tr>
      <w:tr w:rsidR="002D5595" w:rsidRPr="002D5595" w:rsidTr="002D5595">
        <w:trPr>
          <w:cantSplit/>
        </w:trPr>
        <w:tc>
          <w:tcPr>
            <w:tcW w:w="0" w:type="auto"/>
            <w:tcBorders>
              <w:top w:val="nil"/>
              <w:left w:val="single" w:sz="8" w:space="0" w:color="auto"/>
              <w:bottom w:val="single" w:sz="8"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1</w:t>
            </w:r>
          </w:p>
        </w:tc>
        <w:tc>
          <w:tcPr>
            <w:tcW w:w="0" w:type="auto"/>
            <w:tcBorders>
              <w:top w:val="nil"/>
              <w:left w:val="nil"/>
              <w:bottom w:val="single" w:sz="8"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2</w:t>
            </w:r>
          </w:p>
        </w:tc>
        <w:tc>
          <w:tcPr>
            <w:tcW w:w="0" w:type="auto"/>
            <w:tcBorders>
              <w:top w:val="nil"/>
              <w:left w:val="single" w:sz="8" w:space="0" w:color="auto"/>
              <w:bottom w:val="single" w:sz="8"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3</w:t>
            </w:r>
          </w:p>
        </w:tc>
        <w:tc>
          <w:tcPr>
            <w:tcW w:w="0" w:type="auto"/>
            <w:tcBorders>
              <w:top w:val="nil"/>
              <w:left w:val="nil"/>
              <w:bottom w:val="single" w:sz="8"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4</w:t>
            </w:r>
          </w:p>
        </w:tc>
        <w:tc>
          <w:tcPr>
            <w:tcW w:w="0" w:type="auto"/>
            <w:tcBorders>
              <w:top w:val="nil"/>
              <w:left w:val="nil"/>
              <w:bottom w:val="single" w:sz="8"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5</w:t>
            </w:r>
          </w:p>
        </w:tc>
        <w:tc>
          <w:tcPr>
            <w:tcW w:w="0" w:type="auto"/>
            <w:tcBorders>
              <w:top w:val="nil"/>
              <w:left w:val="nil"/>
              <w:bottom w:val="single" w:sz="8" w:space="0" w:color="auto"/>
              <w:right w:val="single" w:sz="8"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6</w:t>
            </w:r>
          </w:p>
        </w:tc>
      </w:tr>
      <w:tr w:rsidR="002D5595" w:rsidRPr="002D5595" w:rsidTr="002D5595">
        <w:trPr>
          <w:cantSplit/>
        </w:trPr>
        <w:tc>
          <w:tcPr>
            <w:tcW w:w="0" w:type="auto"/>
            <w:tcBorders>
              <w:top w:val="single" w:sz="4" w:space="0" w:color="auto"/>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lastRenderedPageBreak/>
              <w:t>котельная  д.Раздолье, ул. Центральная, зд.29б (47:03:1110002:1120)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D5595" w:rsidRPr="002D5595" w:rsidRDefault="002D5595" w:rsidP="002D5595">
            <w:pPr>
              <w:spacing w:after="0" w:line="240" w:lineRule="auto"/>
              <w:jc w:val="center"/>
              <w:rPr>
                <w:rFonts w:ascii="Times New Roman" w:eastAsia="Times New Roman" w:hAnsi="Times New Roman" w:cs="Times New Roman"/>
                <w:color w:val="000000"/>
                <w:sz w:val="16"/>
                <w:szCs w:val="16"/>
                <w:lang w:eastAsia="ru-RU"/>
              </w:rPr>
            </w:pPr>
            <w:r w:rsidRPr="002D5595">
              <w:rPr>
                <w:rFonts w:ascii="Times New Roman" w:eastAsia="Times New Roman" w:hAnsi="Times New Roman" w:cs="Times New Roman"/>
                <w:color w:val="000000"/>
                <w:sz w:val="16"/>
                <w:szCs w:val="16"/>
                <w:lang w:eastAsia="ru-RU"/>
              </w:rPr>
              <w:t>60.576363 / 30.157868</w:t>
            </w:r>
          </w:p>
        </w:tc>
        <w:tc>
          <w:tcPr>
            <w:tcW w:w="0" w:type="auto"/>
            <w:tcBorders>
              <w:top w:val="single" w:sz="4" w:space="0" w:color="auto"/>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color w:val="000000"/>
                <w:sz w:val="16"/>
                <w:szCs w:val="16"/>
                <w:lang w:eastAsia="ru-RU"/>
              </w:rPr>
            </w:pPr>
            <w:r w:rsidRPr="002D5595">
              <w:rPr>
                <w:rFonts w:ascii="Times New Roman" w:eastAsia="Times New Roman" w:hAnsi="Times New Roman" w:cs="Times New Roman"/>
                <w:color w:val="000000"/>
                <w:sz w:val="16"/>
                <w:szCs w:val="16"/>
                <w:lang w:eastAsia="ru-RU"/>
              </w:rPr>
              <w:t>ПАО "Россети Ленэнерго", категория надежности - 2, описание точки присоединения: 1) ф.547-01 - нижние контакты коммутационного аппарата, расположенного в ГРЩ-0,4кВ у оп. ВЛ-0,4кВ ТП-207 в направлении объекта электроснабжения заявителя; 2). Ф.547-06 (резерв) - нижние контакты коммутационного аппарата, расположенного в ГРЩ-0,4кВ у оп. ВЛ-0,4кВ ТП-694 в направлении объекта электроснабжения заявителя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color w:val="000000"/>
                <w:sz w:val="16"/>
                <w:szCs w:val="16"/>
                <w:lang w:eastAsia="ru-RU"/>
              </w:rPr>
            </w:pPr>
            <w:r w:rsidRPr="002D5595">
              <w:rPr>
                <w:rFonts w:ascii="Times New Roman" w:eastAsia="Times New Roman" w:hAnsi="Times New Roman" w:cs="Times New Roman"/>
                <w:color w:val="000000"/>
                <w:sz w:val="16"/>
                <w:szCs w:val="16"/>
                <w:lang w:eastAsia="ru-RU"/>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color w:val="000000"/>
                <w:sz w:val="16"/>
                <w:szCs w:val="16"/>
                <w:lang w:eastAsia="ru-RU"/>
              </w:rPr>
            </w:pPr>
            <w:r w:rsidRPr="002D5595">
              <w:rPr>
                <w:rFonts w:ascii="Times New Roman" w:eastAsia="Times New Roman" w:hAnsi="Times New Roman" w:cs="Times New Roman"/>
                <w:color w:val="000000"/>
                <w:sz w:val="16"/>
                <w:szCs w:val="16"/>
                <w:lang w:eastAsia="ru-RU"/>
              </w:rPr>
              <w:t>ПС 110кВ Сосновская (ПС 547), ф.547-01 ТП-207; ф.547-06, ТП-694</w:t>
            </w:r>
          </w:p>
        </w:tc>
        <w:tc>
          <w:tcPr>
            <w:tcW w:w="0" w:type="auto"/>
            <w:tcBorders>
              <w:top w:val="single" w:sz="4" w:space="0" w:color="auto"/>
              <w:left w:val="nil"/>
              <w:bottom w:val="single" w:sz="4" w:space="0" w:color="auto"/>
              <w:right w:val="single" w:sz="8"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150,00</w:t>
            </w:r>
          </w:p>
        </w:tc>
      </w:tr>
    </w:tbl>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1.3.2. Информация о источниках водоснабжения котельных представлена в таблице 1.3.2.</w:t>
      </w:r>
    </w:p>
    <w:p w:rsidR="002D5595" w:rsidRPr="002D5595" w:rsidRDefault="002D5595" w:rsidP="002D5595">
      <w:pPr>
        <w:spacing w:after="0" w:line="276" w:lineRule="auto"/>
        <w:ind w:firstLine="567"/>
        <w:jc w:val="both"/>
        <w:rPr>
          <w:rFonts w:ascii="Times New Roman" w:hAnsi="Times New Roman" w:cs="Times New Roman"/>
          <w:b/>
          <w:bCs/>
          <w:sz w:val="24"/>
          <w:szCs w:val="24"/>
        </w:rPr>
      </w:pPr>
      <w:bookmarkStart w:id="36" w:name="_Toc209505295"/>
      <w:r w:rsidRPr="002D5595">
        <w:rPr>
          <w:rFonts w:ascii="Times New Roman" w:hAnsi="Times New Roman" w:cs="Times New Roman"/>
          <w:b/>
          <w:bCs/>
          <w:sz w:val="24"/>
          <w:szCs w:val="24"/>
        </w:rPr>
        <w:t xml:space="preserve">Таблица </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STYLEREF 2 \s </w:instrText>
      </w:r>
      <w:r w:rsidRPr="002D5595">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SEQ Таблица \* ARABIC \s 2 </w:instrText>
      </w:r>
      <w:r w:rsidRPr="002D5595">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9</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 xml:space="preserve"> - </w:t>
      </w:r>
      <w:r w:rsidRPr="002D5595">
        <w:rPr>
          <w:rFonts w:ascii="Times New Roman" w:hAnsi="Times New Roman" w:cs="Times New Roman"/>
          <w:sz w:val="24"/>
          <w:szCs w:val="24"/>
        </w:rPr>
        <w:t>Информация о источниках водоснабжения котельных</w:t>
      </w:r>
      <w:bookmarkEnd w:id="36"/>
    </w:p>
    <w:tbl>
      <w:tblPr>
        <w:tblW w:w="5000" w:type="pct"/>
        <w:tblLook w:val="04A0" w:firstRow="1" w:lastRow="0" w:firstColumn="1" w:lastColumn="0" w:noHBand="0" w:noVBand="1"/>
      </w:tblPr>
      <w:tblGrid>
        <w:gridCol w:w="3922"/>
        <w:gridCol w:w="1701"/>
        <w:gridCol w:w="1274"/>
        <w:gridCol w:w="1894"/>
        <w:gridCol w:w="1615"/>
      </w:tblGrid>
      <w:tr w:rsidR="002D5595" w:rsidRPr="002D5595" w:rsidTr="002D5595">
        <w:trPr>
          <w:cantSplit/>
        </w:trPr>
        <w:tc>
          <w:tcPr>
            <w:tcW w:w="2702" w:type="pct"/>
            <w:gridSpan w:val="2"/>
            <w:tcBorders>
              <w:top w:val="single" w:sz="8" w:space="0" w:color="auto"/>
              <w:left w:val="single" w:sz="8" w:space="0" w:color="auto"/>
              <w:bottom w:val="single" w:sz="4" w:space="0" w:color="auto"/>
              <w:right w:val="nil"/>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Источник теплоснабжения</w:t>
            </w:r>
          </w:p>
        </w:tc>
        <w:tc>
          <w:tcPr>
            <w:tcW w:w="2298" w:type="pct"/>
            <w:gridSpan w:val="3"/>
            <w:tcBorders>
              <w:top w:val="single" w:sz="8" w:space="0" w:color="auto"/>
              <w:left w:val="single" w:sz="8" w:space="0" w:color="auto"/>
              <w:bottom w:val="single" w:sz="4" w:space="0" w:color="auto"/>
              <w:right w:val="single" w:sz="8" w:space="0" w:color="000000"/>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Источник воды для котельной</w:t>
            </w:r>
          </w:p>
        </w:tc>
      </w:tr>
      <w:tr w:rsidR="002D5595" w:rsidRPr="002D5595" w:rsidTr="002D5595">
        <w:trPr>
          <w:cantSplit/>
          <w:trHeight w:val="450"/>
        </w:trPr>
        <w:tc>
          <w:tcPr>
            <w:tcW w:w="1885" w:type="pct"/>
            <w:vMerge w:val="restart"/>
            <w:tcBorders>
              <w:top w:val="nil"/>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Наименование котельной (№, адрес расположения котельной)</w:t>
            </w:r>
          </w:p>
        </w:tc>
        <w:tc>
          <w:tcPr>
            <w:tcW w:w="816" w:type="pct"/>
            <w:vMerge w:val="restart"/>
            <w:tcBorders>
              <w:top w:val="nil"/>
              <w:left w:val="single" w:sz="4" w:space="0" w:color="auto"/>
              <w:bottom w:val="single" w:sz="4" w:space="0" w:color="000000"/>
              <w:right w:val="single" w:sz="8"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Координаты Котельной, N/E</w:t>
            </w:r>
          </w:p>
        </w:tc>
        <w:tc>
          <w:tcPr>
            <w:tcW w:w="612" w:type="pct"/>
            <w:vMerge w:val="restart"/>
            <w:tcBorders>
              <w:top w:val="nil"/>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Источник воды для котельной (ВОС, адрес)</w:t>
            </w:r>
          </w:p>
        </w:tc>
        <w:tc>
          <w:tcPr>
            <w:tcW w:w="910" w:type="pct"/>
            <w:vMerge w:val="restart"/>
            <w:tcBorders>
              <w:top w:val="nil"/>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Балансодержатель (собственник) источника воды (ГУП/МУП Водоканал)</w:t>
            </w:r>
          </w:p>
        </w:tc>
        <w:tc>
          <w:tcPr>
            <w:tcW w:w="776" w:type="pct"/>
            <w:vMerge w:val="restart"/>
            <w:tcBorders>
              <w:top w:val="nil"/>
              <w:left w:val="single" w:sz="4" w:space="0" w:color="auto"/>
              <w:bottom w:val="single" w:sz="4" w:space="0" w:color="auto"/>
              <w:right w:val="single" w:sz="8"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К.Н.Э. источника воды для котельной</w:t>
            </w:r>
          </w:p>
        </w:tc>
      </w:tr>
      <w:tr w:rsidR="002D5595" w:rsidRPr="002D5595" w:rsidTr="002D5595">
        <w:trPr>
          <w:cantSplit/>
          <w:trHeight w:val="450"/>
        </w:trPr>
        <w:tc>
          <w:tcPr>
            <w:tcW w:w="1885" w:type="pct"/>
            <w:vMerge/>
            <w:tcBorders>
              <w:top w:val="nil"/>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816" w:type="pct"/>
            <w:vMerge/>
            <w:tcBorders>
              <w:top w:val="nil"/>
              <w:left w:val="single" w:sz="4" w:space="0" w:color="auto"/>
              <w:bottom w:val="single" w:sz="4" w:space="0" w:color="000000"/>
              <w:right w:val="single" w:sz="8" w:space="0" w:color="auto"/>
            </w:tcBorders>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color w:val="000000"/>
                <w:sz w:val="16"/>
                <w:szCs w:val="16"/>
                <w:lang w:eastAsia="ru-RU"/>
              </w:rPr>
            </w:pPr>
          </w:p>
        </w:tc>
        <w:tc>
          <w:tcPr>
            <w:tcW w:w="612" w:type="pct"/>
            <w:vMerge/>
            <w:tcBorders>
              <w:top w:val="nil"/>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color w:val="000000"/>
                <w:sz w:val="16"/>
                <w:szCs w:val="16"/>
                <w:lang w:eastAsia="ru-RU"/>
              </w:rPr>
            </w:pPr>
          </w:p>
        </w:tc>
        <w:tc>
          <w:tcPr>
            <w:tcW w:w="910" w:type="pct"/>
            <w:vMerge/>
            <w:tcBorders>
              <w:top w:val="nil"/>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776" w:type="pct"/>
            <w:vMerge/>
            <w:tcBorders>
              <w:top w:val="nil"/>
              <w:left w:val="single" w:sz="4" w:space="0" w:color="auto"/>
              <w:bottom w:val="single" w:sz="4" w:space="0" w:color="auto"/>
              <w:right w:val="single" w:sz="8" w:space="0" w:color="auto"/>
            </w:tcBorders>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r>
      <w:tr w:rsidR="002D5595" w:rsidRPr="002D5595" w:rsidTr="002D5595">
        <w:trPr>
          <w:cantSplit/>
        </w:trPr>
        <w:tc>
          <w:tcPr>
            <w:tcW w:w="1885" w:type="pct"/>
            <w:tcBorders>
              <w:top w:val="nil"/>
              <w:left w:val="single" w:sz="8" w:space="0" w:color="auto"/>
              <w:bottom w:val="single" w:sz="8"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1</w:t>
            </w:r>
          </w:p>
        </w:tc>
        <w:tc>
          <w:tcPr>
            <w:tcW w:w="816" w:type="pct"/>
            <w:tcBorders>
              <w:top w:val="nil"/>
              <w:left w:val="nil"/>
              <w:bottom w:val="single" w:sz="8"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2</w:t>
            </w:r>
          </w:p>
        </w:tc>
        <w:tc>
          <w:tcPr>
            <w:tcW w:w="612" w:type="pct"/>
            <w:tcBorders>
              <w:top w:val="nil"/>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color w:val="000000"/>
                <w:sz w:val="16"/>
                <w:szCs w:val="16"/>
                <w:lang w:eastAsia="ru-RU"/>
              </w:rPr>
            </w:pPr>
            <w:r w:rsidRPr="002D5595">
              <w:rPr>
                <w:rFonts w:ascii="Times New Roman" w:eastAsia="Times New Roman" w:hAnsi="Times New Roman" w:cs="Times New Roman"/>
                <w:b/>
                <w:bCs/>
                <w:color w:val="000000"/>
                <w:sz w:val="16"/>
                <w:szCs w:val="16"/>
                <w:lang w:eastAsia="ru-RU"/>
              </w:rPr>
              <w:t>3</w:t>
            </w:r>
          </w:p>
        </w:tc>
        <w:tc>
          <w:tcPr>
            <w:tcW w:w="910"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4</w:t>
            </w:r>
          </w:p>
        </w:tc>
        <w:tc>
          <w:tcPr>
            <w:tcW w:w="776" w:type="pct"/>
            <w:tcBorders>
              <w:top w:val="nil"/>
              <w:left w:val="nil"/>
              <w:bottom w:val="single" w:sz="4" w:space="0" w:color="auto"/>
              <w:right w:val="single" w:sz="8"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5</w:t>
            </w:r>
          </w:p>
        </w:tc>
      </w:tr>
      <w:tr w:rsidR="002D5595" w:rsidRPr="002D5595" w:rsidTr="002D5595">
        <w:trPr>
          <w:cantSplit/>
        </w:trPr>
        <w:tc>
          <w:tcPr>
            <w:tcW w:w="188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д.Раздолье, ул. Центральная, зд.29б (47:03:1110002:1120)</w:t>
            </w:r>
          </w:p>
        </w:tc>
        <w:tc>
          <w:tcPr>
            <w:tcW w:w="816" w:type="pct"/>
            <w:tcBorders>
              <w:top w:val="single" w:sz="4" w:space="0" w:color="auto"/>
              <w:left w:val="nil"/>
              <w:bottom w:val="single" w:sz="4" w:space="0" w:color="auto"/>
              <w:right w:val="single" w:sz="4" w:space="0" w:color="auto"/>
            </w:tcBorders>
            <w:shd w:val="clear" w:color="auto" w:fill="auto"/>
            <w:noWrap/>
            <w:vAlign w:val="center"/>
            <w:hideMark/>
          </w:tcPr>
          <w:p w:rsidR="002D5595" w:rsidRPr="002D5595" w:rsidRDefault="002D5595" w:rsidP="002D5595">
            <w:pPr>
              <w:spacing w:after="0" w:line="240" w:lineRule="auto"/>
              <w:jc w:val="center"/>
              <w:rPr>
                <w:rFonts w:ascii="Times New Roman" w:eastAsia="Times New Roman" w:hAnsi="Times New Roman" w:cs="Times New Roman"/>
                <w:color w:val="000000"/>
                <w:sz w:val="16"/>
                <w:szCs w:val="16"/>
                <w:lang w:eastAsia="ru-RU"/>
              </w:rPr>
            </w:pPr>
            <w:r w:rsidRPr="002D5595">
              <w:rPr>
                <w:rFonts w:ascii="Times New Roman" w:eastAsia="Times New Roman" w:hAnsi="Times New Roman" w:cs="Times New Roman"/>
                <w:color w:val="000000"/>
                <w:sz w:val="16"/>
                <w:szCs w:val="16"/>
                <w:lang w:eastAsia="ru-RU"/>
              </w:rPr>
              <w:t>60.576363 / 30.157868</w:t>
            </w:r>
          </w:p>
        </w:tc>
        <w:tc>
          <w:tcPr>
            <w:tcW w:w="612" w:type="pct"/>
            <w:tcBorders>
              <w:top w:val="nil"/>
              <w:left w:val="single" w:sz="8"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скважина</w:t>
            </w:r>
          </w:p>
        </w:tc>
        <w:tc>
          <w:tcPr>
            <w:tcW w:w="910"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ГУП "Леноблводоканал"</w:t>
            </w:r>
          </w:p>
        </w:tc>
        <w:tc>
          <w:tcPr>
            <w:tcW w:w="776" w:type="pct"/>
            <w:tcBorders>
              <w:top w:val="nil"/>
              <w:left w:val="nil"/>
              <w:bottom w:val="single" w:sz="4" w:space="0" w:color="auto"/>
              <w:right w:val="single" w:sz="8"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w:t>
            </w:r>
          </w:p>
        </w:tc>
      </w:tr>
    </w:tbl>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1.3.3. Информация о резервных источниках электроснабжения котельных представлена в таблице 1.3.3.</w:t>
      </w:r>
    </w:p>
    <w:p w:rsidR="002D5595" w:rsidRPr="002D5595" w:rsidRDefault="002D5595" w:rsidP="002D5595">
      <w:pPr>
        <w:spacing w:after="0" w:line="276" w:lineRule="auto"/>
        <w:ind w:firstLine="567"/>
        <w:jc w:val="both"/>
        <w:rPr>
          <w:rFonts w:ascii="Times New Roman" w:hAnsi="Times New Roman" w:cs="Times New Roman"/>
          <w:b/>
          <w:bCs/>
          <w:sz w:val="24"/>
          <w:szCs w:val="24"/>
        </w:rPr>
      </w:pPr>
      <w:bookmarkStart w:id="37" w:name="_Toc209505296"/>
      <w:r w:rsidRPr="002D5595">
        <w:rPr>
          <w:rFonts w:ascii="Times New Roman" w:hAnsi="Times New Roman" w:cs="Times New Roman"/>
          <w:b/>
          <w:bCs/>
          <w:sz w:val="24"/>
          <w:szCs w:val="24"/>
        </w:rPr>
        <w:t xml:space="preserve">Таблица </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STYLEREF 2 \s </w:instrText>
      </w:r>
      <w:r w:rsidRPr="002D5595">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SEQ Таблица \* ARABIC \s 2 </w:instrText>
      </w:r>
      <w:r w:rsidRPr="002D5595">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10</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 xml:space="preserve"> - </w:t>
      </w:r>
      <w:r w:rsidRPr="002D5595">
        <w:rPr>
          <w:rFonts w:ascii="Times New Roman" w:hAnsi="Times New Roman" w:cs="Times New Roman"/>
          <w:sz w:val="24"/>
          <w:szCs w:val="24"/>
        </w:rPr>
        <w:t>Информация о резервных источниках электроснабжения котельных</w:t>
      </w:r>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6"/>
        <w:gridCol w:w="1360"/>
        <w:gridCol w:w="596"/>
        <w:gridCol w:w="970"/>
        <w:gridCol w:w="1037"/>
        <w:gridCol w:w="1326"/>
        <w:gridCol w:w="1185"/>
        <w:gridCol w:w="984"/>
        <w:gridCol w:w="923"/>
        <w:gridCol w:w="709"/>
      </w:tblGrid>
      <w:tr w:rsidR="002D5595" w:rsidRPr="002D5595" w:rsidTr="002D5595">
        <w:trPr>
          <w:cantSplit/>
        </w:trPr>
        <w:tc>
          <w:tcPr>
            <w:tcW w:w="1157" w:type="pct"/>
            <w:gridSpan w:val="2"/>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Источник теплоснабжения</w:t>
            </w:r>
          </w:p>
        </w:tc>
        <w:tc>
          <w:tcPr>
            <w:tcW w:w="3843" w:type="pct"/>
            <w:gridSpan w:val="8"/>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Информация о резервном источнике электроснабжения на котельной</w:t>
            </w:r>
          </w:p>
        </w:tc>
      </w:tr>
      <w:tr w:rsidR="002D5595" w:rsidRPr="002D5595" w:rsidTr="002D5595">
        <w:trPr>
          <w:cantSplit/>
          <w:trHeight w:val="450"/>
        </w:trPr>
        <w:tc>
          <w:tcPr>
            <w:tcW w:w="813"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Наименование котельной (№, адрес расположения котельной)</w:t>
            </w:r>
          </w:p>
        </w:tc>
        <w:tc>
          <w:tcPr>
            <w:tcW w:w="344"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Координаты Котельной, N/E</w:t>
            </w:r>
          </w:p>
        </w:tc>
        <w:tc>
          <w:tcPr>
            <w:tcW w:w="481"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Марка РИП</w:t>
            </w:r>
          </w:p>
        </w:tc>
        <w:tc>
          <w:tcPr>
            <w:tcW w:w="351"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Мощность номинальная (кВт) - информация от РСО</w:t>
            </w:r>
          </w:p>
        </w:tc>
        <w:tc>
          <w:tcPr>
            <w:tcW w:w="384"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Передвижной или стационарный</w:t>
            </w:r>
          </w:p>
        </w:tc>
        <w:tc>
          <w:tcPr>
            <w:tcW w:w="366"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Собственник (балансодержатель) РИСЭ</w:t>
            </w:r>
          </w:p>
        </w:tc>
        <w:tc>
          <w:tcPr>
            <w:tcW w:w="1039"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 xml:space="preserve">Организация, ответственная за эксплуатацию, хранение, содержание, обеспечения исправного состояния РИСЭ (Наименование организации, реквизиты договора, дополнительного соглашения) </w:t>
            </w:r>
          </w:p>
        </w:tc>
        <w:tc>
          <w:tcPr>
            <w:tcW w:w="423"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Место дислокации РИСЭ (координаты)</w:t>
            </w:r>
          </w:p>
        </w:tc>
        <w:tc>
          <w:tcPr>
            <w:tcW w:w="422"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Техническое состояние РИСЭ (исправен /не исправен)</w:t>
            </w:r>
          </w:p>
        </w:tc>
        <w:tc>
          <w:tcPr>
            <w:tcW w:w="377"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Запас топлива, литров</w:t>
            </w:r>
          </w:p>
        </w:tc>
      </w:tr>
      <w:tr w:rsidR="002D5595" w:rsidRPr="002D5595" w:rsidTr="002D5595">
        <w:trPr>
          <w:cantSplit/>
          <w:trHeight w:val="450"/>
        </w:trPr>
        <w:tc>
          <w:tcPr>
            <w:tcW w:w="813" w:type="pct"/>
            <w:vMerge/>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344" w:type="pct"/>
            <w:vMerge/>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481" w:type="pct"/>
            <w:vMerge/>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351" w:type="pct"/>
            <w:vMerge/>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384" w:type="pct"/>
            <w:vMerge/>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366" w:type="pct"/>
            <w:vMerge/>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1039" w:type="pct"/>
            <w:vMerge/>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423" w:type="pct"/>
            <w:vMerge/>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422" w:type="pct"/>
            <w:vMerge/>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c>
          <w:tcPr>
            <w:tcW w:w="377" w:type="pct"/>
            <w:vMerge/>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b/>
                <w:bCs/>
                <w:sz w:val="16"/>
                <w:szCs w:val="16"/>
                <w:lang w:eastAsia="ru-RU"/>
              </w:rPr>
            </w:pPr>
          </w:p>
        </w:tc>
      </w:tr>
      <w:tr w:rsidR="002D5595" w:rsidRPr="002D5595" w:rsidTr="002D5595">
        <w:trPr>
          <w:cantSplit/>
        </w:trPr>
        <w:tc>
          <w:tcPr>
            <w:tcW w:w="813"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1</w:t>
            </w:r>
          </w:p>
        </w:tc>
        <w:tc>
          <w:tcPr>
            <w:tcW w:w="344"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2</w:t>
            </w:r>
          </w:p>
        </w:tc>
        <w:tc>
          <w:tcPr>
            <w:tcW w:w="481"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3</w:t>
            </w:r>
          </w:p>
        </w:tc>
        <w:tc>
          <w:tcPr>
            <w:tcW w:w="351"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4</w:t>
            </w:r>
          </w:p>
        </w:tc>
        <w:tc>
          <w:tcPr>
            <w:tcW w:w="384"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5</w:t>
            </w:r>
          </w:p>
        </w:tc>
        <w:tc>
          <w:tcPr>
            <w:tcW w:w="366"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6</w:t>
            </w:r>
          </w:p>
        </w:tc>
        <w:tc>
          <w:tcPr>
            <w:tcW w:w="1039"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7</w:t>
            </w:r>
          </w:p>
        </w:tc>
        <w:tc>
          <w:tcPr>
            <w:tcW w:w="423"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8</w:t>
            </w:r>
          </w:p>
        </w:tc>
        <w:tc>
          <w:tcPr>
            <w:tcW w:w="422"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9</w:t>
            </w:r>
          </w:p>
        </w:tc>
        <w:tc>
          <w:tcPr>
            <w:tcW w:w="377"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10</w:t>
            </w:r>
          </w:p>
        </w:tc>
      </w:tr>
      <w:tr w:rsidR="002D5595" w:rsidRPr="002D5595" w:rsidTr="002D5595">
        <w:trPr>
          <w:cantSplit/>
        </w:trPr>
        <w:tc>
          <w:tcPr>
            <w:tcW w:w="813"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д. Раздолье, ул. Центральная, зд.29б (47:03:1110002:1120)</w:t>
            </w:r>
          </w:p>
        </w:tc>
        <w:tc>
          <w:tcPr>
            <w:tcW w:w="344" w:type="pct"/>
            <w:shd w:val="clear" w:color="auto" w:fill="auto"/>
            <w:noWrap/>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60.576363 / 30.157868</w:t>
            </w:r>
          </w:p>
        </w:tc>
        <w:tc>
          <w:tcPr>
            <w:tcW w:w="481"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w:t>
            </w:r>
          </w:p>
        </w:tc>
        <w:tc>
          <w:tcPr>
            <w:tcW w:w="351"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100,00</w:t>
            </w:r>
          </w:p>
        </w:tc>
        <w:tc>
          <w:tcPr>
            <w:tcW w:w="384"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передвижной, шасси, 150кВт</w:t>
            </w:r>
          </w:p>
        </w:tc>
        <w:tc>
          <w:tcPr>
            <w:tcW w:w="366"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w:t>
            </w:r>
          </w:p>
        </w:tc>
        <w:tc>
          <w:tcPr>
            <w:tcW w:w="1039"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ООО "Энерго-Ресурс"</w:t>
            </w:r>
          </w:p>
        </w:tc>
        <w:tc>
          <w:tcPr>
            <w:tcW w:w="423"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Здание котельной 60°34'34.8"N 30°09'28.3"E</w:t>
            </w:r>
          </w:p>
        </w:tc>
        <w:tc>
          <w:tcPr>
            <w:tcW w:w="422" w:type="pct"/>
            <w:shd w:val="clear" w:color="auto" w:fill="auto"/>
            <w:noWrap/>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исправен</w:t>
            </w:r>
          </w:p>
        </w:tc>
        <w:tc>
          <w:tcPr>
            <w:tcW w:w="377"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w:t>
            </w:r>
          </w:p>
        </w:tc>
      </w:tr>
    </w:tbl>
    <w:p w:rsidR="002D5595" w:rsidRPr="002D5595" w:rsidRDefault="002D5595" w:rsidP="002D5595">
      <w:pPr>
        <w:spacing w:after="0" w:line="276" w:lineRule="auto"/>
        <w:ind w:firstLine="567"/>
        <w:jc w:val="both"/>
        <w:rPr>
          <w:rFonts w:ascii="Times New Roman" w:hAnsi="Times New Roman" w:cs="Times New Roman"/>
          <w:sz w:val="24"/>
          <w:szCs w:val="24"/>
          <w:lang w:val="en-US"/>
        </w:rPr>
      </w:pPr>
    </w:p>
    <w:p w:rsidR="002D5595" w:rsidRPr="002D5595" w:rsidRDefault="002D5595" w:rsidP="002D5595">
      <w:pPr>
        <w:widowControl w:val="0"/>
        <w:numPr>
          <w:ilvl w:val="1"/>
          <w:numId w:val="0"/>
        </w:numPr>
        <w:autoSpaceDE w:val="0"/>
        <w:autoSpaceDN w:val="0"/>
        <w:spacing w:after="0" w:line="276" w:lineRule="auto"/>
        <w:jc w:val="center"/>
        <w:outlineLvl w:val="1"/>
        <w:rPr>
          <w:rFonts w:ascii="Times New Roman" w:eastAsia="Times New Roman" w:hAnsi="Times New Roman" w:cs="Times New Roman"/>
          <w:b/>
          <w:bCs/>
          <w:sz w:val="24"/>
          <w:szCs w:val="24"/>
        </w:rPr>
      </w:pPr>
      <w:bookmarkStart w:id="38" w:name="_Toc209437991"/>
      <w:bookmarkEnd w:id="34"/>
      <w:r w:rsidRPr="002D5595">
        <w:rPr>
          <w:rFonts w:ascii="Times New Roman" w:eastAsia="Times New Roman" w:hAnsi="Times New Roman" w:cs="Times New Roman"/>
          <w:b/>
          <w:bCs/>
          <w:sz w:val="24"/>
          <w:szCs w:val="24"/>
        </w:rPr>
        <w:t>Организации (учреждения), связанные с эксплуатацией систем теплоснабжения и предоставлением коммунальных услуг по отоплению и горячему водоснабжению</w:t>
      </w:r>
      <w:bookmarkEnd w:id="38"/>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1.4.1. Достижение результата при ликвидации последствий аварийных ситуаций </w:t>
      </w:r>
      <w:r w:rsidRPr="002D5595">
        <w:rPr>
          <w:rFonts w:ascii="Times New Roman" w:hAnsi="Times New Roman" w:cs="Times New Roman"/>
          <w:sz w:val="24"/>
          <w:szCs w:val="24"/>
        </w:rPr>
        <w:br/>
        <w:t xml:space="preserve">и минимизации ущерба от их возникновения во многом зависит от согласованности действий ответственных лиц организаций (учреждений), связанных с эксплуатацией систем теплоснабжения и предоставлением коммунальных услуг по отоплению и горячему водоснабжению (органы местного самоуправления, надзорные органы, теплоснабжающие (теплосетевые), электроснабжающие, газоснабжающие, водопроводно-канализационного хозяйства, социальной сферы, организации, управляющие многоквартирными домами).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1.4.2. Данные о сетевых организациях, связанных с функционированием систем теплоснабжения, на территории Раздольевского сельского поселения представлены в таблице </w:t>
      </w:r>
      <w:r w:rsidRPr="002D5595">
        <w:rPr>
          <w:rFonts w:ascii="Times New Roman" w:hAnsi="Times New Roman" w:cs="Times New Roman"/>
          <w:sz w:val="24"/>
          <w:szCs w:val="24"/>
        </w:rPr>
        <w:fldChar w:fldCharType="begin"/>
      </w:r>
      <w:r w:rsidRPr="002D5595">
        <w:rPr>
          <w:rFonts w:ascii="Times New Roman" w:hAnsi="Times New Roman" w:cs="Times New Roman"/>
          <w:sz w:val="24"/>
          <w:szCs w:val="24"/>
        </w:rPr>
        <w:instrText xml:space="preserve"> REF _Ref190963174 \h  \* MERGEFORMAT </w:instrText>
      </w:r>
      <w:r w:rsidRPr="002D5595">
        <w:rPr>
          <w:rFonts w:ascii="Times New Roman" w:hAnsi="Times New Roman" w:cs="Times New Roman"/>
          <w:sz w:val="24"/>
          <w:szCs w:val="24"/>
        </w:rPr>
      </w:r>
      <w:r w:rsidRPr="002D5595">
        <w:rPr>
          <w:rFonts w:ascii="Times New Roman" w:hAnsi="Times New Roman" w:cs="Times New Roman"/>
          <w:sz w:val="24"/>
          <w:szCs w:val="24"/>
        </w:rPr>
        <w:fldChar w:fldCharType="separate"/>
      </w:r>
      <w:r w:rsidR="004970D3" w:rsidRPr="004970D3">
        <w:rPr>
          <w:rFonts w:ascii="Times New Roman" w:hAnsi="Times New Roman" w:cs="Times New Roman"/>
          <w:bCs/>
          <w:noProof/>
          <w:sz w:val="24"/>
          <w:szCs w:val="24"/>
        </w:rPr>
        <w:t>Таблица Ошибка</w:t>
      </w:r>
      <w:r w:rsidR="004970D3" w:rsidRPr="004970D3">
        <w:rPr>
          <w:rFonts w:ascii="Times New Roman" w:hAnsi="Times New Roman" w:cs="Times New Roman"/>
          <w:bCs/>
          <w:sz w:val="24"/>
          <w:szCs w:val="24"/>
        </w:rPr>
        <w:t>!</w:t>
      </w:r>
      <w:r w:rsidR="004970D3" w:rsidRPr="004970D3">
        <w:rPr>
          <w:rFonts w:ascii="Times New Roman" w:hAnsi="Times New Roman" w:cs="Times New Roman"/>
          <w:bCs/>
          <w:noProof/>
          <w:sz w:val="24"/>
          <w:szCs w:val="24"/>
        </w:rPr>
        <w:t xml:space="preserve"> </w:t>
      </w:r>
      <w:r w:rsidR="004970D3">
        <w:rPr>
          <w:rFonts w:ascii="Times New Roman" w:hAnsi="Times New Roman" w:cs="Times New Roman"/>
          <w:noProof/>
          <w:sz w:val="24"/>
          <w:szCs w:val="24"/>
        </w:rPr>
        <w:t>Текст указанного стиля в документе отсутствует.Ошибка! Текст указанного стиля в документе отсутствует.</w:t>
      </w:r>
      <w:r w:rsidR="004970D3" w:rsidRPr="002D5595">
        <w:rPr>
          <w:rFonts w:ascii="Times New Roman" w:hAnsi="Times New Roman" w:cs="Times New Roman"/>
          <w:b/>
          <w:bCs/>
          <w:noProof/>
          <w:sz w:val="24"/>
          <w:szCs w:val="24"/>
        </w:rPr>
        <w:t>.</w:t>
      </w:r>
      <w:r w:rsidR="004970D3">
        <w:rPr>
          <w:rFonts w:ascii="Times New Roman" w:hAnsi="Times New Roman" w:cs="Times New Roman"/>
          <w:b/>
          <w:bCs/>
          <w:noProof/>
          <w:sz w:val="24"/>
          <w:szCs w:val="24"/>
        </w:rPr>
        <w:t>11</w:t>
      </w:r>
      <w:r w:rsidRPr="002D5595">
        <w:rPr>
          <w:rFonts w:ascii="Times New Roman" w:hAnsi="Times New Roman" w:cs="Times New Roman"/>
          <w:sz w:val="24"/>
          <w:szCs w:val="24"/>
        </w:rPr>
        <w:fldChar w:fldCharType="end"/>
      </w:r>
      <w:r w:rsidRPr="002D5595">
        <w:rPr>
          <w:rFonts w:ascii="Times New Roman" w:hAnsi="Times New Roman" w:cs="Times New Roman"/>
          <w:sz w:val="24"/>
          <w:szCs w:val="24"/>
        </w:rPr>
        <w:t>.</w:t>
      </w:r>
    </w:p>
    <w:p w:rsidR="002D5595" w:rsidRPr="002D5595" w:rsidRDefault="002D5595" w:rsidP="002D5595">
      <w:pPr>
        <w:spacing w:after="0" w:line="240" w:lineRule="auto"/>
        <w:ind w:right="141" w:firstLine="567"/>
        <w:jc w:val="both"/>
        <w:rPr>
          <w:rFonts w:ascii="Times New Roman" w:hAnsi="Times New Roman" w:cs="Times New Roman"/>
          <w:sz w:val="24"/>
          <w:szCs w:val="24"/>
        </w:rPr>
      </w:pPr>
      <w:bookmarkStart w:id="39" w:name="_Ref190963174"/>
      <w:bookmarkStart w:id="40" w:name="_Toc136270219"/>
      <w:bookmarkStart w:id="41" w:name="_Toc136336873"/>
      <w:bookmarkStart w:id="42" w:name="_Toc209505297"/>
      <w:r w:rsidRPr="002D5595">
        <w:rPr>
          <w:rFonts w:ascii="Times New Roman" w:hAnsi="Times New Roman" w:cs="Times New Roman"/>
          <w:b/>
          <w:bCs/>
          <w:sz w:val="24"/>
          <w:szCs w:val="24"/>
        </w:rPr>
        <w:lastRenderedPageBreak/>
        <w:t xml:space="preserve">Таблица </w:t>
      </w:r>
      <w:r w:rsidRPr="002D5595">
        <w:rPr>
          <w:rFonts w:ascii="Times New Roman" w:hAnsi="Times New Roman" w:cs="Times New Roman"/>
          <w:b/>
          <w:bCs/>
          <w:noProof/>
          <w:sz w:val="24"/>
          <w:szCs w:val="24"/>
        </w:rPr>
        <w:fldChar w:fldCharType="begin"/>
      </w:r>
      <w:r w:rsidRPr="002D5595">
        <w:rPr>
          <w:rFonts w:ascii="Times New Roman" w:hAnsi="Times New Roman" w:cs="Times New Roman"/>
          <w:b/>
          <w:bCs/>
          <w:noProof/>
          <w:sz w:val="24"/>
          <w:szCs w:val="24"/>
        </w:rPr>
        <w:instrText xml:space="preserve"> STYLEREF 1 \s </w:instrText>
      </w:r>
      <w:r w:rsidR="004970D3">
        <w:rPr>
          <w:rFonts w:ascii="Times New Roman" w:hAnsi="Times New Roman" w:cs="Times New Roman"/>
          <w:b/>
          <w:bCs/>
          <w:noProof/>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noProof/>
          <w:sz w:val="24"/>
          <w:szCs w:val="24"/>
        </w:rPr>
        <w:fldChar w:fldCharType="end"/>
      </w:r>
      <w:r w:rsidRPr="002D5595">
        <w:rPr>
          <w:rFonts w:ascii="Times New Roman" w:hAnsi="Times New Roman" w:cs="Times New Roman"/>
          <w:b/>
          <w:bCs/>
          <w:noProof/>
          <w:sz w:val="24"/>
          <w:szCs w:val="24"/>
        </w:rPr>
        <w:fldChar w:fldCharType="begin"/>
      </w:r>
      <w:r w:rsidRPr="002D5595">
        <w:rPr>
          <w:rFonts w:ascii="Times New Roman" w:hAnsi="Times New Roman" w:cs="Times New Roman"/>
          <w:b/>
          <w:bCs/>
          <w:noProof/>
          <w:sz w:val="24"/>
          <w:szCs w:val="24"/>
        </w:rPr>
        <w:instrText xml:space="preserve"> STYLEREF 2 \s </w:instrText>
      </w:r>
      <w:r w:rsidRPr="002D5595">
        <w:rPr>
          <w:rFonts w:ascii="Times New Roman" w:hAnsi="Times New Roman" w:cs="Times New Roman"/>
          <w:b/>
          <w:bCs/>
          <w:noProof/>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noProof/>
          <w:sz w:val="24"/>
          <w:szCs w:val="24"/>
        </w:rPr>
        <w:fldChar w:fldCharType="end"/>
      </w:r>
      <w:r w:rsidRPr="002D5595">
        <w:rPr>
          <w:rFonts w:ascii="Times New Roman" w:hAnsi="Times New Roman" w:cs="Times New Roman"/>
          <w:b/>
          <w:bCs/>
          <w:noProof/>
          <w:sz w:val="24"/>
          <w:szCs w:val="24"/>
        </w:rPr>
        <w:t>.</w:t>
      </w:r>
      <w:r w:rsidRPr="002D5595">
        <w:rPr>
          <w:rFonts w:ascii="Times New Roman" w:hAnsi="Times New Roman" w:cs="Times New Roman"/>
          <w:b/>
          <w:bCs/>
          <w:noProof/>
          <w:sz w:val="24"/>
          <w:szCs w:val="24"/>
        </w:rPr>
        <w:fldChar w:fldCharType="begin"/>
      </w:r>
      <w:r w:rsidRPr="002D5595">
        <w:rPr>
          <w:rFonts w:ascii="Times New Roman" w:hAnsi="Times New Roman" w:cs="Times New Roman"/>
          <w:b/>
          <w:bCs/>
          <w:noProof/>
          <w:sz w:val="24"/>
          <w:szCs w:val="24"/>
        </w:rPr>
        <w:instrText xml:space="preserve"> SEQ Таблица \* ARABIC \s 2 </w:instrText>
      </w:r>
      <w:r w:rsidRPr="002D5595">
        <w:rPr>
          <w:rFonts w:ascii="Times New Roman" w:hAnsi="Times New Roman" w:cs="Times New Roman"/>
          <w:b/>
          <w:bCs/>
          <w:noProof/>
          <w:sz w:val="24"/>
          <w:szCs w:val="24"/>
        </w:rPr>
        <w:fldChar w:fldCharType="separate"/>
      </w:r>
      <w:r w:rsidR="004970D3">
        <w:rPr>
          <w:rFonts w:ascii="Times New Roman" w:hAnsi="Times New Roman" w:cs="Times New Roman"/>
          <w:b/>
          <w:bCs/>
          <w:noProof/>
          <w:sz w:val="24"/>
          <w:szCs w:val="24"/>
        </w:rPr>
        <w:t>11</w:t>
      </w:r>
      <w:r w:rsidRPr="002D5595">
        <w:rPr>
          <w:rFonts w:ascii="Times New Roman" w:hAnsi="Times New Roman" w:cs="Times New Roman"/>
          <w:b/>
          <w:bCs/>
          <w:noProof/>
          <w:sz w:val="24"/>
          <w:szCs w:val="24"/>
        </w:rPr>
        <w:fldChar w:fldCharType="end"/>
      </w:r>
      <w:bookmarkEnd w:id="39"/>
      <w:r w:rsidRPr="002D5595">
        <w:rPr>
          <w:rFonts w:ascii="Times New Roman" w:hAnsi="Times New Roman" w:cs="Times New Roman"/>
          <w:b/>
          <w:bCs/>
          <w:noProof/>
          <w:sz w:val="24"/>
          <w:szCs w:val="24"/>
        </w:rPr>
        <w:t xml:space="preserve"> -</w:t>
      </w:r>
      <w:r w:rsidRPr="002D5595">
        <w:rPr>
          <w:rFonts w:ascii="Times New Roman" w:hAnsi="Times New Roman" w:cs="Times New Roman"/>
          <w:sz w:val="24"/>
          <w:szCs w:val="24"/>
        </w:rPr>
        <w:t xml:space="preserve"> </w:t>
      </w:r>
      <w:bookmarkEnd w:id="40"/>
      <w:bookmarkEnd w:id="41"/>
      <w:r w:rsidRPr="002D5595">
        <w:rPr>
          <w:rFonts w:ascii="Times New Roman" w:eastAsia="Times New Roman" w:hAnsi="Times New Roman" w:cs="Times New Roman"/>
          <w:sz w:val="24"/>
          <w:szCs w:val="24"/>
          <w:lang w:eastAsia="ru-RU"/>
        </w:rPr>
        <w:t xml:space="preserve">Данные </w:t>
      </w:r>
      <w:r w:rsidRPr="002D5595">
        <w:rPr>
          <w:rFonts w:ascii="Times New Roman" w:hAnsi="Times New Roman" w:cs="Times New Roman"/>
          <w:sz w:val="24"/>
          <w:szCs w:val="24"/>
          <w:lang w:eastAsia="ru-RU"/>
        </w:rPr>
        <w:t>о сетевых организациях,</w:t>
      </w:r>
      <w:r w:rsidRPr="002D5595">
        <w:rPr>
          <w:rFonts w:ascii="Times New Roman" w:eastAsia="Times New Roman" w:hAnsi="Times New Roman" w:cs="Times New Roman"/>
          <w:sz w:val="24"/>
          <w:szCs w:val="24"/>
          <w:lang w:eastAsia="ru-RU"/>
        </w:rPr>
        <w:t xml:space="preserve"> </w:t>
      </w:r>
      <w:r w:rsidRPr="002D5595">
        <w:rPr>
          <w:rFonts w:ascii="Times New Roman" w:hAnsi="Times New Roman" w:cs="Times New Roman"/>
          <w:sz w:val="24"/>
          <w:szCs w:val="24"/>
        </w:rPr>
        <w:t>связанных с функционированием систем теплоснабжения,</w:t>
      </w:r>
      <w:r w:rsidRPr="002D5595">
        <w:rPr>
          <w:rFonts w:ascii="Times New Roman" w:eastAsia="Times New Roman" w:hAnsi="Times New Roman" w:cs="Times New Roman"/>
          <w:sz w:val="24"/>
          <w:szCs w:val="24"/>
          <w:lang w:eastAsia="ru-RU"/>
        </w:rPr>
        <w:t xml:space="preserve"> на территории </w:t>
      </w:r>
      <w:r w:rsidRPr="002D5595">
        <w:rPr>
          <w:rFonts w:ascii="Times New Roman" w:hAnsi="Times New Roman" w:cs="Times New Roman"/>
          <w:sz w:val="24"/>
          <w:szCs w:val="24"/>
        </w:rPr>
        <w:t>Раздольевского сельского поселения</w:t>
      </w:r>
      <w:bookmarkEnd w:id="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2089"/>
        <w:gridCol w:w="2929"/>
        <w:gridCol w:w="2535"/>
        <w:gridCol w:w="2335"/>
      </w:tblGrid>
      <w:tr w:rsidR="002D5595" w:rsidRPr="002D5595" w:rsidTr="002D5595">
        <w:trPr>
          <w:trHeight w:val="70"/>
          <w:tblHeader/>
        </w:trPr>
        <w:tc>
          <w:tcPr>
            <w:tcW w:w="253" w:type="pct"/>
            <w:vAlign w:val="center"/>
          </w:tcPr>
          <w:p w:rsidR="002D5595" w:rsidRPr="002D5595" w:rsidRDefault="002D5595" w:rsidP="002D5595">
            <w:pPr>
              <w:spacing w:after="0" w:line="240" w:lineRule="auto"/>
              <w:ind w:left="-108" w:right="-118"/>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w:t>
            </w:r>
          </w:p>
          <w:p w:rsidR="002D5595" w:rsidRPr="002D5595" w:rsidRDefault="002D5595" w:rsidP="002D5595">
            <w:pPr>
              <w:spacing w:after="0" w:line="240" w:lineRule="auto"/>
              <w:ind w:left="-108" w:right="-118"/>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п/п</w:t>
            </w:r>
          </w:p>
        </w:tc>
        <w:tc>
          <w:tcPr>
            <w:tcW w:w="1003" w:type="pct"/>
            <w:vAlign w:val="center"/>
            <w:hideMark/>
          </w:tcPr>
          <w:p w:rsidR="002D5595" w:rsidRPr="002D5595" w:rsidRDefault="002D5595" w:rsidP="002D5595">
            <w:pPr>
              <w:spacing w:after="0" w:line="240" w:lineRule="auto"/>
              <w:ind w:left="-108" w:right="-118"/>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Наименование источника тепловой энергии</w:t>
            </w:r>
          </w:p>
        </w:tc>
        <w:tc>
          <w:tcPr>
            <w:tcW w:w="1406" w:type="pct"/>
            <w:vAlign w:val="center"/>
            <w:hideMark/>
          </w:tcPr>
          <w:p w:rsidR="002D5595" w:rsidRPr="002D5595" w:rsidRDefault="002D5595" w:rsidP="002D5595">
            <w:pPr>
              <w:spacing w:after="0" w:line="240" w:lineRule="auto"/>
              <w:ind w:left="-108" w:right="-118"/>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Газораспределительная организация</w:t>
            </w:r>
          </w:p>
        </w:tc>
        <w:tc>
          <w:tcPr>
            <w:tcW w:w="1217" w:type="pct"/>
            <w:vAlign w:val="center"/>
            <w:hideMark/>
          </w:tcPr>
          <w:p w:rsidR="002D5595" w:rsidRPr="002D5595" w:rsidRDefault="002D5595" w:rsidP="002D5595">
            <w:pPr>
              <w:spacing w:after="0" w:line="240" w:lineRule="auto"/>
              <w:ind w:left="-108" w:right="-118"/>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Электросетевая</w:t>
            </w:r>
          </w:p>
          <w:p w:rsidR="002D5595" w:rsidRPr="002D5595" w:rsidRDefault="002D5595" w:rsidP="002D5595">
            <w:pPr>
              <w:spacing w:after="0" w:line="240" w:lineRule="auto"/>
              <w:ind w:left="-108" w:right="-118"/>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организация</w:t>
            </w:r>
          </w:p>
        </w:tc>
        <w:tc>
          <w:tcPr>
            <w:tcW w:w="1121" w:type="pct"/>
            <w:vAlign w:val="center"/>
            <w:hideMark/>
          </w:tcPr>
          <w:p w:rsidR="002D5595" w:rsidRPr="002D5595" w:rsidRDefault="002D5595" w:rsidP="002D5595">
            <w:pPr>
              <w:spacing w:after="0" w:line="240" w:lineRule="auto"/>
              <w:ind w:left="-108" w:right="-118"/>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Водоснабжающая организация</w:t>
            </w:r>
          </w:p>
        </w:tc>
      </w:tr>
      <w:tr w:rsidR="002D5595" w:rsidRPr="002D5595" w:rsidTr="002D5595">
        <w:trPr>
          <w:trHeight w:val="20"/>
        </w:trPr>
        <w:tc>
          <w:tcPr>
            <w:tcW w:w="253" w:type="pct"/>
            <w:vAlign w:val="center"/>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w:t>
            </w:r>
          </w:p>
        </w:tc>
        <w:tc>
          <w:tcPr>
            <w:tcW w:w="1003" w:type="pct"/>
            <w:vAlign w:val="center"/>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Котельная Новая газовая БМК</w:t>
            </w:r>
          </w:p>
        </w:tc>
        <w:tc>
          <w:tcPr>
            <w:tcW w:w="1406" w:type="pc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ООО «Газпром межрегионгаз Санкт-Петербург»</w:t>
            </w:r>
          </w:p>
        </w:tc>
        <w:tc>
          <w:tcPr>
            <w:tcW w:w="1217" w:type="pc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ПАО «Россети «Ленэнерго»</w:t>
            </w:r>
          </w:p>
        </w:tc>
        <w:tc>
          <w:tcPr>
            <w:tcW w:w="1121" w:type="pc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ГУП «Леноблводоканал»</w:t>
            </w:r>
          </w:p>
        </w:tc>
      </w:tr>
    </w:tbl>
    <w:p w:rsidR="002D5595" w:rsidRPr="002D5595" w:rsidRDefault="002D5595" w:rsidP="002D5595">
      <w:pPr>
        <w:spacing w:after="0" w:line="276" w:lineRule="auto"/>
        <w:ind w:right="142"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1.4.3. Лица, ответственные за исполнение ПЛАС, назначаются местными распорядительными документами:</w:t>
      </w:r>
    </w:p>
    <w:p w:rsidR="002D5595" w:rsidRPr="002D5595" w:rsidRDefault="002D5595" w:rsidP="002D5595">
      <w:pPr>
        <w:spacing w:after="0" w:line="276" w:lineRule="auto"/>
        <w:ind w:right="142" w:firstLine="567"/>
        <w:jc w:val="both"/>
        <w:rPr>
          <w:rFonts w:ascii="Times New Roman" w:hAnsi="Times New Roman" w:cs="Times New Roman"/>
          <w:i/>
          <w:sz w:val="24"/>
          <w:szCs w:val="24"/>
        </w:rPr>
      </w:pPr>
      <w:r w:rsidRPr="002D5595">
        <w:rPr>
          <w:rFonts w:ascii="Times New Roman" w:eastAsia="Times New Roman" w:hAnsi="Times New Roman" w:cs="Times New Roman"/>
          <w:sz w:val="24"/>
          <w:szCs w:val="24"/>
          <w:lang w:eastAsia="ru-RU"/>
        </w:rPr>
        <w:t xml:space="preserve">- главой администрации </w:t>
      </w:r>
      <w:r w:rsidRPr="002D5595">
        <w:rPr>
          <w:rFonts w:ascii="Times New Roman" w:hAnsi="Times New Roman" w:cs="Times New Roman"/>
          <w:sz w:val="24"/>
          <w:szCs w:val="24"/>
        </w:rPr>
        <w:t>Раздольевского сельского поселения Приозерского муниципального района Ленинградской области</w:t>
      </w:r>
      <w:r w:rsidRPr="002D5595">
        <w:rPr>
          <w:rFonts w:ascii="Times New Roman" w:hAnsi="Times New Roman" w:cs="Times New Roman"/>
          <w:i/>
          <w:sz w:val="24"/>
          <w:szCs w:val="24"/>
        </w:rPr>
        <w:t>;</w:t>
      </w:r>
    </w:p>
    <w:p w:rsidR="002D5595" w:rsidRPr="002D5595" w:rsidRDefault="002D5595" w:rsidP="002D5595">
      <w:pPr>
        <w:spacing w:after="0" w:line="276" w:lineRule="auto"/>
        <w:ind w:right="142" w:firstLine="567"/>
        <w:jc w:val="both"/>
        <w:rPr>
          <w:rFonts w:ascii="Times New Roman" w:hAnsi="Times New Roman" w:cs="Times New Roman"/>
          <w:i/>
          <w:sz w:val="24"/>
          <w:szCs w:val="24"/>
        </w:rPr>
      </w:pP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руководителями</w:t>
      </w:r>
      <w:r w:rsidRPr="002D5595">
        <w:rPr>
          <w:rFonts w:ascii="Times New Roman" w:hAnsi="Times New Roman" w:cs="Times New Roman"/>
          <w:i/>
          <w:sz w:val="24"/>
          <w:szCs w:val="24"/>
        </w:rPr>
        <w:t xml:space="preserve"> </w:t>
      </w:r>
      <w:r w:rsidRPr="002D5595">
        <w:rPr>
          <w:rFonts w:ascii="Times New Roman" w:eastAsia="Calibri" w:hAnsi="Times New Roman" w:cs="Times New Roman"/>
          <w:sz w:val="24"/>
          <w:szCs w:val="24"/>
        </w:rPr>
        <w:t>региональных и муниципальных</w:t>
      </w:r>
      <w:r w:rsidRPr="002D5595">
        <w:rPr>
          <w:rFonts w:ascii="Times New Roman" w:hAnsi="Times New Roman" w:cs="Times New Roman"/>
          <w:sz w:val="24"/>
          <w:szCs w:val="24"/>
        </w:rPr>
        <w:t xml:space="preserve"> экстренных оперативных служб;</w:t>
      </w:r>
    </w:p>
    <w:p w:rsidR="002D5595" w:rsidRPr="002D5595" w:rsidRDefault="002D5595" w:rsidP="002D5595">
      <w:pPr>
        <w:spacing w:after="0" w:line="276" w:lineRule="auto"/>
        <w:ind w:right="142" w:firstLine="567"/>
        <w:jc w:val="both"/>
        <w:rPr>
          <w:rFonts w:ascii="Times New Roman" w:hAnsi="Times New Roman" w:cs="Times New Roman"/>
          <w:sz w:val="24"/>
          <w:szCs w:val="24"/>
        </w:rPr>
      </w:pPr>
      <w:r w:rsidRPr="002D5595">
        <w:rPr>
          <w:rFonts w:ascii="Times New Roman" w:hAnsi="Times New Roman" w:cs="Times New Roman"/>
          <w:i/>
          <w:sz w:val="24"/>
          <w:szCs w:val="24"/>
        </w:rPr>
        <w:t xml:space="preserve">- </w:t>
      </w:r>
      <w:r w:rsidRPr="002D5595">
        <w:rPr>
          <w:rFonts w:ascii="Times New Roman" w:eastAsia="Times New Roman" w:hAnsi="Times New Roman" w:cs="Times New Roman"/>
          <w:sz w:val="24"/>
          <w:szCs w:val="24"/>
          <w:lang w:eastAsia="ru-RU"/>
        </w:rPr>
        <w:t>руководителями</w:t>
      </w:r>
      <w:r w:rsidRPr="002D5595">
        <w:rPr>
          <w:rFonts w:ascii="Times New Roman" w:hAnsi="Times New Roman" w:cs="Times New Roman"/>
          <w:sz w:val="24"/>
          <w:szCs w:val="24"/>
        </w:rPr>
        <w:t xml:space="preserve"> организаций, функционирующих в системах теплоснабжения;</w:t>
      </w:r>
    </w:p>
    <w:p w:rsidR="002D5595" w:rsidRPr="002D5595" w:rsidRDefault="002D5595" w:rsidP="002D5595">
      <w:pPr>
        <w:spacing w:after="0" w:line="276" w:lineRule="auto"/>
        <w:ind w:right="142" w:firstLine="567"/>
        <w:jc w:val="both"/>
        <w:rPr>
          <w:rFonts w:ascii="Times New Roman" w:hAnsi="Times New Roman" w:cs="Times New Roman"/>
          <w:sz w:val="24"/>
          <w:szCs w:val="24"/>
        </w:rPr>
      </w:pPr>
      <w:r w:rsidRPr="002D5595">
        <w:rPr>
          <w:rFonts w:ascii="Times New Roman" w:hAnsi="Times New Roman" w:cs="Times New Roman"/>
          <w:sz w:val="24"/>
          <w:szCs w:val="24"/>
        </w:rPr>
        <w:t>-</w:t>
      </w:r>
      <w:r w:rsidRPr="002D5595">
        <w:rPr>
          <w:rFonts w:ascii="Times New Roman" w:hAnsi="Times New Roman" w:cs="Times New Roman"/>
          <w:sz w:val="24"/>
          <w:szCs w:val="24"/>
          <w:lang w:eastAsia="ru-RU"/>
        </w:rPr>
        <w:t xml:space="preserve"> руководителями </w:t>
      </w:r>
      <w:r w:rsidRPr="002D5595">
        <w:rPr>
          <w:rFonts w:ascii="Times New Roman" w:hAnsi="Times New Roman" w:cs="Times New Roman"/>
          <w:sz w:val="24"/>
          <w:szCs w:val="24"/>
        </w:rPr>
        <w:t>организаций, связанных с функционированием систем теплоснабжения;</w:t>
      </w:r>
    </w:p>
    <w:p w:rsidR="002D5595" w:rsidRPr="002D5595" w:rsidRDefault="002D5595" w:rsidP="002D5595">
      <w:pPr>
        <w:spacing w:after="0" w:line="276" w:lineRule="auto"/>
        <w:ind w:right="142"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руководителями организаций, управляющих многоквартирными домами.</w:t>
      </w:r>
    </w:p>
    <w:p w:rsidR="002D5595" w:rsidRPr="002D5595" w:rsidRDefault="002D5595" w:rsidP="002D5595">
      <w:pPr>
        <w:spacing w:after="0" w:line="276" w:lineRule="auto"/>
        <w:ind w:right="142"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1.4.4. При ликвидации аварийных ситуаций требуется чёткая и оперативная работа ответственных лиц, что возможно при соблюдении спокойствия, знания ситуации в системе теплоснабжения, оборудования и действующих инструкций, умения применять результаты электронного моделирования.</w:t>
      </w:r>
    </w:p>
    <w:p w:rsidR="002D5595" w:rsidRPr="002D5595" w:rsidRDefault="002D5595" w:rsidP="002D5595">
      <w:pPr>
        <w:spacing w:after="0" w:line="276" w:lineRule="auto"/>
        <w:ind w:right="142"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1.4.5. Все ответственные лица, указанные в ПЛАС обязаны четко знать и строго выполнять установленный порядок своих действий.</w:t>
      </w:r>
    </w:p>
    <w:p w:rsidR="002D5595" w:rsidRPr="002D5595" w:rsidRDefault="002D5595" w:rsidP="002D5595">
      <w:pPr>
        <w:shd w:val="clear" w:color="auto" w:fill="FFFFFF" w:themeFill="background1"/>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1.4.6. Контактные данные ответственных лиц от организаций (учреждений), связанных</w:t>
      </w:r>
      <w:r w:rsidRPr="002D5595">
        <w:rPr>
          <w:rFonts w:ascii="Times New Roman" w:eastAsia="Times New Roman" w:hAnsi="Times New Roman" w:cs="Times New Roman"/>
          <w:sz w:val="24"/>
          <w:szCs w:val="24"/>
          <w:lang w:eastAsia="ru-RU"/>
        </w:rPr>
        <w:br/>
        <w:t xml:space="preserve"> с ликвидацией аварийных ситуаций в системе теплоснабжения на территории </w:t>
      </w:r>
      <w:r w:rsidRPr="002D5595">
        <w:rPr>
          <w:rFonts w:ascii="Times New Roman" w:hAnsi="Times New Roman" w:cs="Times New Roman"/>
          <w:sz w:val="24"/>
          <w:szCs w:val="24"/>
        </w:rPr>
        <w:t>Раздольевского сельского поселения</w:t>
      </w:r>
      <w:r w:rsidRPr="002D5595">
        <w:rPr>
          <w:rFonts w:ascii="Times New Roman" w:eastAsia="Times New Roman" w:hAnsi="Times New Roman" w:cs="Times New Roman"/>
          <w:sz w:val="24"/>
          <w:szCs w:val="24"/>
          <w:lang w:eastAsia="ru-RU"/>
        </w:rPr>
        <w:t xml:space="preserve"> приведены в </w:t>
      </w:r>
      <w:r w:rsidRPr="002D5595">
        <w:rPr>
          <w:rFonts w:ascii="Times New Roman" w:hAnsi="Times New Roman" w:cs="Times New Roman"/>
          <w:sz w:val="24"/>
          <w:szCs w:val="24"/>
        </w:rPr>
        <w:t>разделе 10 «Ответственные лица по организациям (учреждениям), связанным с эксплуатацией объектов системы теплоснабжения»</w:t>
      </w:r>
      <w:r w:rsidRPr="002D5595">
        <w:rPr>
          <w:rFonts w:ascii="Times New Roman" w:eastAsia="Times New Roman" w:hAnsi="Times New Roman" w:cs="Times New Roman"/>
          <w:sz w:val="24"/>
          <w:szCs w:val="24"/>
          <w:lang w:eastAsia="ru-RU"/>
        </w:rPr>
        <w:t xml:space="preserve"> настоящего ПЛАС. </w:t>
      </w:r>
    </w:p>
    <w:p w:rsidR="002D5595" w:rsidRPr="002D5595" w:rsidRDefault="002D5595" w:rsidP="002D5595">
      <w:pPr>
        <w:shd w:val="clear" w:color="auto" w:fill="FFFFFF" w:themeFill="background1"/>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1.4.7. Сведения по ответственным лицам сформированы по состоянию на дату разработки Плана действий и подлежат ежегодной корректировке </w:t>
      </w:r>
      <w:r w:rsidRPr="002D5595">
        <w:rPr>
          <w:rFonts w:ascii="Times New Roman" w:hAnsi="Times New Roman" w:cs="Times New Roman"/>
          <w:sz w:val="24"/>
          <w:szCs w:val="24"/>
        </w:rPr>
        <w:t xml:space="preserve">указанных в нем сведений (должностей, Ф.И.О., контактных данных ответственных лиц) при актуализации ПЛАС, </w:t>
      </w:r>
      <w:r w:rsidRPr="002D5595">
        <w:rPr>
          <w:rFonts w:ascii="Times New Roman" w:eastAsia="Times New Roman" w:hAnsi="Times New Roman" w:cs="Times New Roman"/>
          <w:sz w:val="24"/>
          <w:szCs w:val="24"/>
          <w:lang w:eastAsia="ru-RU"/>
        </w:rPr>
        <w:t>с учетом произошедших изменений.</w:t>
      </w:r>
    </w:p>
    <w:p w:rsidR="002D5595" w:rsidRPr="002D5595" w:rsidRDefault="002D5595" w:rsidP="002D5595">
      <w:pPr>
        <w:widowControl w:val="0"/>
        <w:numPr>
          <w:ilvl w:val="1"/>
          <w:numId w:val="0"/>
        </w:numPr>
        <w:autoSpaceDE w:val="0"/>
        <w:autoSpaceDN w:val="0"/>
        <w:spacing w:after="0" w:line="276" w:lineRule="auto"/>
        <w:jc w:val="center"/>
        <w:outlineLvl w:val="1"/>
        <w:rPr>
          <w:rFonts w:ascii="Times New Roman" w:eastAsia="Times New Roman" w:hAnsi="Times New Roman" w:cs="Times New Roman"/>
          <w:b/>
          <w:bCs/>
          <w:sz w:val="24"/>
          <w:szCs w:val="24"/>
        </w:rPr>
      </w:pPr>
      <w:bookmarkStart w:id="43" w:name="_Toc209437992"/>
      <w:r w:rsidRPr="002D5595">
        <w:rPr>
          <w:rFonts w:ascii="Times New Roman" w:eastAsia="Times New Roman" w:hAnsi="Times New Roman" w:cs="Times New Roman"/>
          <w:b/>
          <w:bCs/>
          <w:sz w:val="24"/>
          <w:szCs w:val="24"/>
        </w:rPr>
        <w:t>Сведения о жилых зданиях и социально-значимых объектах (далее - СЗО), имеющих централизованное теплоснабжение</w:t>
      </w:r>
      <w:bookmarkEnd w:id="43"/>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1.5.1. Теплоснабжение жилых зданий (многоквартирных домов) и социально-значимых объектов (далее – СЗО) на территории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обеспечивается от централизованных источников тепловой энергии.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Распределение многоквартирных домов и СЗО на территории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по организациям, управляющим многоквартирными домами и источникам тепловой энергии представлено в таблице 1.5.1.</w:t>
      </w:r>
    </w:p>
    <w:p w:rsidR="002D5595" w:rsidRPr="002D5595" w:rsidRDefault="002D5595" w:rsidP="002D5595">
      <w:pPr>
        <w:keepNext/>
        <w:widowControl w:val="0"/>
        <w:autoSpaceDE w:val="0"/>
        <w:autoSpaceDN w:val="0"/>
        <w:spacing w:after="0" w:line="276" w:lineRule="auto"/>
        <w:ind w:firstLine="567"/>
        <w:jc w:val="both"/>
        <w:rPr>
          <w:rFonts w:ascii="Times New Roman" w:eastAsia="Times New Roman" w:hAnsi="Times New Roman" w:cs="Times New Roman"/>
          <w:sz w:val="24"/>
          <w:szCs w:val="24"/>
        </w:rPr>
      </w:pPr>
      <w:bookmarkStart w:id="44" w:name="_Ref190963234"/>
      <w:bookmarkStart w:id="45" w:name="_Toc209505298"/>
      <w:r w:rsidRPr="002D5595">
        <w:rPr>
          <w:rFonts w:ascii="Times New Roman" w:eastAsia="Times New Roman" w:hAnsi="Times New Roman" w:cs="Times New Roman"/>
          <w:b/>
          <w:bCs/>
          <w:sz w:val="24"/>
          <w:szCs w:val="24"/>
        </w:rPr>
        <w:t xml:space="preserve">Таблица </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STYLEREF 2 \s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noProof/>
          <w:sz w:val="24"/>
          <w:szCs w:val="24"/>
        </w:rPr>
        <w:t>Ошибка! Текст указанного стиля в документе отсутствует.</w:t>
      </w:r>
      <w:r w:rsidRPr="002D5595">
        <w:rPr>
          <w:rFonts w:ascii="Times New Roman" w:eastAsia="Times New Roman" w:hAnsi="Times New Roman" w:cs="Times New Roman"/>
          <w:b/>
          <w:bCs/>
          <w:sz w:val="24"/>
          <w:szCs w:val="24"/>
        </w:rPr>
        <w:fldChar w:fldCharType="end"/>
      </w:r>
      <w:r w:rsidRPr="002D5595">
        <w:rPr>
          <w:rFonts w:ascii="Times New Roman" w:eastAsia="Times New Roman" w:hAnsi="Times New Roman" w:cs="Times New Roman"/>
          <w:b/>
          <w:bCs/>
          <w:sz w:val="24"/>
          <w:szCs w:val="24"/>
        </w:rPr>
        <w:t>.</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SEQ Таблица \* ARABIC \s 2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b/>
          <w:bCs/>
          <w:noProof/>
          <w:sz w:val="24"/>
          <w:szCs w:val="24"/>
        </w:rPr>
        <w:t>12</w:t>
      </w:r>
      <w:r w:rsidRPr="002D5595">
        <w:rPr>
          <w:rFonts w:ascii="Times New Roman" w:eastAsia="Times New Roman" w:hAnsi="Times New Roman" w:cs="Times New Roman"/>
          <w:b/>
          <w:bCs/>
          <w:sz w:val="24"/>
          <w:szCs w:val="24"/>
        </w:rPr>
        <w:fldChar w:fldCharType="end"/>
      </w:r>
      <w:bookmarkEnd w:id="44"/>
      <w:r w:rsidRPr="002D5595">
        <w:rPr>
          <w:rFonts w:ascii="Times New Roman" w:eastAsia="Times New Roman" w:hAnsi="Times New Roman" w:cs="Times New Roman"/>
          <w:b/>
          <w:bCs/>
          <w:noProof/>
          <w:sz w:val="24"/>
          <w:szCs w:val="24"/>
        </w:rPr>
        <w:t>.</w:t>
      </w:r>
      <w:r w:rsidRPr="002D5595">
        <w:rPr>
          <w:rFonts w:ascii="Times New Roman" w:eastAsia="Times New Roman" w:hAnsi="Times New Roman" w:cs="Times New Roman"/>
          <w:sz w:val="24"/>
          <w:szCs w:val="24"/>
        </w:rPr>
        <w:t xml:space="preserve"> - Распределение многоквартирных домов и СЗО на территории Раздольевского сельского поселения</w:t>
      </w:r>
      <w:r w:rsidRPr="002D5595">
        <w:rPr>
          <w:rFonts w:ascii="Times New Roman" w:eastAsia="Times New Roman" w:hAnsi="Times New Roman" w:cs="Times New Roman"/>
          <w:i/>
          <w:sz w:val="24"/>
          <w:szCs w:val="24"/>
        </w:rPr>
        <w:t xml:space="preserve"> </w:t>
      </w:r>
      <w:r w:rsidRPr="002D5595">
        <w:rPr>
          <w:rFonts w:ascii="Times New Roman" w:eastAsia="Times New Roman" w:hAnsi="Times New Roman" w:cs="Times New Roman"/>
          <w:sz w:val="24"/>
          <w:szCs w:val="24"/>
        </w:rPr>
        <w:t>по организациям, управляющим многоквартирными домами и источникам тепловой энергии</w:t>
      </w:r>
      <w:bookmarkEnd w:id="45"/>
    </w:p>
    <w:tbl>
      <w:tblPr>
        <w:tblW w:w="5077" w:type="pct"/>
        <w:tblLook w:val="04A0" w:firstRow="1" w:lastRow="0" w:firstColumn="1" w:lastColumn="0" w:noHBand="0" w:noVBand="1"/>
      </w:tblPr>
      <w:tblGrid>
        <w:gridCol w:w="541"/>
        <w:gridCol w:w="4821"/>
        <w:gridCol w:w="4981"/>
        <w:gridCol w:w="233"/>
      </w:tblGrid>
      <w:tr w:rsidR="002D5595" w:rsidRPr="002D5595" w:rsidTr="002D5595">
        <w:trPr>
          <w:gridAfter w:val="1"/>
          <w:wAfter w:w="110" w:type="pct"/>
          <w:trHeight w:val="450"/>
          <w:tblHeader/>
        </w:trPr>
        <w:tc>
          <w:tcPr>
            <w:tcW w:w="2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val="en-US" w:eastAsia="ru-RU"/>
              </w:rPr>
              <w:t>№ п/п</w:t>
            </w:r>
          </w:p>
        </w:tc>
        <w:tc>
          <w:tcPr>
            <w:tcW w:w="22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Адрес многоквартирного дома, СЗО (населенный пункт, улица, номер дома)</w:t>
            </w:r>
          </w:p>
        </w:tc>
        <w:tc>
          <w:tcPr>
            <w:tcW w:w="23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Наименование источника тепловой энергии (ЦТП, НС), к которому подключен дом, эксплуатирующая организация</w:t>
            </w:r>
          </w:p>
        </w:tc>
      </w:tr>
      <w:tr w:rsidR="002D5595" w:rsidRPr="002D5595" w:rsidTr="002D5595">
        <w:trPr>
          <w:trHeight w:val="20"/>
          <w:tblHeader/>
        </w:trPr>
        <w:tc>
          <w:tcPr>
            <w:tcW w:w="256"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2279"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2355"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110" w:type="pct"/>
            <w:tcBorders>
              <w:top w:val="nil"/>
              <w:left w:val="nil"/>
              <w:bottom w:val="nil"/>
              <w:right w:val="nil"/>
            </w:tcBorders>
            <w:shd w:val="clear" w:color="auto" w:fill="auto"/>
            <w:noWrap/>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r>
      <w:tr w:rsidR="002D5595" w:rsidRPr="002D5595" w:rsidTr="002D5595">
        <w:trPr>
          <w:trHeight w:val="20"/>
          <w:tblHeader/>
        </w:trPr>
        <w:tc>
          <w:tcPr>
            <w:tcW w:w="256"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2279"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2355"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110" w:type="pct"/>
            <w:tcBorders>
              <w:top w:val="nil"/>
              <w:left w:val="nil"/>
              <w:bottom w:val="nil"/>
              <w:right w:val="nil"/>
            </w:tcBorders>
            <w:shd w:val="clear" w:color="auto" w:fill="auto"/>
            <w:noWrap/>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489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МБУ "Управление хозяйством МО "Раздольевское"", адрес места расположения Ленинградская область, Приозерский район, п. Раздолье, ул. Первомайская, д. 1</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Культуры, д. 1</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2</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Береговая, д. 6а</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3</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Береговая, д. 6б</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4</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6а</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5</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12</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6</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11</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7</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9</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lastRenderedPageBreak/>
              <w:t>8</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5</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9</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4</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10</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6</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11</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8</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12</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7</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13</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29</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14</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28</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15</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13</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16</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1</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17</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2</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18</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3</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19</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26</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20</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27</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21</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24</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22</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23</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23</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10</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r w:rsidR="002D5595" w:rsidRPr="002D5595" w:rsidTr="002D5595">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24</w:t>
            </w:r>
          </w:p>
        </w:tc>
        <w:tc>
          <w:tcPr>
            <w:tcW w:w="2279"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Ленинградская обл., д. Раздолье, ул. Центральная, д. 25</w:t>
            </w:r>
          </w:p>
        </w:tc>
        <w:tc>
          <w:tcPr>
            <w:tcW w:w="2355"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c>
          <w:tcPr>
            <w:tcW w:w="11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0"/>
                <w:szCs w:val="20"/>
                <w:lang w:eastAsia="ru-RU"/>
              </w:rPr>
            </w:pPr>
          </w:p>
        </w:tc>
      </w:tr>
    </w:tbl>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Распределение СЗО на территории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по объектам системы централизованного теплоснабжения представлено в таблице</w:t>
      </w:r>
      <w:r w:rsidRPr="002D5595">
        <w:rPr>
          <w:rFonts w:ascii="Times New Roman" w:hAnsi="Times New Roman" w:cs="Times New Roman"/>
          <w:sz w:val="24"/>
          <w:szCs w:val="24"/>
        </w:rPr>
        <w:fldChar w:fldCharType="begin"/>
      </w:r>
      <w:r w:rsidRPr="002D5595">
        <w:rPr>
          <w:rFonts w:ascii="Times New Roman" w:hAnsi="Times New Roman" w:cs="Times New Roman"/>
          <w:sz w:val="24"/>
          <w:szCs w:val="24"/>
        </w:rPr>
        <w:instrText xml:space="preserve"> REF _Ref190963270 \h  \* MERGEFORMAT </w:instrText>
      </w:r>
      <w:r w:rsidRPr="002D5595">
        <w:rPr>
          <w:rFonts w:ascii="Times New Roman" w:hAnsi="Times New Roman" w:cs="Times New Roman"/>
          <w:sz w:val="24"/>
          <w:szCs w:val="24"/>
        </w:rPr>
      </w:r>
      <w:r w:rsidRPr="002D5595">
        <w:rPr>
          <w:rFonts w:ascii="Times New Roman" w:hAnsi="Times New Roman" w:cs="Times New Roman"/>
          <w:sz w:val="24"/>
          <w:szCs w:val="24"/>
        </w:rPr>
        <w:fldChar w:fldCharType="separate"/>
      </w:r>
      <w:r w:rsidR="004970D3" w:rsidRPr="004970D3">
        <w:rPr>
          <w:rFonts w:ascii="Times New Roman" w:hAnsi="Times New Roman" w:cs="Times New Roman"/>
          <w:sz w:val="24"/>
          <w:szCs w:val="24"/>
        </w:rPr>
        <w:t xml:space="preserve">Таблица </w:t>
      </w:r>
      <w:r w:rsidR="004970D3">
        <w:rPr>
          <w:rFonts w:ascii="Times New Roman" w:hAnsi="Times New Roman" w:cs="Times New Roman"/>
          <w:sz w:val="24"/>
          <w:szCs w:val="24"/>
        </w:rPr>
        <w:t>Ошибка! Текст</w:t>
      </w:r>
      <w:r w:rsidR="004970D3">
        <w:rPr>
          <w:rFonts w:ascii="Times New Roman" w:hAnsi="Times New Roman" w:cs="Times New Roman"/>
          <w:noProof/>
          <w:sz w:val="24"/>
          <w:szCs w:val="24"/>
        </w:rPr>
        <w:t xml:space="preserve"> указанного стиля в документе отсутствует.</w:t>
      </w:r>
      <w:r w:rsidR="004970D3" w:rsidRPr="002D5595">
        <w:rPr>
          <w:rFonts w:ascii="Times New Roman" w:hAnsi="Times New Roman" w:cs="Times New Roman"/>
          <w:b/>
          <w:bCs/>
          <w:sz w:val="24"/>
          <w:szCs w:val="24"/>
        </w:rPr>
        <w:t>.</w:t>
      </w:r>
      <w:r w:rsidR="004970D3">
        <w:rPr>
          <w:rFonts w:ascii="Times New Roman" w:hAnsi="Times New Roman" w:cs="Times New Roman"/>
          <w:b/>
          <w:bCs/>
          <w:noProof/>
          <w:sz w:val="24"/>
          <w:szCs w:val="24"/>
        </w:rPr>
        <w:t>13</w:t>
      </w:r>
      <w:r w:rsidRPr="002D5595">
        <w:rPr>
          <w:rFonts w:ascii="Times New Roman" w:hAnsi="Times New Roman" w:cs="Times New Roman"/>
          <w:sz w:val="24"/>
          <w:szCs w:val="24"/>
        </w:rPr>
        <w:fldChar w:fldCharType="end"/>
      </w:r>
      <w:r w:rsidRPr="002D5595">
        <w:rPr>
          <w:rFonts w:ascii="Times New Roman" w:hAnsi="Times New Roman" w:cs="Times New Roman"/>
          <w:sz w:val="24"/>
          <w:szCs w:val="24"/>
        </w:rPr>
        <w:t>.</w:t>
      </w:r>
    </w:p>
    <w:p w:rsidR="002D5595" w:rsidRPr="002D5595" w:rsidRDefault="002D5595" w:rsidP="002D5595">
      <w:pPr>
        <w:spacing w:after="0" w:line="276" w:lineRule="auto"/>
        <w:ind w:firstLine="567"/>
        <w:jc w:val="both"/>
        <w:rPr>
          <w:rFonts w:ascii="Times New Roman" w:hAnsi="Times New Roman" w:cs="Times New Roman"/>
          <w:sz w:val="24"/>
          <w:szCs w:val="24"/>
        </w:rPr>
      </w:pPr>
      <w:bookmarkStart w:id="46" w:name="_Ref190963270"/>
      <w:bookmarkStart w:id="47" w:name="_Toc209505299"/>
      <w:r w:rsidRPr="002D5595">
        <w:rPr>
          <w:rFonts w:ascii="Times New Roman" w:hAnsi="Times New Roman" w:cs="Times New Roman"/>
          <w:b/>
          <w:bCs/>
          <w:sz w:val="24"/>
          <w:szCs w:val="24"/>
        </w:rPr>
        <w:t xml:space="preserve">Таблица </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STYLEREF 2 \s </w:instrText>
      </w:r>
      <w:r w:rsidRPr="002D5595">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SEQ Таблица \* ARABIC \s 2 </w:instrText>
      </w:r>
      <w:r w:rsidRPr="002D5595">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13</w:t>
      </w:r>
      <w:r w:rsidRPr="002D5595">
        <w:rPr>
          <w:rFonts w:ascii="Times New Roman" w:hAnsi="Times New Roman" w:cs="Times New Roman"/>
          <w:b/>
          <w:bCs/>
          <w:sz w:val="24"/>
          <w:szCs w:val="24"/>
        </w:rPr>
        <w:fldChar w:fldCharType="end"/>
      </w:r>
      <w:bookmarkEnd w:id="46"/>
      <w:r w:rsidRPr="002D5595">
        <w:rPr>
          <w:rFonts w:ascii="Times New Roman" w:hAnsi="Times New Roman" w:cs="Times New Roman"/>
          <w:sz w:val="24"/>
          <w:szCs w:val="24"/>
        </w:rPr>
        <w:t xml:space="preserve"> - Распределение СЗО на территории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по объектам системы централизованного теплоснабжения</w:t>
      </w:r>
      <w:bookmarkEnd w:id="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4704"/>
        <w:gridCol w:w="4910"/>
      </w:tblGrid>
      <w:tr w:rsidR="002D5595" w:rsidRPr="002D5595" w:rsidTr="002D5595">
        <w:trPr>
          <w:trHeight w:val="450"/>
        </w:trPr>
        <w:tc>
          <w:tcPr>
            <w:tcW w:w="385"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val="en-US" w:eastAsia="ru-RU"/>
              </w:rPr>
              <w:t>№ п/п</w:t>
            </w:r>
          </w:p>
        </w:tc>
        <w:tc>
          <w:tcPr>
            <w:tcW w:w="2258"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Наименование, адрес СЗО (населенный пункт, улица, номер)</w:t>
            </w:r>
          </w:p>
        </w:tc>
        <w:tc>
          <w:tcPr>
            <w:tcW w:w="2357"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Наименование источника тепловой энергии (ЦТП, НС), к которому подключен дом, эксплуатирующая организация</w:t>
            </w:r>
          </w:p>
        </w:tc>
      </w:tr>
      <w:tr w:rsidR="002D5595" w:rsidRPr="002D5595" w:rsidTr="002D5595">
        <w:trPr>
          <w:trHeight w:val="450"/>
        </w:trPr>
        <w:tc>
          <w:tcPr>
            <w:tcW w:w="385"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225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2357"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r>
      <w:tr w:rsidR="002D5595" w:rsidRPr="002D5595" w:rsidTr="002D5595">
        <w:trPr>
          <w:trHeight w:val="450"/>
        </w:trPr>
        <w:tc>
          <w:tcPr>
            <w:tcW w:w="385"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225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2357"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r>
      <w:tr w:rsidR="002D5595" w:rsidRPr="002D5595" w:rsidTr="002D5595">
        <w:trPr>
          <w:trHeight w:val="20"/>
        </w:trPr>
        <w:tc>
          <w:tcPr>
            <w:tcW w:w="385"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1</w:t>
            </w:r>
          </w:p>
        </w:tc>
        <w:tc>
          <w:tcPr>
            <w:tcW w:w="2258"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Дом культуры, Ленинградская область, д. Раздолье, ул. Культуры, д. 1</w:t>
            </w:r>
          </w:p>
        </w:tc>
        <w:tc>
          <w:tcPr>
            <w:tcW w:w="2357"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r>
      <w:tr w:rsidR="002D5595" w:rsidRPr="002D5595" w:rsidTr="002D5595">
        <w:trPr>
          <w:trHeight w:val="20"/>
        </w:trPr>
        <w:tc>
          <w:tcPr>
            <w:tcW w:w="385"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2</w:t>
            </w:r>
          </w:p>
        </w:tc>
        <w:tc>
          <w:tcPr>
            <w:tcW w:w="2258"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Детский сад, Ленинградская обл., д. Раздолье, ул. Береговая, д. 6а</w:t>
            </w:r>
          </w:p>
        </w:tc>
        <w:tc>
          <w:tcPr>
            <w:tcW w:w="2357"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r>
      <w:tr w:rsidR="002D5595" w:rsidRPr="002D5595" w:rsidTr="002D5595">
        <w:trPr>
          <w:trHeight w:val="20"/>
        </w:trPr>
        <w:tc>
          <w:tcPr>
            <w:tcW w:w="385"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3</w:t>
            </w:r>
          </w:p>
        </w:tc>
        <w:tc>
          <w:tcPr>
            <w:tcW w:w="2258"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Школа, Ленинградская обл., д. Раздолье, ул. Береговая, д. 6б</w:t>
            </w:r>
          </w:p>
        </w:tc>
        <w:tc>
          <w:tcPr>
            <w:tcW w:w="2357"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r>
      <w:tr w:rsidR="002D5595" w:rsidRPr="002D5595" w:rsidTr="002D5595">
        <w:trPr>
          <w:trHeight w:val="20"/>
        </w:trPr>
        <w:tc>
          <w:tcPr>
            <w:tcW w:w="385"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4</w:t>
            </w:r>
          </w:p>
        </w:tc>
        <w:tc>
          <w:tcPr>
            <w:tcW w:w="2258"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Фельдшерско-акушерский пункт, Ленинградская обл., д. Раздолье, ул. Центральная, д. 6а</w:t>
            </w:r>
          </w:p>
        </w:tc>
        <w:tc>
          <w:tcPr>
            <w:tcW w:w="2357"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r>
      <w:tr w:rsidR="002D5595" w:rsidRPr="002D5595" w:rsidTr="002D5595">
        <w:trPr>
          <w:trHeight w:val="20"/>
        </w:trPr>
        <w:tc>
          <w:tcPr>
            <w:tcW w:w="385"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5</w:t>
            </w:r>
          </w:p>
        </w:tc>
        <w:tc>
          <w:tcPr>
            <w:tcW w:w="2258"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Магазин Верный, Ленинградская обл., д. Раздолье, ул. Центральная, д. 28</w:t>
            </w:r>
          </w:p>
        </w:tc>
        <w:tc>
          <w:tcPr>
            <w:tcW w:w="2357"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r>
      <w:tr w:rsidR="002D5595" w:rsidRPr="002D5595" w:rsidTr="002D5595">
        <w:trPr>
          <w:trHeight w:val="20"/>
        </w:trPr>
        <w:tc>
          <w:tcPr>
            <w:tcW w:w="385"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6</w:t>
            </w:r>
          </w:p>
        </w:tc>
        <w:tc>
          <w:tcPr>
            <w:tcW w:w="2258"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ТП Ozon, Ленинградская обл., д. Раздолье, ул. Центральная, д. 26</w:t>
            </w:r>
          </w:p>
        </w:tc>
        <w:tc>
          <w:tcPr>
            <w:tcW w:w="2357"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sz w:val="16"/>
                <w:szCs w:val="16"/>
                <w:lang w:eastAsia="ru-RU"/>
              </w:rPr>
            </w:pPr>
            <w:r w:rsidRPr="002D5595">
              <w:rPr>
                <w:rFonts w:ascii="Times New Roman" w:eastAsia="Times New Roman" w:hAnsi="Times New Roman" w:cs="Times New Roman"/>
                <w:sz w:val="16"/>
                <w:szCs w:val="16"/>
                <w:lang w:eastAsia="ru-RU"/>
              </w:rPr>
              <w:t>Котельная Новая газовая БМК д. Раздолье, ООО «Энерго-Ресурс»</w:t>
            </w:r>
          </w:p>
        </w:tc>
      </w:tr>
    </w:tbl>
    <w:p w:rsidR="002D5595" w:rsidRPr="002D5595" w:rsidRDefault="002D5595" w:rsidP="002D5595">
      <w:pPr>
        <w:widowControl w:val="0"/>
        <w:numPr>
          <w:ilvl w:val="1"/>
          <w:numId w:val="0"/>
        </w:numPr>
        <w:autoSpaceDE w:val="0"/>
        <w:autoSpaceDN w:val="0"/>
        <w:spacing w:after="0" w:line="276" w:lineRule="auto"/>
        <w:jc w:val="center"/>
        <w:outlineLvl w:val="1"/>
        <w:rPr>
          <w:rFonts w:ascii="Times New Roman" w:eastAsia="Times New Roman" w:hAnsi="Times New Roman" w:cs="Times New Roman"/>
          <w:b/>
          <w:bCs/>
          <w:sz w:val="24"/>
          <w:szCs w:val="24"/>
        </w:rPr>
      </w:pPr>
      <w:bookmarkStart w:id="48" w:name="_Toc209437993"/>
      <w:r w:rsidRPr="002D5595">
        <w:rPr>
          <w:rFonts w:ascii="Times New Roman" w:eastAsia="Times New Roman" w:hAnsi="Times New Roman" w:cs="Times New Roman"/>
          <w:b/>
          <w:bCs/>
          <w:sz w:val="24"/>
          <w:szCs w:val="24"/>
        </w:rPr>
        <w:t>Сведения о потребителях первой категории надежности в системах теплоснабжения на территории Раздольевского сельского поселения.</w:t>
      </w:r>
      <w:bookmarkEnd w:id="48"/>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1.6.1. Согласно пп. 4.2 Свода правил СП 124.13330.2012 «Тепловые сети. Актуализированная редакция СНиП 41-02-2003», потребители теплоты по надежности теплоснабжения подразделяются на три категории: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первая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w:t>
      </w:r>
      <w:hyperlink r:id="rId9" w:anchor="7D20K3" w:history="1">
        <w:r w:rsidRPr="002D5595">
          <w:rPr>
            <w:rFonts w:ascii="Times New Roman" w:hAnsi="Times New Roman" w:cs="Times New Roman"/>
            <w:sz w:val="24"/>
            <w:szCs w:val="24"/>
          </w:rPr>
          <w:t>ГОСТ 30494</w:t>
        </w:r>
      </w:hyperlink>
      <w:r w:rsidRPr="002D5595">
        <w:rPr>
          <w:rFonts w:ascii="Times New Roman" w:hAnsi="Times New Roman" w:cs="Times New Roman"/>
          <w:sz w:val="24"/>
          <w:szCs w:val="24"/>
        </w:rPr>
        <w:t xml:space="preserve"> «Здания жилые и общественные».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rsidR="002D5595" w:rsidRPr="002D5595" w:rsidRDefault="002D5595" w:rsidP="002D5595">
      <w:pPr>
        <w:spacing w:after="0" w:line="276" w:lineRule="auto"/>
        <w:ind w:firstLine="567"/>
        <w:jc w:val="both"/>
        <w:textAlignment w:val="baseline"/>
        <w:rPr>
          <w:rFonts w:ascii="Times New Roman" w:hAnsi="Times New Roman" w:cs="Times New Roman"/>
          <w:sz w:val="24"/>
          <w:szCs w:val="24"/>
        </w:rPr>
      </w:pPr>
      <w:r w:rsidRPr="002D5595">
        <w:rPr>
          <w:rFonts w:ascii="Times New Roman" w:hAnsi="Times New Roman" w:cs="Times New Roman"/>
          <w:sz w:val="24"/>
          <w:szCs w:val="24"/>
        </w:rPr>
        <w:t xml:space="preserve">- вторая категория потребители, допускающие снижение температуры в отапливаемых помещениях на период ликвидации аварии, но не более 54 ч: жилые и общественные </w:t>
      </w:r>
      <w:r w:rsidRPr="002D5595">
        <w:rPr>
          <w:rFonts w:ascii="Times New Roman" w:hAnsi="Times New Roman" w:cs="Times New Roman"/>
          <w:sz w:val="24"/>
          <w:szCs w:val="24"/>
        </w:rPr>
        <w:br/>
        <w:t>здания до +12 °С; промышленные здания до + 8 °С;</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третья категория - остальные потребители.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lastRenderedPageBreak/>
        <w:t xml:space="preserve">1.6.2. Категория надежности теплоснабжения зависит от типа здания и его назначения. </w:t>
      </w:r>
      <w:r w:rsidRPr="002D5595">
        <w:rPr>
          <w:rFonts w:ascii="Times New Roman" w:hAnsi="Times New Roman" w:cs="Times New Roman"/>
          <w:sz w:val="24"/>
          <w:szCs w:val="24"/>
        </w:rPr>
        <w:br/>
        <w:t>К каждой категории предъявляются свои требования по качеству коммунальной услуги, а также возможности отключения отопления на определенный период времени.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1.6.3. При возникновении аварийных ситуаций на источнике тепловой энергии или </w:t>
      </w:r>
      <w:r w:rsidRPr="002D5595">
        <w:rPr>
          <w:rFonts w:ascii="Times New Roman" w:hAnsi="Times New Roman" w:cs="Times New Roman"/>
          <w:sz w:val="24"/>
          <w:szCs w:val="24"/>
        </w:rPr>
        <w:br/>
        <w:t xml:space="preserve">в тепловых сетях в течение всего ремонтно-восстановительного периода должны обеспечиваться (если иное не установлено договором теплоснабжения) требуемые режимы, параметры </w:t>
      </w:r>
      <w:r w:rsidRPr="002D5595">
        <w:rPr>
          <w:rFonts w:ascii="Times New Roman" w:hAnsi="Times New Roman" w:cs="Times New Roman"/>
          <w:sz w:val="24"/>
          <w:szCs w:val="24"/>
        </w:rPr>
        <w:br/>
        <w:t>и качество теплоснабжения (отопления, вентиляции и горячего водоснабжения, а также технологических потребностей предприятий в паре и горячей воде).</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eastAsia="Times New Roman" w:hAnsi="Times New Roman" w:cs="Times New Roman"/>
          <w:sz w:val="24"/>
          <w:szCs w:val="24"/>
          <w:lang w:eastAsia="ru-RU"/>
        </w:rPr>
        <w:t>Перечень потребителей первой категории надежности в системах теплоснабжения на территории Раздольевского сельского поселения</w:t>
      </w:r>
      <w:r w:rsidRPr="002D5595">
        <w:rPr>
          <w:rFonts w:ascii="Times New Roman" w:eastAsia="Times New Roman" w:hAnsi="Times New Roman" w:cs="Times New Roman"/>
          <w:sz w:val="24"/>
          <w:szCs w:val="24"/>
        </w:rPr>
        <w:t xml:space="preserve"> </w:t>
      </w:r>
      <w:r w:rsidRPr="002D5595">
        <w:rPr>
          <w:rFonts w:ascii="Times New Roman" w:hAnsi="Times New Roman" w:cs="Times New Roman"/>
          <w:sz w:val="24"/>
          <w:szCs w:val="24"/>
        </w:rPr>
        <w:t xml:space="preserve">с распределением их по источникам тепловой энергии представлен в таблице </w:t>
      </w:r>
      <w:r w:rsidRPr="002D5595">
        <w:rPr>
          <w:rFonts w:ascii="Times New Roman" w:hAnsi="Times New Roman" w:cs="Times New Roman"/>
          <w:sz w:val="24"/>
          <w:szCs w:val="24"/>
        </w:rPr>
        <w:fldChar w:fldCharType="begin"/>
      </w:r>
      <w:r w:rsidRPr="002D5595">
        <w:rPr>
          <w:rFonts w:ascii="Times New Roman" w:hAnsi="Times New Roman" w:cs="Times New Roman"/>
          <w:sz w:val="24"/>
          <w:szCs w:val="24"/>
        </w:rPr>
        <w:instrText xml:space="preserve"> REF _Ref190963330 \h  \* MERGEFORMAT </w:instrText>
      </w:r>
      <w:r w:rsidRPr="002D5595">
        <w:rPr>
          <w:rFonts w:ascii="Times New Roman" w:hAnsi="Times New Roman" w:cs="Times New Roman"/>
          <w:sz w:val="24"/>
          <w:szCs w:val="24"/>
        </w:rPr>
      </w:r>
      <w:r w:rsidRPr="002D5595">
        <w:rPr>
          <w:rFonts w:ascii="Times New Roman" w:hAnsi="Times New Roman" w:cs="Times New Roman"/>
          <w:sz w:val="24"/>
          <w:szCs w:val="24"/>
        </w:rPr>
        <w:fldChar w:fldCharType="separate"/>
      </w:r>
      <w:r w:rsidR="004970D3" w:rsidRPr="004970D3">
        <w:rPr>
          <w:rFonts w:ascii="Times New Roman" w:hAnsi="Times New Roman" w:cs="Times New Roman"/>
          <w:sz w:val="24"/>
          <w:szCs w:val="24"/>
        </w:rPr>
        <w:t xml:space="preserve">Таблица Ошибка! </w:t>
      </w:r>
      <w:r w:rsidR="004970D3">
        <w:rPr>
          <w:rFonts w:ascii="Times New Roman" w:eastAsia="Times New Roman" w:hAnsi="Times New Roman" w:cs="Times New Roman"/>
          <w:noProof/>
          <w:sz w:val="24"/>
          <w:szCs w:val="24"/>
        </w:rPr>
        <w:t>Текст указанного стиля в документе отсутствует.</w:t>
      </w:r>
      <w:r w:rsidR="004970D3" w:rsidRPr="002D5595">
        <w:rPr>
          <w:rFonts w:ascii="Times New Roman" w:eastAsia="Times New Roman" w:hAnsi="Times New Roman" w:cs="Times New Roman"/>
          <w:b/>
          <w:bCs/>
          <w:sz w:val="24"/>
          <w:szCs w:val="24"/>
        </w:rPr>
        <w:t>.</w:t>
      </w:r>
      <w:r w:rsidR="004970D3">
        <w:rPr>
          <w:rFonts w:ascii="Times New Roman" w:eastAsia="Times New Roman" w:hAnsi="Times New Roman" w:cs="Times New Roman"/>
          <w:b/>
          <w:bCs/>
          <w:noProof/>
          <w:sz w:val="24"/>
          <w:szCs w:val="24"/>
        </w:rPr>
        <w:t>14</w:t>
      </w:r>
      <w:r w:rsidRPr="002D5595">
        <w:rPr>
          <w:rFonts w:ascii="Times New Roman" w:hAnsi="Times New Roman" w:cs="Times New Roman"/>
          <w:sz w:val="24"/>
          <w:szCs w:val="24"/>
        </w:rPr>
        <w:fldChar w:fldCharType="end"/>
      </w:r>
      <w:r w:rsidRPr="002D5595">
        <w:rPr>
          <w:rFonts w:ascii="Times New Roman" w:hAnsi="Times New Roman" w:cs="Times New Roman"/>
          <w:sz w:val="24"/>
          <w:szCs w:val="24"/>
        </w:rPr>
        <w:t>.</w:t>
      </w:r>
    </w:p>
    <w:p w:rsidR="002D5595" w:rsidRPr="002D5595" w:rsidRDefault="002D5595" w:rsidP="002D5595">
      <w:pPr>
        <w:rPr>
          <w:rFonts w:ascii="Times New Roman" w:hAnsi="Times New Roman" w:cs="Times New Roman"/>
          <w:sz w:val="24"/>
          <w:szCs w:val="24"/>
        </w:rPr>
      </w:pPr>
      <w:r w:rsidRPr="002D5595">
        <w:rPr>
          <w:rFonts w:ascii="Times New Roman" w:hAnsi="Times New Roman" w:cs="Times New Roman"/>
          <w:sz w:val="24"/>
          <w:szCs w:val="24"/>
        </w:rPr>
        <w:br w:type="page"/>
      </w:r>
    </w:p>
    <w:p w:rsidR="002D5595" w:rsidRPr="002D5595" w:rsidRDefault="002D5595" w:rsidP="002D5595">
      <w:pPr>
        <w:keepNext/>
        <w:widowControl w:val="0"/>
        <w:autoSpaceDE w:val="0"/>
        <w:autoSpaceDN w:val="0"/>
        <w:spacing w:after="0" w:line="240" w:lineRule="auto"/>
        <w:ind w:firstLine="567"/>
        <w:jc w:val="both"/>
        <w:rPr>
          <w:rFonts w:ascii="Times New Roman" w:eastAsia="Times New Roman" w:hAnsi="Times New Roman" w:cs="Times New Roman"/>
          <w:sz w:val="24"/>
          <w:szCs w:val="24"/>
        </w:rPr>
      </w:pPr>
      <w:bookmarkStart w:id="49" w:name="_Ref190963330"/>
      <w:bookmarkStart w:id="50" w:name="_Toc209505300"/>
      <w:r w:rsidRPr="002D5595">
        <w:rPr>
          <w:rFonts w:ascii="Times New Roman" w:eastAsia="Times New Roman" w:hAnsi="Times New Roman" w:cs="Times New Roman"/>
          <w:b/>
          <w:bCs/>
          <w:sz w:val="24"/>
          <w:szCs w:val="24"/>
        </w:rPr>
        <w:lastRenderedPageBreak/>
        <w:t xml:space="preserve">Таблица </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STYLEREF 2 \s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noProof/>
          <w:sz w:val="24"/>
          <w:szCs w:val="24"/>
        </w:rPr>
        <w:t>Ошибка! Текст указанного стиля в документе отсутствует.</w:t>
      </w:r>
      <w:r w:rsidRPr="002D5595">
        <w:rPr>
          <w:rFonts w:ascii="Times New Roman" w:eastAsia="Times New Roman" w:hAnsi="Times New Roman" w:cs="Times New Roman"/>
          <w:b/>
          <w:bCs/>
          <w:sz w:val="24"/>
          <w:szCs w:val="24"/>
        </w:rPr>
        <w:fldChar w:fldCharType="end"/>
      </w:r>
      <w:r w:rsidRPr="002D5595">
        <w:rPr>
          <w:rFonts w:ascii="Times New Roman" w:eastAsia="Times New Roman" w:hAnsi="Times New Roman" w:cs="Times New Roman"/>
          <w:b/>
          <w:bCs/>
          <w:sz w:val="24"/>
          <w:szCs w:val="24"/>
        </w:rPr>
        <w:t>.</w:t>
      </w:r>
      <w:r w:rsidRPr="002D5595">
        <w:rPr>
          <w:rFonts w:ascii="Times New Roman" w:eastAsia="Times New Roman" w:hAnsi="Times New Roman" w:cs="Times New Roman"/>
          <w:b/>
          <w:bCs/>
          <w:sz w:val="24"/>
          <w:szCs w:val="24"/>
        </w:rPr>
        <w:fldChar w:fldCharType="begin"/>
      </w:r>
      <w:r w:rsidRPr="002D5595">
        <w:rPr>
          <w:rFonts w:ascii="Times New Roman" w:eastAsia="Times New Roman" w:hAnsi="Times New Roman" w:cs="Times New Roman"/>
          <w:b/>
          <w:bCs/>
          <w:sz w:val="24"/>
          <w:szCs w:val="24"/>
        </w:rPr>
        <w:instrText xml:space="preserve"> SEQ Таблица \* ARABIC \s 2 </w:instrText>
      </w:r>
      <w:r w:rsidRPr="002D5595">
        <w:rPr>
          <w:rFonts w:ascii="Times New Roman" w:eastAsia="Times New Roman" w:hAnsi="Times New Roman" w:cs="Times New Roman"/>
          <w:b/>
          <w:bCs/>
          <w:sz w:val="24"/>
          <w:szCs w:val="24"/>
        </w:rPr>
        <w:fldChar w:fldCharType="separate"/>
      </w:r>
      <w:r w:rsidR="004970D3">
        <w:rPr>
          <w:rFonts w:ascii="Times New Roman" w:eastAsia="Times New Roman" w:hAnsi="Times New Roman" w:cs="Times New Roman"/>
          <w:b/>
          <w:bCs/>
          <w:noProof/>
          <w:sz w:val="24"/>
          <w:szCs w:val="24"/>
        </w:rPr>
        <w:t>14</w:t>
      </w:r>
      <w:r w:rsidRPr="002D5595">
        <w:rPr>
          <w:rFonts w:ascii="Times New Roman" w:eastAsia="Times New Roman" w:hAnsi="Times New Roman" w:cs="Times New Roman"/>
          <w:b/>
          <w:bCs/>
          <w:sz w:val="24"/>
          <w:szCs w:val="24"/>
        </w:rPr>
        <w:fldChar w:fldCharType="end"/>
      </w:r>
      <w:bookmarkEnd w:id="49"/>
      <w:r w:rsidRPr="002D5595">
        <w:rPr>
          <w:rFonts w:ascii="Times New Roman" w:eastAsia="Times New Roman" w:hAnsi="Times New Roman" w:cs="Times New Roman"/>
          <w:sz w:val="24"/>
          <w:szCs w:val="24"/>
        </w:rPr>
        <w:t xml:space="preserve"> - Перечень потребителей первой категории надежности в системах теплоснабжения на территории Раздольевского сельского поселения</w:t>
      </w:r>
      <w:bookmarkEnd w:id="50"/>
    </w:p>
    <w:tbl>
      <w:tblPr>
        <w:tblW w:w="5000" w:type="pct"/>
        <w:tblLook w:val="04A0" w:firstRow="1" w:lastRow="0" w:firstColumn="1" w:lastColumn="0" w:noHBand="0" w:noVBand="1"/>
      </w:tblPr>
      <w:tblGrid>
        <w:gridCol w:w="1554"/>
        <w:gridCol w:w="5381"/>
        <w:gridCol w:w="3481"/>
      </w:tblGrid>
      <w:tr w:rsidR="002D5595" w:rsidRPr="002D5595" w:rsidTr="002D5595">
        <w:trPr>
          <w:trHeight w:val="450"/>
        </w:trPr>
        <w:tc>
          <w:tcPr>
            <w:tcW w:w="7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val="en-US" w:eastAsia="ru-RU"/>
              </w:rPr>
              <w:t>№ п/п</w:t>
            </w:r>
          </w:p>
        </w:tc>
        <w:tc>
          <w:tcPr>
            <w:tcW w:w="2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Наименование, адрес потребителя (населенный пункт, улица, номер)</w:t>
            </w:r>
          </w:p>
        </w:tc>
        <w:tc>
          <w:tcPr>
            <w:tcW w:w="16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r w:rsidRPr="002D5595">
              <w:rPr>
                <w:rFonts w:ascii="Times New Roman" w:eastAsia="Times New Roman" w:hAnsi="Times New Roman" w:cs="Times New Roman"/>
                <w:b/>
                <w:bCs/>
                <w:sz w:val="16"/>
                <w:szCs w:val="16"/>
                <w:lang w:eastAsia="ru-RU"/>
              </w:rPr>
              <w:t>Наименование источника тепловой энергии (ЦТП, НС), к которому подключен дом, эксплуатирующая организация</w:t>
            </w:r>
          </w:p>
        </w:tc>
      </w:tr>
      <w:tr w:rsidR="002D5595" w:rsidRPr="002D5595" w:rsidTr="002D5595">
        <w:trPr>
          <w:trHeight w:val="450"/>
        </w:trPr>
        <w:tc>
          <w:tcPr>
            <w:tcW w:w="746"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2583"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1671"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r>
      <w:tr w:rsidR="002D5595" w:rsidRPr="002D5595" w:rsidTr="002D5595">
        <w:trPr>
          <w:trHeight w:val="450"/>
        </w:trPr>
        <w:tc>
          <w:tcPr>
            <w:tcW w:w="746"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2583"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c>
          <w:tcPr>
            <w:tcW w:w="1671" w:type="pct"/>
            <w:vMerge/>
            <w:tcBorders>
              <w:top w:val="single" w:sz="4" w:space="0" w:color="auto"/>
              <w:left w:val="single" w:sz="4" w:space="0" w:color="auto"/>
              <w:bottom w:val="single" w:sz="4" w:space="0" w:color="auto"/>
              <w:right w:val="single" w:sz="4" w:space="0" w:color="auto"/>
            </w:tcBorders>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16"/>
                <w:szCs w:val="16"/>
                <w:lang w:eastAsia="ru-RU"/>
              </w:rPr>
            </w:pPr>
          </w:p>
        </w:tc>
      </w:tr>
      <w:tr w:rsidR="002D5595" w:rsidRPr="002D5595" w:rsidTr="002D5595">
        <w:trPr>
          <w:trHeight w:val="20"/>
        </w:trPr>
        <w:tc>
          <w:tcPr>
            <w:tcW w:w="746" w:type="pct"/>
            <w:tcBorders>
              <w:top w:val="nil"/>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1</w:t>
            </w:r>
          </w:p>
        </w:tc>
        <w:tc>
          <w:tcPr>
            <w:tcW w:w="2583"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Детский сад, Ленинградская обл., д. Раздолье, ул. Береговая, д. 6а</w:t>
            </w:r>
          </w:p>
        </w:tc>
        <w:tc>
          <w:tcPr>
            <w:tcW w:w="1671"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 xml:space="preserve">Котельная </w:t>
            </w:r>
            <w:bookmarkStart w:id="51" w:name="_Hlk193796645"/>
            <w:r w:rsidRPr="002D5595">
              <w:rPr>
                <w:rFonts w:ascii="Times New Roman" w:eastAsia="Times New Roman" w:hAnsi="Times New Roman" w:cs="Times New Roman"/>
                <w:lang w:eastAsia="ru-RU"/>
              </w:rPr>
              <w:t>Новая газовая БМК д. Раздолье</w:t>
            </w:r>
            <w:bookmarkEnd w:id="51"/>
            <w:r w:rsidRPr="002D5595">
              <w:rPr>
                <w:rFonts w:ascii="Times New Roman" w:eastAsia="Times New Roman" w:hAnsi="Times New Roman" w:cs="Times New Roman"/>
                <w:lang w:eastAsia="ru-RU"/>
              </w:rPr>
              <w:t>, ООО «Энерго-Ресурс»</w:t>
            </w:r>
          </w:p>
        </w:tc>
      </w:tr>
      <w:tr w:rsidR="002D5595" w:rsidRPr="002D5595" w:rsidTr="002D5595">
        <w:trPr>
          <w:trHeight w:val="20"/>
        </w:trPr>
        <w:tc>
          <w:tcPr>
            <w:tcW w:w="746" w:type="pct"/>
            <w:tcBorders>
              <w:top w:val="nil"/>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2</w:t>
            </w:r>
          </w:p>
        </w:tc>
        <w:tc>
          <w:tcPr>
            <w:tcW w:w="2583"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Школа, Ленинградская обл., д. Раздолье, ул. Береговая, д. 6б</w:t>
            </w:r>
          </w:p>
        </w:tc>
        <w:tc>
          <w:tcPr>
            <w:tcW w:w="1671"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Котельная Новая газовая БМК д. Раздолье, ООО «Энерго-Ресурс»</w:t>
            </w:r>
          </w:p>
        </w:tc>
      </w:tr>
      <w:tr w:rsidR="002D5595" w:rsidRPr="002D5595" w:rsidTr="002D5595">
        <w:trPr>
          <w:trHeight w:val="20"/>
        </w:trPr>
        <w:tc>
          <w:tcPr>
            <w:tcW w:w="746" w:type="pct"/>
            <w:tcBorders>
              <w:top w:val="nil"/>
              <w:left w:val="single" w:sz="4" w:space="0" w:color="auto"/>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3</w:t>
            </w:r>
          </w:p>
        </w:tc>
        <w:tc>
          <w:tcPr>
            <w:tcW w:w="2583"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Фельдшерско-акушерский пункт, Ленинградская обл., д. Раздолье, ул. Центральная, д. 6а</w:t>
            </w:r>
          </w:p>
        </w:tc>
        <w:tc>
          <w:tcPr>
            <w:tcW w:w="1671" w:type="pct"/>
            <w:tcBorders>
              <w:top w:val="nil"/>
              <w:left w:val="nil"/>
              <w:bottom w:val="single" w:sz="4" w:space="0" w:color="auto"/>
              <w:right w:val="single" w:sz="4" w:space="0" w:color="auto"/>
            </w:tcBorders>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Котельная Новая газовая БМК д. Раздолье, ООО «Энерго-Ресурс»</w:t>
            </w:r>
          </w:p>
        </w:tc>
      </w:tr>
    </w:tbl>
    <w:p w:rsidR="002D5595" w:rsidRPr="002D5595" w:rsidRDefault="002D5595" w:rsidP="002D5595">
      <w:pPr>
        <w:widowControl w:val="0"/>
        <w:numPr>
          <w:ilvl w:val="1"/>
          <w:numId w:val="0"/>
        </w:numPr>
        <w:autoSpaceDE w:val="0"/>
        <w:autoSpaceDN w:val="0"/>
        <w:spacing w:after="0" w:line="276" w:lineRule="auto"/>
        <w:jc w:val="center"/>
        <w:outlineLvl w:val="1"/>
        <w:rPr>
          <w:rFonts w:ascii="Times New Roman" w:eastAsia="Times New Roman" w:hAnsi="Times New Roman" w:cs="Times New Roman"/>
          <w:b/>
          <w:bCs/>
          <w:sz w:val="24"/>
          <w:szCs w:val="24"/>
        </w:rPr>
      </w:pPr>
      <w:bookmarkStart w:id="52" w:name="_Toc209437994"/>
      <w:r w:rsidRPr="002D5595">
        <w:rPr>
          <w:rFonts w:ascii="Times New Roman" w:eastAsia="Times New Roman" w:hAnsi="Times New Roman" w:cs="Times New Roman"/>
          <w:b/>
          <w:bCs/>
          <w:sz w:val="24"/>
          <w:szCs w:val="24"/>
        </w:rPr>
        <w:t xml:space="preserve">Сведения о местных (стационарных, мобильных) источниках тепловой энергии </w:t>
      </w:r>
      <w:r w:rsidRPr="002D5595">
        <w:rPr>
          <w:rFonts w:ascii="Times New Roman" w:eastAsia="Times New Roman" w:hAnsi="Times New Roman" w:cs="Times New Roman"/>
          <w:b/>
          <w:bCs/>
          <w:sz w:val="24"/>
          <w:szCs w:val="24"/>
        </w:rPr>
        <w:br/>
        <w:t>на территории Раздольевского сельского поселения</w:t>
      </w:r>
      <w:bookmarkEnd w:id="52"/>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1.7.1. При наличии в зоне отключения теплоснабжения потребителей первой категории надежности для которых не допускается перерывов в подаче расчетного количества теплоты </w:t>
      </w:r>
      <w:r w:rsidRPr="002D5595">
        <w:rPr>
          <w:rFonts w:ascii="Times New Roman" w:hAnsi="Times New Roman" w:cs="Times New Roman"/>
          <w:sz w:val="24"/>
          <w:szCs w:val="24"/>
        </w:rPr>
        <w:br/>
        <w:t>и снижения температуры воздуха в помещениях, ниже предусмотренных ГОСТ 30494 «Здания жилые и общественные» и при отсутствии возможности резервирования теплоснабжения таких потребителей от нескольких независимых стационарных источников тепловой энергии или тепловых сетей, собственникам зданий (потребителям) на территории Раздольевского сельского поселения предусмотрены местные резервные источники тепловой энергии (стационарные или мобильные).</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1.7.2. В случае возникновения аварийной ситуации в теплоснабжении у потребителей первой категории местные резервные источники тепловой энергии подключаются к тепловой сети за 2-3 часа и начинают подавать тепло в здания. Для потребителей, подключенных к сетям котельной, Новая газовая БМК д. Раздолье резервные источники отсутствуют. Для потребителей подключенных к сетям котельных резервные источники отсутствуют.</w:t>
      </w:r>
    </w:p>
    <w:p w:rsidR="002D5595" w:rsidRPr="002D5595" w:rsidRDefault="002D5595" w:rsidP="002D5595">
      <w:pPr>
        <w:tabs>
          <w:tab w:val="left" w:pos="723"/>
          <w:tab w:val="left" w:pos="888"/>
        </w:tabs>
        <w:spacing w:after="0"/>
        <w:ind w:firstLine="317"/>
        <w:rPr>
          <w:rFonts w:ascii="Times New Roman" w:hAnsi="Times New Roman" w:cs="Times New Roman"/>
        </w:rPr>
        <w:sectPr w:rsidR="002D5595" w:rsidRPr="002D5595" w:rsidSect="002D5595">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435D4F" w:rsidRDefault="00435D4F" w:rsidP="00A321EB">
      <w:pPr>
        <w:jc w:val="center"/>
        <w:rPr>
          <w:rFonts w:ascii="Times New Roman" w:hAnsi="Times New Roman" w:cs="Times New Roman"/>
          <w:sz w:val="24"/>
          <w:szCs w:val="24"/>
        </w:rPr>
      </w:pPr>
    </w:p>
    <w:p w:rsidR="002D5595" w:rsidRDefault="002D5595" w:rsidP="002D5595">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bookmarkStart w:id="53" w:name="_Toc209437995"/>
      <w:r>
        <w:rPr>
          <w:rFonts w:ascii="Times New Roman" w:eastAsia="Times New Roman" w:hAnsi="Times New Roman" w:cs="Times New Roman"/>
          <w:b/>
          <w:bCs/>
          <w:sz w:val="26"/>
          <w:szCs w:val="26"/>
        </w:rPr>
        <w:t xml:space="preserve">2. </w:t>
      </w:r>
      <w:r w:rsidRPr="002D5595">
        <w:rPr>
          <w:rFonts w:ascii="Times New Roman" w:eastAsia="Times New Roman" w:hAnsi="Times New Roman" w:cs="Times New Roman"/>
          <w:b/>
          <w:bCs/>
          <w:sz w:val="26"/>
          <w:szCs w:val="26"/>
        </w:rPr>
        <w:t>Раздел. Сценарии наиболее вероятных и наиболее опасных по последствиям аварий, а также источники (места) их возникновения на объектах теплоснабжения</w:t>
      </w:r>
      <w:bookmarkEnd w:id="53"/>
    </w:p>
    <w:p w:rsidR="002D5595" w:rsidRPr="002D5595" w:rsidRDefault="002D5595" w:rsidP="002D5595">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p>
    <w:p w:rsidR="002D5595" w:rsidRPr="002D5595" w:rsidRDefault="002D5595" w:rsidP="002D5595">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54" w:name="_Toc209437996"/>
      <w:r>
        <w:rPr>
          <w:rFonts w:ascii="Times New Roman" w:eastAsia="Times New Roman" w:hAnsi="Times New Roman" w:cs="Times New Roman"/>
          <w:b/>
          <w:bCs/>
          <w:sz w:val="24"/>
          <w:szCs w:val="24"/>
        </w:rPr>
        <w:t xml:space="preserve">2.1. </w:t>
      </w:r>
      <w:r w:rsidRPr="002D5595">
        <w:rPr>
          <w:rFonts w:ascii="Times New Roman" w:eastAsia="Times New Roman" w:hAnsi="Times New Roman" w:cs="Times New Roman"/>
          <w:b/>
          <w:bCs/>
          <w:sz w:val="24"/>
          <w:szCs w:val="24"/>
        </w:rPr>
        <w:t>Определение, наиболее вероятные и наиболее опасные по последствиям аварии, источники (места) их возникновения</w:t>
      </w:r>
      <w:bookmarkEnd w:id="54"/>
      <w:r w:rsidRPr="002D5595">
        <w:rPr>
          <w:rFonts w:ascii="Times New Roman" w:eastAsia="Times New Roman" w:hAnsi="Times New Roman" w:cs="Times New Roman"/>
          <w:b/>
          <w:bCs/>
          <w:sz w:val="24"/>
          <w:szCs w:val="24"/>
        </w:rPr>
        <w:t xml:space="preserve">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2.1.1. Аварийная ситуация – технологическое нарушение, приведшее к разрушению или повреждению сооружений, или оборудования, полному или частичному ограничению режима потребления тепловой энергии.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2.1.2. Аварийные ситуации подразделяются на четыре группы в зависимости от последствий:</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на приводящие к прекращению теплоснабжения потребителей в отопительный период на срок более 24 часов;</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на приводящие к разрушению или повреждению оборудования объектов, которое привело к выходу из строя источников тепловой энергии или тепловых сетей на срок 3 суток и более;</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на приводящие к разрушению или повреждению сооружений, в которых находятся объекты, которое привело к прекращению теплоснабжения потребителей;</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на не повлекшие последствия, перечисленные выше, но вызвавшие перерыв теплоснабжения потребителей на срок более 6 часов или приведшие к снижению температуры теплоносителя в подающем трубопроводе тепловой сети в отопительный период на 30 процентов и более по сравнению с температурным графиком системы теплоснабжения.</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2.1.3. Наиболее вероятными причинами возникновения аварийных ситуаций в работе систем теплоснабжения </w:t>
      </w:r>
      <w:r w:rsidRPr="002D5595">
        <w:rPr>
          <w:rFonts w:ascii="Times New Roman" w:hAnsi="Times New Roman" w:cs="Times New Roman"/>
          <w:sz w:val="24"/>
          <w:szCs w:val="24"/>
        </w:rPr>
        <w:t>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eastAsia="Times New Roman" w:hAnsi="Times New Roman" w:cs="Times New Roman"/>
          <w:sz w:val="24"/>
          <w:szCs w:val="24"/>
          <w:lang w:eastAsia="ru-RU"/>
        </w:rPr>
        <w:t>могут послужить:</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неблагоприятные погодно-климатические явления (ураганы, смерчи, бури, сильные ветры, сильные морозы, снегопады и метели, обледенение и гололед);</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человеческий фактор (неправильные действия персонала);</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прекращение подачи электрической энергии, холодной воды, топлива на источник тепловой энергии;</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внеплановый (аварийный) останов (выход из строя) оборудования и участков тепловых сетей на объектах систем теплоснабжения.</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2.1.4. Наиболее вероятными в </w:t>
      </w:r>
      <w:r w:rsidRPr="002D5595">
        <w:rPr>
          <w:rFonts w:ascii="Times New Roman" w:hAnsi="Times New Roman" w:cs="Times New Roman"/>
          <w:sz w:val="24"/>
          <w:szCs w:val="24"/>
        </w:rPr>
        <w:t>Раздольевском сельском поселении</w:t>
      </w:r>
      <w:r w:rsidRPr="002D5595">
        <w:rPr>
          <w:rFonts w:ascii="Times New Roman" w:hAnsi="Times New Roman" w:cs="Times New Roman"/>
          <w:i/>
          <w:sz w:val="24"/>
          <w:szCs w:val="24"/>
        </w:rPr>
        <w:t xml:space="preserve"> </w:t>
      </w:r>
      <w:r w:rsidRPr="002D5595">
        <w:rPr>
          <w:rFonts w:ascii="Times New Roman" w:eastAsia="Times New Roman" w:hAnsi="Times New Roman" w:cs="Times New Roman"/>
          <w:sz w:val="24"/>
          <w:szCs w:val="24"/>
          <w:lang w:eastAsia="ru-RU"/>
        </w:rPr>
        <w:t>являются следующие сценарии</w:t>
      </w:r>
      <w:r w:rsidRPr="002D5595">
        <w:rPr>
          <w:rFonts w:ascii="Times New Roman" w:hAnsi="Times New Roman" w:cs="Times New Roman"/>
          <w:sz w:val="24"/>
          <w:szCs w:val="24"/>
        </w:rPr>
        <w:t xml:space="preserve"> </w:t>
      </w:r>
      <w:r w:rsidRPr="002D5595">
        <w:rPr>
          <w:rFonts w:ascii="Times New Roman" w:eastAsia="Times New Roman" w:hAnsi="Times New Roman" w:cs="Times New Roman"/>
          <w:sz w:val="24"/>
          <w:szCs w:val="24"/>
          <w:lang w:eastAsia="ru-RU"/>
        </w:rPr>
        <w:t>аварийных ситуаций:</w:t>
      </w:r>
    </w:p>
    <w:p w:rsidR="002D5595" w:rsidRPr="002D5595" w:rsidRDefault="002D5595" w:rsidP="002D5595">
      <w:pPr>
        <w:spacing w:after="0" w:line="276" w:lineRule="auto"/>
        <w:ind w:firstLine="567"/>
        <w:jc w:val="both"/>
        <w:rPr>
          <w:rFonts w:ascii="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а) </w:t>
      </w:r>
      <w:r w:rsidRPr="002D5595">
        <w:rPr>
          <w:rFonts w:ascii="Times New Roman" w:hAnsi="Times New Roman" w:cs="Times New Roman"/>
          <w:sz w:val="24"/>
          <w:szCs w:val="24"/>
          <w:lang w:eastAsia="ru-RU"/>
        </w:rPr>
        <w:t xml:space="preserve">нарушение гидравлического режима тепловой сети по причине аварийного прекращения подачи </w:t>
      </w:r>
      <w:r w:rsidRPr="002D5595">
        <w:rPr>
          <w:rFonts w:ascii="Times New Roman" w:eastAsia="Times New Roman" w:hAnsi="Times New Roman" w:cs="Times New Roman"/>
          <w:sz w:val="24"/>
          <w:szCs w:val="24"/>
          <w:lang w:eastAsia="ru-RU"/>
        </w:rPr>
        <w:t>электрической энергии</w:t>
      </w:r>
      <w:r w:rsidRPr="002D5595">
        <w:rPr>
          <w:rFonts w:ascii="Times New Roman" w:hAnsi="Times New Roman" w:cs="Times New Roman"/>
          <w:sz w:val="24"/>
          <w:szCs w:val="24"/>
          <w:lang w:eastAsia="ru-RU"/>
        </w:rPr>
        <w:t xml:space="preserve"> на сетевые и подпиточные насосы источника тепловой энергии, подкачивающих насосов на </w:t>
      </w:r>
      <w:r w:rsidRPr="002D5595">
        <w:rPr>
          <w:rFonts w:ascii="Times New Roman" w:eastAsia="Times New Roman" w:hAnsi="Times New Roman" w:cs="Times New Roman"/>
          <w:sz w:val="24"/>
          <w:szCs w:val="24"/>
          <w:lang w:eastAsia="ru-RU"/>
        </w:rPr>
        <w:t>ЦТП</w:t>
      </w:r>
      <w:r w:rsidRPr="002D5595">
        <w:rPr>
          <w:rFonts w:ascii="Times New Roman" w:hAnsi="Times New Roman" w:cs="Times New Roman"/>
          <w:sz w:val="24"/>
          <w:szCs w:val="24"/>
          <w:lang w:eastAsia="ru-RU"/>
        </w:rPr>
        <w:t xml:space="preserve"> и насосных станций,</w:t>
      </w:r>
      <w:r w:rsidRPr="002D5595">
        <w:rPr>
          <w:rFonts w:ascii="Times New Roman" w:eastAsia="Times New Roman" w:hAnsi="Times New Roman" w:cs="Times New Roman"/>
          <w:sz w:val="24"/>
          <w:szCs w:val="24"/>
          <w:lang w:eastAsia="ru-RU"/>
        </w:rPr>
        <w:t xml:space="preserve"> по одному из питающих вводов</w:t>
      </w:r>
      <w:r w:rsidRPr="002D5595">
        <w:rPr>
          <w:rFonts w:ascii="Times New Roman" w:hAnsi="Times New Roman" w:cs="Times New Roman"/>
          <w:sz w:val="24"/>
          <w:szCs w:val="24"/>
          <w:lang w:eastAsia="ru-RU"/>
        </w:rPr>
        <w:t xml:space="preserve">; </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б) полное прекращение подачи холодной воды на источник тепловой энергии </w:t>
      </w:r>
      <w:r w:rsidRPr="002D5595">
        <w:rPr>
          <w:rFonts w:ascii="Times New Roman" w:hAnsi="Times New Roman" w:cs="Times New Roman"/>
          <w:sz w:val="24"/>
          <w:szCs w:val="24"/>
          <w:lang w:eastAsia="ru-RU"/>
        </w:rPr>
        <w:t>от системы водоснабжения</w:t>
      </w:r>
      <w:r w:rsidRPr="002D5595">
        <w:rPr>
          <w:rFonts w:ascii="Times New Roman" w:eastAsia="Times New Roman" w:hAnsi="Times New Roman" w:cs="Times New Roman"/>
          <w:sz w:val="24"/>
          <w:szCs w:val="24"/>
          <w:lang w:eastAsia="ru-RU"/>
        </w:rPr>
        <w:t xml:space="preserve"> на срок менее 4 часов, при отсутствии на нем аккумулирующих резервуаров.</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в) </w:t>
      </w:r>
      <w:r w:rsidRPr="002D5595">
        <w:rPr>
          <w:rFonts w:ascii="Times New Roman" w:hAnsi="Times New Roman" w:cs="Times New Roman"/>
          <w:sz w:val="24"/>
          <w:szCs w:val="24"/>
          <w:lang w:eastAsia="ru-RU"/>
        </w:rPr>
        <w:t xml:space="preserve">возникновение недостатка тепловой мощности вследствие аварийной остановки или </w:t>
      </w:r>
      <w:r w:rsidRPr="002D5595">
        <w:rPr>
          <w:rFonts w:ascii="Times New Roman" w:eastAsia="Times New Roman" w:hAnsi="Times New Roman" w:cs="Times New Roman"/>
          <w:sz w:val="24"/>
          <w:szCs w:val="24"/>
          <w:lang w:eastAsia="ru-RU"/>
        </w:rPr>
        <w:t>выхода из строя наибольшего по производительности котла на источнике тепловой энергии первой категории надежности,</w:t>
      </w:r>
      <w:r w:rsidRPr="002D5595">
        <w:rPr>
          <w:rFonts w:ascii="Times New Roman" w:hAnsi="Times New Roman" w:cs="Times New Roman"/>
          <w:sz w:val="24"/>
          <w:szCs w:val="24"/>
          <w:lang w:eastAsia="ru-RU"/>
        </w:rPr>
        <w:t xml:space="preserve"> требующего восстановления более 6 часов в отопительный период</w:t>
      </w:r>
      <w:r w:rsidRPr="002D5595">
        <w:rPr>
          <w:rFonts w:ascii="Times New Roman" w:eastAsia="Times New Roman" w:hAnsi="Times New Roman" w:cs="Times New Roman"/>
          <w:sz w:val="24"/>
          <w:szCs w:val="24"/>
          <w:lang w:eastAsia="ru-RU"/>
        </w:rPr>
        <w:t>, при этом оставшиеся котлы не обеспечивают отпуск тепловой энергии потребителям первой категории в количестве, определяемом: минимально допустимыми нагрузками (независимо от температуры наружного воздуха); режимом температуры воздуха наиболее холодной пятидневки с обеспеченностью 0,92 на отопление и ГВС при отсутствии возможности отключения нагрузки ГВС;</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г) </w:t>
      </w:r>
      <w:r w:rsidRPr="002D5595">
        <w:rPr>
          <w:rFonts w:ascii="Times New Roman" w:hAnsi="Times New Roman" w:cs="Times New Roman"/>
          <w:sz w:val="24"/>
          <w:szCs w:val="24"/>
          <w:lang w:eastAsia="ru-RU"/>
        </w:rPr>
        <w:t xml:space="preserve">возникновение недостатка тепловой мощности вследствие аварийной остановки или </w:t>
      </w:r>
      <w:r w:rsidRPr="002D5595">
        <w:rPr>
          <w:rFonts w:ascii="Times New Roman" w:eastAsia="Times New Roman" w:hAnsi="Times New Roman" w:cs="Times New Roman"/>
          <w:sz w:val="24"/>
          <w:szCs w:val="24"/>
          <w:lang w:eastAsia="ru-RU"/>
        </w:rPr>
        <w:t>выхода из строя наибольшего по производительности котла на источнике тепловой энергии независимо от категории надежности котельной,</w:t>
      </w:r>
      <w:r w:rsidRPr="002D5595">
        <w:rPr>
          <w:rFonts w:ascii="Times New Roman" w:hAnsi="Times New Roman" w:cs="Times New Roman"/>
          <w:sz w:val="24"/>
          <w:szCs w:val="24"/>
          <w:lang w:eastAsia="ru-RU"/>
        </w:rPr>
        <w:t xml:space="preserve"> требующего восстановления более 6 часов в отопительный период</w:t>
      </w:r>
      <w:r w:rsidRPr="002D5595">
        <w:rPr>
          <w:rFonts w:ascii="Times New Roman" w:eastAsia="Times New Roman" w:hAnsi="Times New Roman" w:cs="Times New Roman"/>
          <w:sz w:val="24"/>
          <w:szCs w:val="24"/>
          <w:lang w:eastAsia="ru-RU"/>
        </w:rPr>
        <w:t>, при этом невозможно обеспечивать количество тепловой энергии, отпускаемой потребителям второй и третьей категорий надежности в размере, представленном в таблице</w:t>
      </w:r>
      <w:r w:rsidRPr="002D5595">
        <w:rPr>
          <w:rFonts w:ascii="Times New Roman" w:eastAsia="Times New Roman" w:hAnsi="Times New Roman" w:cs="Times New Roman"/>
          <w:sz w:val="24"/>
          <w:szCs w:val="24"/>
          <w:lang w:eastAsia="ru-RU"/>
        </w:rPr>
        <w:fldChar w:fldCharType="begin"/>
      </w:r>
      <w:r w:rsidRPr="002D5595">
        <w:rPr>
          <w:rFonts w:ascii="Times New Roman" w:eastAsia="Times New Roman" w:hAnsi="Times New Roman" w:cs="Times New Roman"/>
          <w:sz w:val="24"/>
          <w:szCs w:val="24"/>
          <w:lang w:eastAsia="ru-RU"/>
        </w:rPr>
        <w:instrText xml:space="preserve"> REF _Ref190963498 \h  \* MERGEFORMAT </w:instrText>
      </w:r>
      <w:r w:rsidRPr="002D5595">
        <w:rPr>
          <w:rFonts w:ascii="Times New Roman" w:eastAsia="Times New Roman" w:hAnsi="Times New Roman" w:cs="Times New Roman"/>
          <w:sz w:val="24"/>
          <w:szCs w:val="24"/>
          <w:lang w:eastAsia="ru-RU"/>
        </w:rPr>
      </w:r>
      <w:r w:rsidRPr="002D5595">
        <w:rPr>
          <w:rFonts w:ascii="Times New Roman" w:eastAsia="Times New Roman" w:hAnsi="Times New Roman" w:cs="Times New Roman"/>
          <w:sz w:val="24"/>
          <w:szCs w:val="24"/>
          <w:lang w:eastAsia="ru-RU"/>
        </w:rPr>
        <w:fldChar w:fldCharType="separate"/>
      </w:r>
      <w:r w:rsidR="004970D3" w:rsidRPr="004970D3">
        <w:rPr>
          <w:rFonts w:ascii="Times New Roman" w:eastAsia="Times New Roman" w:hAnsi="Times New Roman" w:cs="Times New Roman"/>
          <w:sz w:val="24"/>
          <w:szCs w:val="24"/>
          <w:lang w:eastAsia="ru-RU"/>
        </w:rPr>
        <w:t>Таблица Ошибка! Текст</w:t>
      </w:r>
      <w:r w:rsidR="004970D3">
        <w:rPr>
          <w:rFonts w:ascii="Times New Roman" w:hAnsi="Times New Roman" w:cs="Times New Roman"/>
          <w:noProof/>
          <w:sz w:val="24"/>
          <w:szCs w:val="24"/>
        </w:rPr>
        <w:t xml:space="preserve"> указанного стиля в документе отсутствует.</w:t>
      </w:r>
      <w:r w:rsidR="004970D3" w:rsidRPr="002D5595">
        <w:rPr>
          <w:rFonts w:ascii="Times New Roman" w:hAnsi="Times New Roman" w:cs="Times New Roman"/>
          <w:b/>
          <w:bCs/>
          <w:sz w:val="24"/>
          <w:szCs w:val="24"/>
        </w:rPr>
        <w:t>.</w:t>
      </w:r>
      <w:r w:rsidR="004970D3">
        <w:rPr>
          <w:rFonts w:ascii="Times New Roman" w:hAnsi="Times New Roman" w:cs="Times New Roman"/>
          <w:b/>
          <w:bCs/>
          <w:noProof/>
          <w:sz w:val="24"/>
          <w:szCs w:val="24"/>
        </w:rPr>
        <w:t>15</w:t>
      </w:r>
      <w:r w:rsidRPr="002D5595">
        <w:rPr>
          <w:rFonts w:ascii="Times New Roman" w:eastAsia="Times New Roman" w:hAnsi="Times New Roman" w:cs="Times New Roman"/>
          <w:sz w:val="24"/>
          <w:szCs w:val="24"/>
          <w:lang w:eastAsia="ru-RU"/>
        </w:rPr>
        <w:fldChar w:fldCharType="end"/>
      </w:r>
      <w:r w:rsidRPr="002D5595">
        <w:rPr>
          <w:rFonts w:ascii="Times New Roman" w:eastAsia="Times New Roman" w:hAnsi="Times New Roman" w:cs="Times New Roman"/>
          <w:sz w:val="24"/>
          <w:szCs w:val="24"/>
          <w:lang w:eastAsia="ru-RU"/>
        </w:rPr>
        <w:t>.</w:t>
      </w:r>
    </w:p>
    <w:p w:rsidR="002D5595" w:rsidRPr="002D5595" w:rsidRDefault="002D5595" w:rsidP="002D5595">
      <w:pP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br w:type="page"/>
      </w:r>
    </w:p>
    <w:p w:rsidR="002D5595" w:rsidRPr="002D5595" w:rsidRDefault="002D5595" w:rsidP="002D5595">
      <w:pPr>
        <w:spacing w:after="0" w:line="276" w:lineRule="auto"/>
        <w:ind w:firstLine="567"/>
        <w:jc w:val="both"/>
        <w:rPr>
          <w:rFonts w:ascii="Times New Roman" w:hAnsi="Times New Roman" w:cs="Times New Roman"/>
          <w:sz w:val="24"/>
          <w:szCs w:val="24"/>
        </w:rPr>
      </w:pPr>
      <w:bookmarkStart w:id="55" w:name="_Ref190963498"/>
      <w:bookmarkStart w:id="56" w:name="_Toc209505301"/>
      <w:r w:rsidRPr="002D5595">
        <w:rPr>
          <w:rFonts w:ascii="Times New Roman" w:hAnsi="Times New Roman" w:cs="Times New Roman"/>
          <w:b/>
          <w:bCs/>
          <w:sz w:val="24"/>
          <w:szCs w:val="24"/>
        </w:rPr>
        <w:lastRenderedPageBreak/>
        <w:t xml:space="preserve">Таблица </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STYLEREF 2 \s </w:instrText>
      </w:r>
      <w:r w:rsidRPr="002D5595">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SEQ Таблица \* ARABIC \s 2 </w:instrText>
      </w:r>
      <w:r w:rsidRPr="002D5595">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15</w:t>
      </w:r>
      <w:r w:rsidRPr="002D5595">
        <w:rPr>
          <w:rFonts w:ascii="Times New Roman" w:hAnsi="Times New Roman" w:cs="Times New Roman"/>
          <w:b/>
          <w:bCs/>
          <w:sz w:val="24"/>
          <w:szCs w:val="24"/>
        </w:rPr>
        <w:fldChar w:fldCharType="end"/>
      </w:r>
      <w:bookmarkEnd w:id="55"/>
      <w:r w:rsidRPr="002D5595">
        <w:rPr>
          <w:rFonts w:ascii="Times New Roman" w:hAnsi="Times New Roman" w:cs="Times New Roman"/>
          <w:sz w:val="24"/>
          <w:szCs w:val="24"/>
        </w:rPr>
        <w:t xml:space="preserve"> – Размер подача теплоты на отопление и вентиляцию жилищно-коммунальным и промышленным потребителям второй и третьей категорий</w:t>
      </w:r>
      <w:bookmarkEnd w:id="56"/>
    </w:p>
    <w:tbl>
      <w:tblPr>
        <w:tblW w:w="5000" w:type="pct"/>
        <w:shd w:val="clear" w:color="auto" w:fill="FFFFFF"/>
        <w:tblCellMar>
          <w:left w:w="0" w:type="dxa"/>
          <w:right w:w="0" w:type="dxa"/>
        </w:tblCellMar>
        <w:tblLook w:val="04A0" w:firstRow="1" w:lastRow="0" w:firstColumn="1" w:lastColumn="0" w:noHBand="0" w:noVBand="1"/>
      </w:tblPr>
      <w:tblGrid>
        <w:gridCol w:w="4438"/>
        <w:gridCol w:w="1073"/>
        <w:gridCol w:w="1227"/>
        <w:gridCol w:w="1227"/>
        <w:gridCol w:w="1227"/>
        <w:gridCol w:w="1225"/>
      </w:tblGrid>
      <w:tr w:rsidR="002D5595" w:rsidRPr="002D5595" w:rsidTr="002D5595">
        <w:tc>
          <w:tcPr>
            <w:tcW w:w="2130" w:type="pct"/>
            <w:vMerge w:val="restart"/>
            <w:tcBorders>
              <w:top w:val="single" w:sz="6" w:space="0" w:color="000000"/>
              <w:left w:val="single" w:sz="6" w:space="0" w:color="000000"/>
              <w:right w:val="single" w:sz="6" w:space="0" w:color="000000"/>
            </w:tcBorders>
            <w:shd w:val="clear" w:color="auto" w:fill="auto"/>
            <w:tcMar>
              <w:top w:w="0" w:type="dxa"/>
              <w:left w:w="74" w:type="dxa"/>
              <w:bottom w:w="0" w:type="dxa"/>
              <w:right w:w="74" w:type="dxa"/>
            </w:tcMar>
            <w:vAlign w:val="center"/>
          </w:tcPr>
          <w:p w:rsidR="002D5595" w:rsidRPr="002D5595" w:rsidRDefault="002D5595" w:rsidP="002D5595">
            <w:pPr>
              <w:spacing w:after="0" w:line="240" w:lineRule="auto"/>
              <w:jc w:val="center"/>
              <w:textAlignment w:val="baseline"/>
              <w:rPr>
                <w:rFonts w:ascii="Times New Roman" w:eastAsia="Times New Roman" w:hAnsi="Times New Roman" w:cs="Times New Roman"/>
                <w:b/>
                <w:sz w:val="24"/>
                <w:szCs w:val="24"/>
                <w:lang w:eastAsia="ru-RU"/>
              </w:rPr>
            </w:pPr>
            <w:r w:rsidRPr="002D5595">
              <w:rPr>
                <w:rFonts w:ascii="Times New Roman" w:eastAsia="Times New Roman" w:hAnsi="Times New Roman" w:cs="Times New Roman"/>
                <w:b/>
                <w:sz w:val="24"/>
                <w:szCs w:val="24"/>
                <w:lang w:eastAsia="ru-RU"/>
              </w:rPr>
              <w:t>Наименование показателя</w:t>
            </w:r>
          </w:p>
        </w:tc>
        <w:tc>
          <w:tcPr>
            <w:tcW w:w="2870" w:type="pct"/>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74" w:type="dxa"/>
              <w:bottom w:w="0" w:type="dxa"/>
              <w:right w:w="74" w:type="dxa"/>
            </w:tcMar>
            <w:vAlign w:val="center"/>
          </w:tcPr>
          <w:p w:rsidR="002D5595" w:rsidRPr="002D5595" w:rsidRDefault="002D5595" w:rsidP="002D5595">
            <w:pPr>
              <w:spacing w:after="0" w:line="240" w:lineRule="auto"/>
              <w:jc w:val="center"/>
              <w:textAlignment w:val="baseline"/>
              <w:rPr>
                <w:rFonts w:ascii="Times New Roman" w:eastAsia="Times New Roman" w:hAnsi="Times New Roman" w:cs="Times New Roman"/>
                <w:b/>
                <w:sz w:val="24"/>
                <w:szCs w:val="24"/>
                <w:lang w:eastAsia="ru-RU"/>
              </w:rPr>
            </w:pPr>
            <w:r w:rsidRPr="002D5595">
              <w:rPr>
                <w:rFonts w:ascii="Times New Roman" w:eastAsia="Times New Roman" w:hAnsi="Times New Roman" w:cs="Times New Roman"/>
                <w:b/>
                <w:sz w:val="24"/>
                <w:szCs w:val="24"/>
                <w:lang w:eastAsia="ru-RU"/>
              </w:rPr>
              <w:t xml:space="preserve">Расчетная температура наружного воздуха на отопление, </w:t>
            </w:r>
            <w:r w:rsidRPr="002D5595">
              <w:rPr>
                <w:rFonts w:ascii="Times New Roman" w:eastAsia="Times New Roman" w:hAnsi="Times New Roman" w:cs="Times New Roman"/>
                <w:b/>
                <w:sz w:val="24"/>
                <w:szCs w:val="24"/>
                <w:vertAlign w:val="superscript"/>
                <w:lang w:eastAsia="ru-RU"/>
              </w:rPr>
              <w:t>0</w:t>
            </w:r>
            <w:r w:rsidRPr="002D5595">
              <w:rPr>
                <w:rFonts w:ascii="Times New Roman" w:eastAsia="Times New Roman" w:hAnsi="Times New Roman" w:cs="Times New Roman"/>
                <w:b/>
                <w:sz w:val="24"/>
                <w:szCs w:val="24"/>
                <w:lang w:eastAsia="ru-RU"/>
              </w:rPr>
              <w:t>С</w:t>
            </w:r>
          </w:p>
        </w:tc>
      </w:tr>
      <w:tr w:rsidR="002D5595" w:rsidRPr="002D5595" w:rsidTr="002D5595">
        <w:trPr>
          <w:trHeight w:val="149"/>
        </w:trPr>
        <w:tc>
          <w:tcPr>
            <w:tcW w:w="2130" w:type="pct"/>
            <w:vMerge/>
            <w:tcBorders>
              <w:left w:val="single" w:sz="6" w:space="0" w:color="000000"/>
              <w:bottom w:val="single" w:sz="6" w:space="0" w:color="000000"/>
              <w:right w:val="single" w:sz="6" w:space="0" w:color="000000"/>
            </w:tcBorders>
            <w:shd w:val="clear" w:color="auto" w:fill="auto"/>
            <w:tcMar>
              <w:top w:w="0" w:type="dxa"/>
              <w:left w:w="74" w:type="dxa"/>
              <w:bottom w:w="0" w:type="dxa"/>
              <w:right w:w="74" w:type="dxa"/>
            </w:tcMar>
            <w:vAlign w:val="center"/>
          </w:tcPr>
          <w:p w:rsidR="002D5595" w:rsidRPr="002D5595" w:rsidRDefault="002D5595" w:rsidP="002D5595">
            <w:pPr>
              <w:spacing w:after="0" w:line="240" w:lineRule="auto"/>
              <w:jc w:val="center"/>
              <w:textAlignment w:val="baseline"/>
              <w:rPr>
                <w:rFonts w:ascii="Times New Roman" w:eastAsia="Times New Roman" w:hAnsi="Times New Roman" w:cs="Times New Roman"/>
                <w:sz w:val="24"/>
                <w:szCs w:val="24"/>
                <w:lang w:eastAsia="ru-RU"/>
              </w:rPr>
            </w:pPr>
          </w:p>
        </w:tc>
        <w:tc>
          <w:tcPr>
            <w:tcW w:w="515" w:type="pct"/>
            <w:tcBorders>
              <w:top w:val="single" w:sz="6" w:space="0" w:color="000000"/>
              <w:left w:val="single" w:sz="6" w:space="0" w:color="000000"/>
              <w:bottom w:val="single" w:sz="6" w:space="0" w:color="000000"/>
              <w:right w:val="single" w:sz="4" w:space="0" w:color="auto"/>
            </w:tcBorders>
            <w:shd w:val="clear" w:color="auto" w:fill="auto"/>
            <w:tcMar>
              <w:top w:w="0" w:type="dxa"/>
              <w:left w:w="74" w:type="dxa"/>
              <w:bottom w:w="0" w:type="dxa"/>
              <w:right w:w="74" w:type="dxa"/>
            </w:tcMar>
            <w:vAlign w:val="center"/>
          </w:tcPr>
          <w:p w:rsidR="002D5595" w:rsidRPr="002D5595" w:rsidRDefault="002D5595" w:rsidP="002D5595">
            <w:pPr>
              <w:spacing w:after="0" w:line="240" w:lineRule="auto"/>
              <w:jc w:val="center"/>
              <w:textAlignment w:val="baseline"/>
              <w:rPr>
                <w:rFonts w:ascii="Times New Roman" w:eastAsia="Times New Roman" w:hAnsi="Times New Roman" w:cs="Times New Roman"/>
                <w:b/>
                <w:sz w:val="24"/>
                <w:szCs w:val="24"/>
                <w:lang w:eastAsia="ru-RU"/>
              </w:rPr>
            </w:pPr>
            <w:r w:rsidRPr="002D5595">
              <w:rPr>
                <w:rFonts w:ascii="Times New Roman" w:eastAsia="Times New Roman" w:hAnsi="Times New Roman" w:cs="Times New Roman"/>
                <w:b/>
                <w:sz w:val="24"/>
                <w:szCs w:val="24"/>
                <w:lang w:eastAsia="ru-RU"/>
              </w:rPr>
              <w:t>минус 10</w:t>
            </w:r>
          </w:p>
        </w:tc>
        <w:tc>
          <w:tcPr>
            <w:tcW w:w="589" w:type="pct"/>
            <w:tcBorders>
              <w:top w:val="single" w:sz="6" w:space="0" w:color="000000"/>
              <w:left w:val="single" w:sz="4" w:space="0" w:color="auto"/>
              <w:bottom w:val="single" w:sz="6" w:space="0" w:color="000000"/>
              <w:right w:val="single" w:sz="4" w:space="0" w:color="auto"/>
            </w:tcBorders>
            <w:shd w:val="clear" w:color="auto" w:fill="auto"/>
            <w:vAlign w:val="center"/>
          </w:tcPr>
          <w:p w:rsidR="002D5595" w:rsidRPr="002D5595" w:rsidRDefault="002D5595" w:rsidP="002D5595">
            <w:pPr>
              <w:spacing w:after="0" w:line="240" w:lineRule="auto"/>
              <w:jc w:val="center"/>
              <w:textAlignment w:val="baseline"/>
              <w:rPr>
                <w:rFonts w:ascii="Times New Roman" w:eastAsia="Times New Roman" w:hAnsi="Times New Roman" w:cs="Times New Roman"/>
                <w:b/>
                <w:sz w:val="24"/>
                <w:szCs w:val="24"/>
                <w:lang w:eastAsia="ru-RU"/>
              </w:rPr>
            </w:pPr>
            <w:r w:rsidRPr="002D5595">
              <w:rPr>
                <w:rFonts w:ascii="Times New Roman" w:eastAsia="Times New Roman" w:hAnsi="Times New Roman" w:cs="Times New Roman"/>
                <w:b/>
                <w:sz w:val="24"/>
                <w:szCs w:val="24"/>
                <w:lang w:eastAsia="ru-RU"/>
              </w:rPr>
              <w:t>минус 20</w:t>
            </w:r>
          </w:p>
        </w:tc>
        <w:tc>
          <w:tcPr>
            <w:tcW w:w="589" w:type="pct"/>
            <w:tcBorders>
              <w:top w:val="single" w:sz="6" w:space="0" w:color="000000"/>
              <w:left w:val="single" w:sz="4" w:space="0" w:color="auto"/>
              <w:bottom w:val="single" w:sz="6" w:space="0" w:color="000000"/>
              <w:right w:val="single" w:sz="4" w:space="0" w:color="auto"/>
            </w:tcBorders>
            <w:shd w:val="clear" w:color="auto" w:fill="auto"/>
            <w:vAlign w:val="center"/>
          </w:tcPr>
          <w:p w:rsidR="002D5595" w:rsidRPr="002D5595" w:rsidRDefault="002D5595" w:rsidP="002D5595">
            <w:pPr>
              <w:spacing w:after="0" w:line="240" w:lineRule="auto"/>
              <w:jc w:val="center"/>
              <w:textAlignment w:val="baseline"/>
              <w:rPr>
                <w:rFonts w:ascii="Times New Roman" w:eastAsia="Times New Roman" w:hAnsi="Times New Roman" w:cs="Times New Roman"/>
                <w:b/>
                <w:sz w:val="24"/>
                <w:szCs w:val="24"/>
                <w:lang w:eastAsia="ru-RU"/>
              </w:rPr>
            </w:pPr>
            <w:r w:rsidRPr="002D5595">
              <w:rPr>
                <w:rFonts w:ascii="Times New Roman" w:eastAsia="Times New Roman" w:hAnsi="Times New Roman" w:cs="Times New Roman"/>
                <w:b/>
                <w:sz w:val="24"/>
                <w:szCs w:val="24"/>
                <w:lang w:eastAsia="ru-RU"/>
              </w:rPr>
              <w:t>минус 30</w:t>
            </w:r>
          </w:p>
        </w:tc>
        <w:tc>
          <w:tcPr>
            <w:tcW w:w="589" w:type="pct"/>
            <w:tcBorders>
              <w:top w:val="single" w:sz="6" w:space="0" w:color="000000"/>
              <w:left w:val="single" w:sz="4" w:space="0" w:color="auto"/>
              <w:bottom w:val="single" w:sz="6" w:space="0" w:color="000000"/>
              <w:right w:val="single" w:sz="4" w:space="0" w:color="auto"/>
            </w:tcBorders>
            <w:shd w:val="clear" w:color="auto" w:fill="auto"/>
            <w:vAlign w:val="center"/>
          </w:tcPr>
          <w:p w:rsidR="002D5595" w:rsidRPr="002D5595" w:rsidRDefault="002D5595" w:rsidP="002D5595">
            <w:pPr>
              <w:spacing w:after="0" w:line="240" w:lineRule="auto"/>
              <w:jc w:val="center"/>
              <w:textAlignment w:val="baseline"/>
              <w:rPr>
                <w:rFonts w:ascii="Times New Roman" w:eastAsia="Times New Roman" w:hAnsi="Times New Roman" w:cs="Times New Roman"/>
                <w:b/>
                <w:sz w:val="24"/>
                <w:szCs w:val="24"/>
                <w:lang w:eastAsia="ru-RU"/>
              </w:rPr>
            </w:pPr>
            <w:r w:rsidRPr="002D5595">
              <w:rPr>
                <w:rFonts w:ascii="Times New Roman" w:eastAsia="Times New Roman" w:hAnsi="Times New Roman" w:cs="Times New Roman"/>
                <w:b/>
                <w:sz w:val="24"/>
                <w:szCs w:val="24"/>
                <w:lang w:eastAsia="ru-RU"/>
              </w:rPr>
              <w:t>минус 40</w:t>
            </w:r>
          </w:p>
        </w:tc>
        <w:tc>
          <w:tcPr>
            <w:tcW w:w="589" w:type="pct"/>
            <w:tcBorders>
              <w:top w:val="single" w:sz="6" w:space="0" w:color="000000"/>
              <w:left w:val="single" w:sz="4" w:space="0" w:color="auto"/>
              <w:bottom w:val="single" w:sz="6" w:space="0" w:color="000000"/>
              <w:right w:val="single" w:sz="6" w:space="0" w:color="000000"/>
            </w:tcBorders>
            <w:shd w:val="clear" w:color="auto" w:fill="auto"/>
            <w:vAlign w:val="center"/>
          </w:tcPr>
          <w:p w:rsidR="002D5595" w:rsidRPr="002D5595" w:rsidRDefault="002D5595" w:rsidP="002D5595">
            <w:pPr>
              <w:spacing w:after="0" w:line="240" w:lineRule="auto"/>
              <w:jc w:val="center"/>
              <w:textAlignment w:val="baseline"/>
              <w:rPr>
                <w:rFonts w:ascii="Times New Roman" w:eastAsia="Times New Roman" w:hAnsi="Times New Roman" w:cs="Times New Roman"/>
                <w:b/>
                <w:sz w:val="24"/>
                <w:szCs w:val="24"/>
                <w:lang w:eastAsia="ru-RU"/>
              </w:rPr>
            </w:pPr>
            <w:r w:rsidRPr="002D5595">
              <w:rPr>
                <w:rFonts w:ascii="Times New Roman" w:eastAsia="Times New Roman" w:hAnsi="Times New Roman" w:cs="Times New Roman"/>
                <w:b/>
                <w:sz w:val="24"/>
                <w:szCs w:val="24"/>
                <w:lang w:eastAsia="ru-RU"/>
              </w:rPr>
              <w:t>минус 50</w:t>
            </w:r>
          </w:p>
        </w:tc>
      </w:tr>
      <w:tr w:rsidR="002D5595" w:rsidRPr="002D5595" w:rsidTr="002D5595">
        <w:trPr>
          <w:trHeight w:val="65"/>
        </w:trPr>
        <w:tc>
          <w:tcPr>
            <w:tcW w:w="2130" w:type="pct"/>
            <w:tcBorders>
              <w:top w:val="single" w:sz="6" w:space="0" w:color="000000"/>
              <w:left w:val="single" w:sz="6" w:space="0" w:color="000000"/>
              <w:bottom w:val="single" w:sz="6" w:space="0" w:color="000000"/>
              <w:right w:val="single" w:sz="6" w:space="0" w:color="000000"/>
            </w:tcBorders>
            <w:shd w:val="clear" w:color="auto" w:fill="auto"/>
            <w:tcMar>
              <w:top w:w="0" w:type="dxa"/>
              <w:left w:w="74" w:type="dxa"/>
              <w:bottom w:w="0" w:type="dxa"/>
              <w:right w:w="74" w:type="dxa"/>
            </w:tcMar>
            <w:vAlign w:val="center"/>
            <w:hideMark/>
          </w:tcPr>
          <w:p w:rsidR="002D5595" w:rsidRPr="002D5595" w:rsidRDefault="002D5595" w:rsidP="002D5595">
            <w:pPr>
              <w:spacing w:after="0" w:line="240" w:lineRule="auto"/>
              <w:jc w:val="center"/>
              <w:textAlignment w:val="baseline"/>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Допустимое снижение подачи теплоты, %, до</w:t>
            </w:r>
          </w:p>
        </w:tc>
        <w:tc>
          <w:tcPr>
            <w:tcW w:w="515" w:type="pct"/>
            <w:tcBorders>
              <w:top w:val="single" w:sz="6" w:space="0" w:color="000000"/>
              <w:left w:val="single" w:sz="6" w:space="0" w:color="000000"/>
              <w:bottom w:val="single" w:sz="6" w:space="0" w:color="000000"/>
              <w:right w:val="single" w:sz="4" w:space="0" w:color="auto"/>
            </w:tcBorders>
            <w:shd w:val="clear" w:color="auto" w:fill="auto"/>
            <w:tcMar>
              <w:top w:w="0" w:type="dxa"/>
              <w:left w:w="74" w:type="dxa"/>
              <w:bottom w:w="0" w:type="dxa"/>
              <w:right w:w="74" w:type="dxa"/>
            </w:tcMar>
            <w:vAlign w:val="center"/>
            <w:hideMark/>
          </w:tcPr>
          <w:p w:rsidR="002D5595" w:rsidRPr="002D5595" w:rsidRDefault="002D5595" w:rsidP="002D5595">
            <w:pPr>
              <w:spacing w:after="0" w:line="240" w:lineRule="auto"/>
              <w:jc w:val="center"/>
              <w:textAlignment w:val="baseline"/>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78</w:t>
            </w:r>
          </w:p>
        </w:tc>
        <w:tc>
          <w:tcPr>
            <w:tcW w:w="589" w:type="pct"/>
            <w:tcBorders>
              <w:top w:val="single" w:sz="6" w:space="0" w:color="000000"/>
              <w:left w:val="single" w:sz="4" w:space="0" w:color="auto"/>
              <w:bottom w:val="single" w:sz="6" w:space="0" w:color="000000"/>
              <w:right w:val="single" w:sz="4" w:space="0" w:color="auto"/>
            </w:tcBorders>
            <w:shd w:val="clear" w:color="auto" w:fill="auto"/>
            <w:tcMar>
              <w:top w:w="0" w:type="dxa"/>
              <w:left w:w="74" w:type="dxa"/>
              <w:bottom w:w="0" w:type="dxa"/>
              <w:right w:w="74" w:type="dxa"/>
            </w:tcMar>
            <w:vAlign w:val="center"/>
            <w:hideMark/>
          </w:tcPr>
          <w:p w:rsidR="002D5595" w:rsidRPr="002D5595" w:rsidRDefault="002D5595" w:rsidP="002D5595">
            <w:pPr>
              <w:spacing w:after="0" w:line="240" w:lineRule="auto"/>
              <w:jc w:val="center"/>
              <w:textAlignment w:val="baseline"/>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84</w:t>
            </w:r>
          </w:p>
        </w:tc>
        <w:tc>
          <w:tcPr>
            <w:tcW w:w="589" w:type="pct"/>
            <w:tcBorders>
              <w:top w:val="single" w:sz="6" w:space="0" w:color="000000"/>
              <w:left w:val="single" w:sz="4" w:space="0" w:color="auto"/>
              <w:bottom w:val="single" w:sz="6" w:space="0" w:color="000000"/>
              <w:right w:val="single" w:sz="4" w:space="0" w:color="auto"/>
            </w:tcBorders>
            <w:shd w:val="clear" w:color="auto" w:fill="auto"/>
            <w:tcMar>
              <w:top w:w="0" w:type="dxa"/>
              <w:left w:w="74" w:type="dxa"/>
              <w:bottom w:w="0" w:type="dxa"/>
              <w:right w:w="74" w:type="dxa"/>
            </w:tcMar>
            <w:vAlign w:val="center"/>
            <w:hideMark/>
          </w:tcPr>
          <w:p w:rsidR="002D5595" w:rsidRPr="002D5595" w:rsidRDefault="002D5595" w:rsidP="002D5595">
            <w:pPr>
              <w:spacing w:after="0" w:line="240" w:lineRule="auto"/>
              <w:jc w:val="center"/>
              <w:textAlignment w:val="baseline"/>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87</w:t>
            </w:r>
          </w:p>
        </w:tc>
        <w:tc>
          <w:tcPr>
            <w:tcW w:w="589" w:type="pct"/>
            <w:tcBorders>
              <w:top w:val="single" w:sz="6" w:space="0" w:color="000000"/>
              <w:left w:val="single" w:sz="4" w:space="0" w:color="auto"/>
              <w:bottom w:val="single" w:sz="6" w:space="0" w:color="000000"/>
              <w:right w:val="single" w:sz="4" w:space="0" w:color="auto"/>
            </w:tcBorders>
            <w:shd w:val="clear" w:color="auto" w:fill="auto"/>
            <w:tcMar>
              <w:top w:w="0" w:type="dxa"/>
              <w:left w:w="74" w:type="dxa"/>
              <w:bottom w:w="0" w:type="dxa"/>
              <w:right w:w="74" w:type="dxa"/>
            </w:tcMar>
            <w:vAlign w:val="center"/>
            <w:hideMark/>
          </w:tcPr>
          <w:p w:rsidR="002D5595" w:rsidRPr="002D5595" w:rsidRDefault="002D5595" w:rsidP="002D5595">
            <w:pPr>
              <w:spacing w:after="0" w:line="240" w:lineRule="auto"/>
              <w:jc w:val="center"/>
              <w:textAlignment w:val="baseline"/>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89</w:t>
            </w:r>
          </w:p>
        </w:tc>
        <w:tc>
          <w:tcPr>
            <w:tcW w:w="589" w:type="pct"/>
            <w:tcBorders>
              <w:top w:val="single" w:sz="6" w:space="0" w:color="000000"/>
              <w:left w:val="single" w:sz="4" w:space="0" w:color="auto"/>
              <w:bottom w:val="single" w:sz="6" w:space="0" w:color="000000"/>
              <w:right w:val="single" w:sz="6" w:space="0" w:color="000000"/>
            </w:tcBorders>
            <w:shd w:val="clear" w:color="auto" w:fill="auto"/>
            <w:tcMar>
              <w:top w:w="0" w:type="dxa"/>
              <w:left w:w="74" w:type="dxa"/>
              <w:bottom w:w="0" w:type="dxa"/>
              <w:right w:w="74" w:type="dxa"/>
            </w:tcMar>
            <w:vAlign w:val="center"/>
            <w:hideMark/>
          </w:tcPr>
          <w:p w:rsidR="002D5595" w:rsidRPr="002D5595" w:rsidRDefault="002D5595" w:rsidP="002D5595">
            <w:pPr>
              <w:spacing w:after="0" w:line="240" w:lineRule="auto"/>
              <w:jc w:val="center"/>
              <w:textAlignment w:val="baseline"/>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91</w:t>
            </w:r>
          </w:p>
        </w:tc>
      </w:tr>
    </w:tbl>
    <w:p w:rsidR="002D5595" w:rsidRPr="002D5595" w:rsidRDefault="002D5595" w:rsidP="002D5595">
      <w:pPr>
        <w:tabs>
          <w:tab w:val="left" w:pos="709"/>
          <w:tab w:val="left" w:pos="993"/>
        </w:tabs>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д) порыв (инциденты) на распределительных участках тепловых сетей, при наличии резервирования возможности резервирования от других источников или других участков тепловых сетей;</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е) нарушение или угроза нарушения гидравлического режима тепловой сети по причине сокращения расхода подпиточной воды из-за неисправности оборудования в схеме подпитки или химводоочистки;</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ж) порыв (инцидент) на магистральных участках тепловых сетей </w:t>
      </w:r>
      <w:r w:rsidRPr="002D5595">
        <w:rPr>
          <w:rFonts w:ascii="Times New Roman" w:hAnsi="Times New Roman" w:cs="Times New Roman"/>
          <w:sz w:val="24"/>
          <w:szCs w:val="24"/>
          <w:lang w:eastAsia="ru-RU"/>
        </w:rPr>
        <w:t xml:space="preserve">требующий полного или частичного отключения трубопроводов, по которым </w:t>
      </w:r>
      <w:r w:rsidRPr="002D5595">
        <w:rPr>
          <w:rFonts w:ascii="Times New Roman" w:eastAsia="Times New Roman" w:hAnsi="Times New Roman" w:cs="Times New Roman"/>
          <w:sz w:val="24"/>
          <w:szCs w:val="24"/>
          <w:lang w:eastAsia="ru-RU"/>
        </w:rPr>
        <w:t>имеется возможность резервирования от других источников или других участков тепловых сетей</w:t>
      </w:r>
      <w:r w:rsidRPr="002D5595">
        <w:rPr>
          <w:rFonts w:ascii="Times New Roman" w:hAnsi="Times New Roman" w:cs="Times New Roman"/>
          <w:sz w:val="24"/>
          <w:szCs w:val="24"/>
          <w:lang w:eastAsia="ru-RU"/>
        </w:rPr>
        <w:t xml:space="preserve"> </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и) порыв (инцидент) на распределительных участках тепловых сетей </w:t>
      </w:r>
      <w:r w:rsidRPr="002D5595">
        <w:rPr>
          <w:rFonts w:ascii="Times New Roman" w:hAnsi="Times New Roman" w:cs="Times New Roman"/>
          <w:sz w:val="24"/>
          <w:szCs w:val="24"/>
          <w:lang w:eastAsia="ru-RU"/>
        </w:rPr>
        <w:t xml:space="preserve">требующий полного или частичного отключения трубопроводов, по которым </w:t>
      </w:r>
      <w:r w:rsidRPr="002D5595">
        <w:rPr>
          <w:rFonts w:ascii="Times New Roman" w:eastAsia="Times New Roman" w:hAnsi="Times New Roman" w:cs="Times New Roman"/>
          <w:sz w:val="24"/>
          <w:szCs w:val="24"/>
          <w:lang w:eastAsia="ru-RU"/>
        </w:rPr>
        <w:t>имеется возможность резервирования от других источников или других участков тепловых сетей</w:t>
      </w:r>
      <w:r w:rsidRPr="002D5595">
        <w:rPr>
          <w:rFonts w:ascii="Times New Roman" w:hAnsi="Times New Roman" w:cs="Times New Roman"/>
          <w:sz w:val="24"/>
          <w:szCs w:val="24"/>
          <w:lang w:eastAsia="ru-RU"/>
        </w:rPr>
        <w:t xml:space="preserve"> </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2.1.5. Наиболее опасными в </w:t>
      </w:r>
      <w:r w:rsidRPr="002D5595">
        <w:rPr>
          <w:rFonts w:ascii="Times New Roman" w:eastAsia="Times New Roman" w:hAnsi="Times New Roman" w:cs="Times New Roman"/>
          <w:sz w:val="24"/>
          <w:szCs w:val="24"/>
        </w:rPr>
        <w:t>Раздольевском сельском поселении</w:t>
      </w:r>
      <w:r w:rsidRPr="002D5595">
        <w:rPr>
          <w:rFonts w:ascii="Times New Roman" w:hAnsi="Times New Roman" w:cs="Times New Roman"/>
          <w:i/>
          <w:sz w:val="24"/>
          <w:szCs w:val="24"/>
        </w:rPr>
        <w:t xml:space="preserve"> </w:t>
      </w:r>
      <w:r w:rsidRPr="002D5595">
        <w:rPr>
          <w:rFonts w:ascii="Times New Roman" w:eastAsia="Times New Roman" w:hAnsi="Times New Roman" w:cs="Times New Roman"/>
          <w:sz w:val="24"/>
          <w:szCs w:val="24"/>
          <w:lang w:eastAsia="ru-RU"/>
        </w:rPr>
        <w:t>по последствиям являются следующие сценарии</w:t>
      </w:r>
      <w:r w:rsidRPr="002D5595">
        <w:rPr>
          <w:rFonts w:ascii="Times New Roman" w:hAnsi="Times New Roman" w:cs="Times New Roman"/>
          <w:sz w:val="24"/>
          <w:szCs w:val="24"/>
        </w:rPr>
        <w:t xml:space="preserve"> </w:t>
      </w:r>
      <w:r w:rsidRPr="002D5595">
        <w:rPr>
          <w:rFonts w:ascii="Times New Roman" w:eastAsia="Times New Roman" w:hAnsi="Times New Roman" w:cs="Times New Roman"/>
          <w:sz w:val="24"/>
          <w:szCs w:val="24"/>
          <w:lang w:eastAsia="ru-RU"/>
        </w:rPr>
        <w:t xml:space="preserve">аварийных ситуаций: </w:t>
      </w:r>
    </w:p>
    <w:p w:rsidR="002D5595" w:rsidRPr="002D5595" w:rsidRDefault="002D5595" w:rsidP="002D5595">
      <w:pPr>
        <w:spacing w:after="0" w:line="276" w:lineRule="auto"/>
        <w:ind w:firstLine="567"/>
        <w:jc w:val="both"/>
        <w:rPr>
          <w:rFonts w:ascii="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а) </w:t>
      </w:r>
      <w:r w:rsidRPr="002D5595">
        <w:rPr>
          <w:rFonts w:ascii="Times New Roman" w:hAnsi="Times New Roman" w:cs="Times New Roman"/>
          <w:sz w:val="24"/>
          <w:szCs w:val="24"/>
          <w:lang w:eastAsia="ru-RU"/>
        </w:rPr>
        <w:t xml:space="preserve">нарушение гидравлического режима тепловой сети по причине аварийного </w:t>
      </w:r>
      <w:r w:rsidRPr="002D5595">
        <w:rPr>
          <w:rFonts w:ascii="Times New Roman" w:eastAsia="Times New Roman" w:hAnsi="Times New Roman" w:cs="Times New Roman"/>
          <w:sz w:val="24"/>
          <w:szCs w:val="24"/>
          <w:lang w:eastAsia="ru-RU"/>
        </w:rPr>
        <w:t xml:space="preserve">полного </w:t>
      </w:r>
      <w:r w:rsidRPr="002D5595">
        <w:rPr>
          <w:rFonts w:ascii="Times New Roman" w:hAnsi="Times New Roman" w:cs="Times New Roman"/>
          <w:sz w:val="24"/>
          <w:szCs w:val="24"/>
          <w:lang w:eastAsia="ru-RU"/>
        </w:rPr>
        <w:t xml:space="preserve">прекращения подачи </w:t>
      </w:r>
      <w:r w:rsidRPr="002D5595">
        <w:rPr>
          <w:rFonts w:ascii="Times New Roman" w:eastAsia="Times New Roman" w:hAnsi="Times New Roman" w:cs="Times New Roman"/>
          <w:sz w:val="24"/>
          <w:szCs w:val="24"/>
          <w:lang w:eastAsia="ru-RU"/>
        </w:rPr>
        <w:t>электрической энергии</w:t>
      </w:r>
      <w:r w:rsidRPr="002D5595">
        <w:rPr>
          <w:rFonts w:ascii="Times New Roman" w:hAnsi="Times New Roman" w:cs="Times New Roman"/>
          <w:sz w:val="24"/>
          <w:szCs w:val="24"/>
          <w:lang w:eastAsia="ru-RU"/>
        </w:rPr>
        <w:t xml:space="preserve"> на сетевые и подпиточные насосы источника тепловой энергии, подкачивающих насосов </w:t>
      </w:r>
      <w:r w:rsidRPr="002D5595">
        <w:rPr>
          <w:rFonts w:ascii="Times New Roman" w:eastAsia="Times New Roman" w:hAnsi="Times New Roman" w:cs="Times New Roman"/>
          <w:sz w:val="24"/>
          <w:szCs w:val="24"/>
          <w:lang w:eastAsia="ru-RU"/>
        </w:rPr>
        <w:t>ЦТП</w:t>
      </w:r>
      <w:r w:rsidRPr="002D5595">
        <w:rPr>
          <w:rFonts w:ascii="Times New Roman" w:hAnsi="Times New Roman" w:cs="Times New Roman"/>
          <w:sz w:val="24"/>
          <w:szCs w:val="24"/>
          <w:lang w:eastAsia="ru-RU"/>
        </w:rPr>
        <w:t xml:space="preserve"> и насосных станций; </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б) </w:t>
      </w:r>
      <w:r w:rsidRPr="002D5595">
        <w:rPr>
          <w:rFonts w:ascii="Times New Roman" w:hAnsi="Times New Roman" w:cs="Times New Roman"/>
          <w:sz w:val="24"/>
          <w:szCs w:val="24"/>
          <w:lang w:eastAsia="ru-RU"/>
        </w:rPr>
        <w:t>возникновение недостатка/прекращения подачи топлива (природного газа)</w:t>
      </w:r>
      <w:r w:rsidRPr="002D5595">
        <w:rPr>
          <w:rFonts w:ascii="Times New Roman" w:eastAsia="Times New Roman" w:hAnsi="Times New Roman" w:cs="Times New Roman"/>
          <w:sz w:val="24"/>
          <w:szCs w:val="24"/>
          <w:lang w:eastAsia="ru-RU"/>
        </w:rPr>
        <w:t xml:space="preserve"> на источник тепловой энергии, ЦТП, насосную станцию по одному из вводов;</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в) полное прекращение подачи холодной воды на источник тепловой энергии </w:t>
      </w:r>
      <w:r w:rsidRPr="002D5595">
        <w:rPr>
          <w:rFonts w:ascii="Times New Roman" w:hAnsi="Times New Roman" w:cs="Times New Roman"/>
          <w:sz w:val="24"/>
          <w:szCs w:val="24"/>
          <w:lang w:eastAsia="ru-RU"/>
        </w:rPr>
        <w:t>от системы водоснабжения</w:t>
      </w:r>
      <w:r w:rsidRPr="002D5595">
        <w:rPr>
          <w:rFonts w:ascii="Times New Roman" w:eastAsia="Times New Roman" w:hAnsi="Times New Roman" w:cs="Times New Roman"/>
          <w:sz w:val="24"/>
          <w:szCs w:val="24"/>
          <w:lang w:eastAsia="ru-RU"/>
        </w:rPr>
        <w:t xml:space="preserve"> более 4 часов при отсутствии аккумулирующих резервуаров;</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г) одновременный выход из строя всех котлов источника тепловой энергии;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д) нарушение или угроза нарушения гидравлического режима тепловой сети по причине сокращения расхода подпиточной воды из-за неисправности оборудования в схеме подпитки или химводоочистки;</w:t>
      </w:r>
    </w:p>
    <w:p w:rsidR="002D5595" w:rsidRPr="002D5595" w:rsidRDefault="002D5595" w:rsidP="002D5595">
      <w:pPr>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е) одновременный выход из строя всех сетевых насосов на источнике тепловой энергии, ЦТП, насосной станции;</w:t>
      </w:r>
    </w:p>
    <w:p w:rsidR="002D5595" w:rsidRPr="002D5595" w:rsidRDefault="002D5595" w:rsidP="002D5595">
      <w:pPr>
        <w:tabs>
          <w:tab w:val="left" w:pos="709"/>
          <w:tab w:val="left" w:pos="993"/>
        </w:tabs>
        <w:spacing w:after="0" w:line="276" w:lineRule="auto"/>
        <w:ind w:firstLine="567"/>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ж) порыв (инцидент) на магистральных, распределительных участках тепловых сетей </w:t>
      </w:r>
      <w:r w:rsidRPr="002D5595">
        <w:rPr>
          <w:rFonts w:ascii="Times New Roman" w:hAnsi="Times New Roman" w:cs="Times New Roman"/>
          <w:sz w:val="24"/>
          <w:szCs w:val="24"/>
          <w:lang w:eastAsia="ru-RU"/>
        </w:rPr>
        <w:t>требующий полного или частичного отключения трубопроводов, по которым</w:t>
      </w:r>
      <w:r w:rsidRPr="002D5595">
        <w:rPr>
          <w:rFonts w:ascii="Times New Roman" w:eastAsia="Times New Roman" w:hAnsi="Times New Roman" w:cs="Times New Roman"/>
          <w:sz w:val="24"/>
          <w:szCs w:val="24"/>
          <w:lang w:eastAsia="ru-RU"/>
        </w:rPr>
        <w:t xml:space="preserve"> </w:t>
      </w:r>
      <w:r w:rsidRPr="002D5595">
        <w:rPr>
          <w:rFonts w:ascii="Times New Roman" w:hAnsi="Times New Roman" w:cs="Times New Roman"/>
          <w:sz w:val="24"/>
          <w:szCs w:val="24"/>
          <w:lang w:eastAsia="ru-RU"/>
        </w:rPr>
        <w:t>отсутствует резервирование</w:t>
      </w:r>
      <w:r w:rsidRPr="002D5595">
        <w:rPr>
          <w:rFonts w:ascii="Times New Roman" w:eastAsia="Times New Roman" w:hAnsi="Times New Roman" w:cs="Times New Roman"/>
          <w:sz w:val="24"/>
          <w:szCs w:val="24"/>
          <w:lang w:eastAsia="ru-RU"/>
        </w:rPr>
        <w:t xml:space="preserve"> от других источников или других участков тепловых сетей;</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2.1.6. Источниками (местами) возникновения аварийных ситуаций в системах теплоснабжения 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могут быть:</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системы, по которым осуществляется поставка энергетических ресурсов и холодной воды на источники тепловой энергии и сооружения на тепловых сетях (ЦТП, подкачивающие насосные станции);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источники тепловой энергии;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тепловые сети и сооружения на них.</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eastAsia="Times New Roman" w:hAnsi="Times New Roman" w:cs="Times New Roman"/>
          <w:sz w:val="24"/>
          <w:szCs w:val="24"/>
          <w:lang w:eastAsia="ru-RU"/>
        </w:rPr>
        <w:t xml:space="preserve">Основные причины возникновения и описание аварийных ситуаций, возможных их масштабов и уровней реагирования, типовые действия персонала по ликвидации последствий аварийной ситуации в работе систем теплоснабжения </w:t>
      </w:r>
      <w:r w:rsidRPr="002D5595">
        <w:rPr>
          <w:rFonts w:ascii="Times New Roman" w:hAnsi="Times New Roman" w:cs="Times New Roman"/>
          <w:sz w:val="24"/>
          <w:szCs w:val="24"/>
        </w:rPr>
        <w:t>Раздольевского сельского поселения</w:t>
      </w:r>
      <w:r w:rsidRPr="002D5595">
        <w:rPr>
          <w:rFonts w:ascii="Times New Roman" w:hAnsi="Times New Roman" w:cs="Times New Roman"/>
          <w:i/>
          <w:sz w:val="24"/>
          <w:szCs w:val="24"/>
        </w:rPr>
        <w:t xml:space="preserve"> </w:t>
      </w:r>
      <w:r w:rsidRPr="002D5595">
        <w:rPr>
          <w:rFonts w:ascii="Times New Roman" w:eastAsia="Times New Roman" w:hAnsi="Times New Roman" w:cs="Times New Roman"/>
          <w:sz w:val="24"/>
          <w:szCs w:val="24"/>
          <w:lang w:eastAsia="ru-RU"/>
        </w:rPr>
        <w:t>представлены в таблице</w:t>
      </w:r>
      <w:r w:rsidRPr="002D5595">
        <w:rPr>
          <w:rFonts w:ascii="Times New Roman" w:eastAsia="Times New Roman" w:hAnsi="Times New Roman" w:cs="Times New Roman"/>
          <w:sz w:val="24"/>
          <w:szCs w:val="24"/>
          <w:lang w:eastAsia="ru-RU"/>
        </w:rPr>
        <w:fldChar w:fldCharType="begin"/>
      </w:r>
      <w:r w:rsidRPr="002D5595">
        <w:rPr>
          <w:rFonts w:ascii="Times New Roman" w:eastAsia="Times New Roman" w:hAnsi="Times New Roman" w:cs="Times New Roman"/>
          <w:sz w:val="24"/>
          <w:szCs w:val="24"/>
          <w:lang w:eastAsia="ru-RU"/>
        </w:rPr>
        <w:instrText xml:space="preserve"> REF _Ref190963536 \h  \* MERGEFORMAT </w:instrText>
      </w:r>
      <w:r w:rsidRPr="002D5595">
        <w:rPr>
          <w:rFonts w:ascii="Times New Roman" w:eastAsia="Times New Roman" w:hAnsi="Times New Roman" w:cs="Times New Roman"/>
          <w:sz w:val="24"/>
          <w:szCs w:val="24"/>
          <w:lang w:eastAsia="ru-RU"/>
        </w:rPr>
        <w:fldChar w:fldCharType="separate"/>
      </w:r>
      <w:r w:rsidR="004970D3">
        <w:rPr>
          <w:rFonts w:ascii="Times New Roman" w:eastAsia="Times New Roman" w:hAnsi="Times New Roman" w:cs="Times New Roman"/>
          <w:b/>
          <w:bCs/>
          <w:sz w:val="24"/>
          <w:szCs w:val="24"/>
          <w:lang w:eastAsia="ru-RU"/>
        </w:rPr>
        <w:t>Ошибка! Источник ссылки не найден.</w:t>
      </w:r>
      <w:r w:rsidRPr="002D5595">
        <w:rPr>
          <w:rFonts w:ascii="Times New Roman" w:eastAsia="Times New Roman" w:hAnsi="Times New Roman" w:cs="Times New Roman"/>
          <w:sz w:val="24"/>
          <w:szCs w:val="24"/>
          <w:lang w:eastAsia="ru-RU"/>
        </w:rPr>
        <w:fldChar w:fldCharType="end"/>
      </w:r>
      <w:r w:rsidRPr="002D5595">
        <w:rPr>
          <w:rFonts w:ascii="Times New Roman" w:eastAsia="Times New Roman" w:hAnsi="Times New Roman" w:cs="Times New Roman"/>
          <w:sz w:val="24"/>
          <w:szCs w:val="24"/>
          <w:lang w:eastAsia="ru-RU"/>
        </w:rPr>
        <w:t>.</w:t>
      </w:r>
    </w:p>
    <w:p w:rsidR="002D5595" w:rsidRPr="002D5595" w:rsidRDefault="002D5595" w:rsidP="002D5595">
      <w:pPr>
        <w:spacing w:after="0" w:line="276" w:lineRule="auto"/>
        <w:ind w:firstLine="709"/>
        <w:jc w:val="both"/>
        <w:rPr>
          <w:rFonts w:ascii="Times New Roman" w:eastAsia="Times New Roman" w:hAnsi="Times New Roman" w:cs="Times New Roman"/>
          <w:sz w:val="24"/>
          <w:szCs w:val="24"/>
          <w:lang w:eastAsia="ru-RU"/>
        </w:rPr>
      </w:pPr>
    </w:p>
    <w:p w:rsidR="002D5595" w:rsidRPr="002D5595" w:rsidRDefault="002D5595" w:rsidP="002D5595">
      <w:pPr>
        <w:rPr>
          <w:rFonts w:ascii="Times New Roman" w:hAnsi="Times New Roman" w:cs="Times New Roman"/>
          <w:sz w:val="24"/>
          <w:szCs w:val="24"/>
          <w:lang w:eastAsia="ru-RU"/>
        </w:rPr>
        <w:sectPr w:rsidR="002D5595" w:rsidRPr="002D5595" w:rsidSect="002D5595">
          <w:pgSz w:w="11907" w:h="16840" w:code="9"/>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noEndnote/>
          <w:docGrid w:linePitch="299"/>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068"/>
        <w:gridCol w:w="3106"/>
        <w:gridCol w:w="1945"/>
        <w:gridCol w:w="7002"/>
      </w:tblGrid>
      <w:tr w:rsidR="002D5595" w:rsidRPr="002D5595" w:rsidTr="002D5595">
        <w:trPr>
          <w:trHeight w:val="578"/>
          <w:tblHeader/>
        </w:trPr>
        <w:tc>
          <w:tcPr>
            <w:tcW w:w="658"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lang w:eastAsia="ru-RU"/>
              </w:rPr>
            </w:pPr>
            <w:r w:rsidRPr="002D5595">
              <w:rPr>
                <w:rFonts w:ascii="Times New Roman" w:eastAsia="Times New Roman" w:hAnsi="Times New Roman" w:cs="Times New Roman"/>
                <w:b/>
                <w:bCs/>
                <w:lang w:eastAsia="ru-RU"/>
              </w:rPr>
              <w:lastRenderedPageBreak/>
              <w:t>Причина возникновения аварийной ситуации</w:t>
            </w:r>
          </w:p>
        </w:tc>
        <w:tc>
          <w:tcPr>
            <w:tcW w:w="636"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lang w:eastAsia="ru-RU"/>
              </w:rPr>
            </w:pPr>
            <w:r w:rsidRPr="002D5595">
              <w:rPr>
                <w:rFonts w:ascii="Times New Roman" w:eastAsia="Times New Roman" w:hAnsi="Times New Roman" w:cs="Times New Roman"/>
                <w:b/>
                <w:bCs/>
                <w:lang w:eastAsia="ru-RU"/>
              </w:rPr>
              <w:t>Описание аварийной ситуации</w:t>
            </w:r>
          </w:p>
        </w:tc>
        <w:tc>
          <w:tcPr>
            <w:tcW w:w="955"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lang w:eastAsia="ru-RU"/>
              </w:rPr>
            </w:pPr>
            <w:r w:rsidRPr="002D5595">
              <w:rPr>
                <w:rFonts w:ascii="Times New Roman" w:eastAsia="Times New Roman" w:hAnsi="Times New Roman" w:cs="Times New Roman"/>
                <w:b/>
                <w:bCs/>
                <w:lang w:eastAsia="ru-RU"/>
              </w:rPr>
              <w:t>Возможные масштабы аварийной ситуации и последствия</w:t>
            </w:r>
          </w:p>
        </w:tc>
        <w:tc>
          <w:tcPr>
            <w:tcW w:w="598"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lang w:eastAsia="ru-RU"/>
              </w:rPr>
            </w:pPr>
            <w:r w:rsidRPr="002D5595">
              <w:rPr>
                <w:rFonts w:ascii="Times New Roman" w:eastAsia="Times New Roman" w:hAnsi="Times New Roman" w:cs="Times New Roman"/>
                <w:b/>
                <w:bCs/>
                <w:lang w:eastAsia="ru-RU"/>
              </w:rPr>
              <w:t>Уровень реагирования (местный</w:t>
            </w:r>
            <w:r w:rsidRPr="002D5595">
              <w:rPr>
                <w:rFonts w:ascii="Times New Roman" w:eastAsia="Times New Roman" w:hAnsi="Times New Roman" w:cs="Times New Roman"/>
                <w:lang w:eastAsia="ru-RU"/>
              </w:rPr>
              <w:footnoteReference w:id="1"/>
            </w:r>
            <w:r w:rsidRPr="002D5595">
              <w:rPr>
                <w:rFonts w:ascii="Times New Roman" w:eastAsia="Times New Roman" w:hAnsi="Times New Roman" w:cs="Times New Roman"/>
                <w:b/>
                <w:bCs/>
                <w:lang w:eastAsia="ru-RU"/>
              </w:rPr>
              <w:t>, объектовый</w:t>
            </w:r>
            <w:r w:rsidRPr="002D5595">
              <w:rPr>
                <w:rFonts w:ascii="Times New Roman" w:eastAsia="Times New Roman" w:hAnsi="Times New Roman" w:cs="Times New Roman"/>
                <w:lang w:eastAsia="ru-RU"/>
              </w:rPr>
              <w:footnoteReference w:id="2"/>
            </w:r>
            <w:r w:rsidRPr="002D5595">
              <w:rPr>
                <w:rFonts w:ascii="Times New Roman" w:eastAsia="Times New Roman" w:hAnsi="Times New Roman" w:cs="Times New Roman"/>
                <w:b/>
                <w:bCs/>
                <w:lang w:eastAsia="ru-RU"/>
              </w:rPr>
              <w:t>)</w:t>
            </w:r>
          </w:p>
        </w:tc>
        <w:tc>
          <w:tcPr>
            <w:tcW w:w="2153"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b/>
                <w:bCs/>
                <w:lang w:eastAsia="ru-RU"/>
              </w:rPr>
            </w:pPr>
            <w:r w:rsidRPr="002D5595">
              <w:rPr>
                <w:rFonts w:ascii="Times New Roman" w:eastAsia="Times New Roman" w:hAnsi="Times New Roman" w:cs="Times New Roman"/>
                <w:b/>
                <w:bCs/>
                <w:lang w:eastAsia="ru-RU"/>
              </w:rPr>
              <w:t xml:space="preserve">Действия персонала организации, </w:t>
            </w:r>
            <w:r w:rsidRPr="002D5595">
              <w:rPr>
                <w:rFonts w:ascii="Times New Roman" w:hAnsi="Times New Roman" w:cs="Times New Roman"/>
                <w:b/>
              </w:rPr>
              <w:t>функционирующей в системах теплоснабжения</w:t>
            </w:r>
          </w:p>
        </w:tc>
      </w:tr>
      <w:tr w:rsidR="002D5595" w:rsidRPr="002D5595" w:rsidTr="002D5595">
        <w:trPr>
          <w:trHeight w:val="227"/>
        </w:trPr>
        <w:tc>
          <w:tcPr>
            <w:tcW w:w="65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Прекращение подачи электроэнергии на источник тепловой энергии, ЦТП, насосную станцию</w:t>
            </w:r>
          </w:p>
        </w:tc>
        <w:tc>
          <w:tcPr>
            <w:tcW w:w="636"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Остановка работы источника тепловой энергии, ЦТП, насосной станции</w:t>
            </w:r>
          </w:p>
        </w:tc>
        <w:tc>
          <w:tcPr>
            <w:tcW w:w="955"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Прекращение циркуляции в системе теплоснабжения потребителей, понижение температуры в зданиях и домах, возможное размораживание наружных тепловых сетей и внутренних отопительных систем</w:t>
            </w:r>
          </w:p>
        </w:tc>
        <w:tc>
          <w:tcPr>
            <w:tcW w:w="59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Местный (муниципальный)</w:t>
            </w:r>
          </w:p>
        </w:tc>
        <w:tc>
          <w:tcPr>
            <w:tcW w:w="2153" w:type="pct"/>
            <w:shd w:val="clear" w:color="auto" w:fill="auto"/>
            <w:vAlign w:val="center"/>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1.Сообщить об ограничении (отсутствии) поставки электрической энергии в аварийно-диспетчерскую службу своей организации.</w:t>
            </w:r>
          </w:p>
        </w:tc>
      </w:tr>
      <w:tr w:rsidR="002D5595" w:rsidRPr="002D5595" w:rsidTr="002D5595">
        <w:trPr>
          <w:trHeight w:val="227"/>
        </w:trPr>
        <w:tc>
          <w:tcPr>
            <w:tcW w:w="65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2.Сообщить об отсутствии электрической энергии в аварийно-диспетчерскую службу электросетевой организации.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3. Перейти на резервную схему питания (второй ввод) или автономный источник электроснабжения (дизель-генератор)</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4. При длительном отсутствии электрической энергии организовать работы по предотвращению размораживания силами персонала своей организации и организаций, управляющих многоквартирными домами</w:t>
            </w:r>
          </w:p>
        </w:tc>
      </w:tr>
      <w:tr w:rsidR="002D5595" w:rsidRPr="002D5595" w:rsidTr="002D5595">
        <w:trPr>
          <w:trHeight w:val="227"/>
        </w:trPr>
        <w:tc>
          <w:tcPr>
            <w:tcW w:w="65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Прекращение подачи холодной воды на источник тепловой энергии, ЦТП</w:t>
            </w:r>
          </w:p>
        </w:tc>
        <w:tc>
          <w:tcPr>
            <w:tcW w:w="636"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Ограничение работы источника тепловой энергии</w:t>
            </w:r>
          </w:p>
        </w:tc>
        <w:tc>
          <w:tcPr>
            <w:tcW w:w="955"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Ограничение циркуляции теплоносителя в системе теплоснабжения потребителей, понижение температуры воздуха в зданиях</w:t>
            </w:r>
          </w:p>
        </w:tc>
        <w:tc>
          <w:tcPr>
            <w:tcW w:w="59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Местный (муниципальный)</w:t>
            </w:r>
          </w:p>
        </w:tc>
        <w:tc>
          <w:tcPr>
            <w:tcW w:w="2153" w:type="pct"/>
            <w:shd w:val="clear" w:color="auto" w:fill="auto"/>
            <w:vAlign w:val="center"/>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1.Сообщить об ограничении (отсутствии) поставки воды в аварийно-диспетчерскую службу своей организации.</w:t>
            </w:r>
          </w:p>
        </w:tc>
      </w:tr>
      <w:tr w:rsidR="002D5595" w:rsidRPr="002D5595" w:rsidTr="002D5595">
        <w:trPr>
          <w:trHeight w:val="227"/>
        </w:trPr>
        <w:tc>
          <w:tcPr>
            <w:tcW w:w="65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2.Сообщить об отсутствии холодной воды в аварийно-диспетчерскую службу водоснабжающей организации.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3.При длительном отсутствии подачи воды и открытой системе ГВС, отключить ГВС и организовать работы по предотвращению размораживания силами персонала своей организации и организаций, управляющих многоквартирными домами</w:t>
            </w:r>
          </w:p>
        </w:tc>
      </w:tr>
      <w:tr w:rsidR="002D5595" w:rsidRPr="002D5595" w:rsidTr="002D5595">
        <w:trPr>
          <w:trHeight w:val="227"/>
        </w:trPr>
        <w:tc>
          <w:tcPr>
            <w:tcW w:w="65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Прекращение подачи топлива на источник тепловой энергии</w:t>
            </w:r>
          </w:p>
        </w:tc>
        <w:tc>
          <w:tcPr>
            <w:tcW w:w="636"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Остановка нагрева воды на источнике тепловой энергии</w:t>
            </w:r>
          </w:p>
        </w:tc>
        <w:tc>
          <w:tcPr>
            <w:tcW w:w="955"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Снижение температуры теплоносителя поступающего в систему теплоснабжения потребителей, понижение температуры воздуха в зданиях</w:t>
            </w:r>
          </w:p>
        </w:tc>
        <w:tc>
          <w:tcPr>
            <w:tcW w:w="59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Местный (муниципальный) (топливо – газ)</w:t>
            </w:r>
          </w:p>
        </w:tc>
        <w:tc>
          <w:tcPr>
            <w:tcW w:w="2153" w:type="pct"/>
            <w:shd w:val="clear" w:color="auto" w:fill="auto"/>
            <w:vAlign w:val="center"/>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1.Сообщить об ограничении (отсутствии) поставки топлива в аварийно-диспетчерскую службу своей организации.</w:t>
            </w:r>
          </w:p>
        </w:tc>
      </w:tr>
      <w:tr w:rsidR="002D5595" w:rsidRPr="002D5595" w:rsidTr="002D5595">
        <w:trPr>
          <w:trHeight w:val="227"/>
        </w:trPr>
        <w:tc>
          <w:tcPr>
            <w:tcW w:w="65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 xml:space="preserve">2.Сообщить о прекращении подачи топлива в аварийно-диспетчерскую службу газораспределительной организации. </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3. Организовать переход на резервное топливо (при его наличии)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4. При отсутствии резервного топлива и превышении допустимого времени устранения аварийных нарушений в подаче газа организовать слив теплоносителя для предотвращения размораживания систем теплопотребления и тепловой сети силами персонала своей организации и организаций, управляющих многоквартирными домами</w:t>
            </w:r>
          </w:p>
        </w:tc>
      </w:tr>
      <w:tr w:rsidR="002D5595" w:rsidRPr="002D5595" w:rsidTr="002D5595">
        <w:trPr>
          <w:trHeight w:val="227"/>
        </w:trPr>
        <w:tc>
          <w:tcPr>
            <w:tcW w:w="658" w:type="pct"/>
            <w:vMerge/>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 xml:space="preserve">Объектовый (локальный) </w:t>
            </w:r>
            <w:r w:rsidRPr="002D5595">
              <w:rPr>
                <w:rFonts w:ascii="Times New Roman" w:eastAsia="Times New Roman" w:hAnsi="Times New Roman" w:cs="Times New Roman"/>
                <w:lang w:eastAsia="ru-RU"/>
              </w:rPr>
              <w:lastRenderedPageBreak/>
              <w:t>(топливо – мазут, уголь, древесные породы, дизельное топливо)</w:t>
            </w:r>
          </w:p>
        </w:tc>
        <w:tc>
          <w:tcPr>
            <w:tcW w:w="2153" w:type="pct"/>
            <w:shd w:val="clear" w:color="auto" w:fill="auto"/>
            <w:vAlign w:val="center"/>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lastRenderedPageBreak/>
              <w:t>1.Сообщить об ограничении (отсутствии) поставки топлива в аварийно-диспетчерскую службу своей организации.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2. Сообщить об отсутствии подачи топлива руководителю организации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3. Организовать переход на резервное топливо при его наличии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4. Организовать работы по восстановлению подачи топлива персоналом своей организации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5. При длительном отсутствии подачи топлива организовать работы по предотвращению размораживания силами персонала своей организации и организаций, управляющих многоквартирными домами</w:t>
            </w:r>
          </w:p>
        </w:tc>
      </w:tr>
      <w:tr w:rsidR="002D5595" w:rsidRPr="002D5595" w:rsidTr="002D5595">
        <w:trPr>
          <w:trHeight w:val="227"/>
        </w:trPr>
        <w:tc>
          <w:tcPr>
            <w:tcW w:w="65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Взрыв газо-воздушной смеси на источнике тепловой энергии</w:t>
            </w:r>
          </w:p>
        </w:tc>
        <w:tc>
          <w:tcPr>
            <w:tcW w:w="636"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Остановка нагрева воды на источнике тепловой энергии</w:t>
            </w:r>
          </w:p>
        </w:tc>
        <w:tc>
          <w:tcPr>
            <w:tcW w:w="955"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Прекращение подачи теплоносителя в систему теплоснабжения потребителей, понижение температуры воздуха в зданиях</w:t>
            </w:r>
          </w:p>
        </w:tc>
        <w:tc>
          <w:tcPr>
            <w:tcW w:w="59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Местный (муниципальный) (топливо – газ)</w:t>
            </w:r>
          </w:p>
        </w:tc>
        <w:tc>
          <w:tcPr>
            <w:tcW w:w="2153" w:type="pct"/>
            <w:shd w:val="clear" w:color="auto" w:fill="auto"/>
            <w:vAlign w:val="center"/>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1.Сообщить об ограничении (отсутствии) поставки топлива в аварийно-дежурную службу своей организации</w:t>
            </w:r>
          </w:p>
        </w:tc>
      </w:tr>
      <w:tr w:rsidR="002D5595" w:rsidRPr="002D5595" w:rsidTr="002D5595">
        <w:trPr>
          <w:trHeight w:val="227"/>
        </w:trPr>
        <w:tc>
          <w:tcPr>
            <w:tcW w:w="65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2.Сообщить о взрыве газо-воздушной смеси в аварийно-диспетчерскую службу газораспределительной организации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3. Действовать согласно Плануликвидации аварии в газовом хозяйстве</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 xml:space="preserve">4. Оказать помощь пострадавшим </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5. Произвести отключение электрооборудования с установкой запрещающих и предупреждающих плакатов</w:t>
            </w:r>
          </w:p>
        </w:tc>
      </w:tr>
      <w:tr w:rsidR="002D5595" w:rsidRPr="002D5595" w:rsidTr="002D5595">
        <w:trPr>
          <w:trHeight w:val="164"/>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6. При превышении допустимого времени устранения аварийных нарушений в подаче газа организовать слив теплоносителя для предотвращения размораживания систем теплопотребления и тепловой сети силами персонала своей организации и организаций, управляющих многоквартирными домами</w:t>
            </w:r>
          </w:p>
        </w:tc>
      </w:tr>
      <w:tr w:rsidR="002D5595" w:rsidRPr="002D5595" w:rsidTr="002D5595">
        <w:trPr>
          <w:trHeight w:val="227"/>
        </w:trPr>
        <w:tc>
          <w:tcPr>
            <w:tcW w:w="65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Авария на газопроводе</w:t>
            </w:r>
          </w:p>
        </w:tc>
        <w:tc>
          <w:tcPr>
            <w:tcW w:w="636"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Остановка нагрева воды на источнике тепловой энергии</w:t>
            </w:r>
          </w:p>
        </w:tc>
        <w:tc>
          <w:tcPr>
            <w:tcW w:w="955"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Снижение температуры теплоносителя в системе теплоснабжения потребителей, понижение температуры воздуха в зданиях</w:t>
            </w:r>
          </w:p>
        </w:tc>
        <w:tc>
          <w:tcPr>
            <w:tcW w:w="59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Местный (муниципальный)</w:t>
            </w:r>
          </w:p>
        </w:tc>
        <w:tc>
          <w:tcPr>
            <w:tcW w:w="2153" w:type="pct"/>
            <w:shd w:val="clear" w:color="auto" w:fill="auto"/>
            <w:vAlign w:val="center"/>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1.Сообщить о происшествии в аварийно-диспетчерскую службу своей организации</w:t>
            </w:r>
          </w:p>
        </w:tc>
      </w:tr>
      <w:tr w:rsidR="002D5595" w:rsidRPr="002D5595" w:rsidTr="002D5595">
        <w:trPr>
          <w:trHeight w:val="227"/>
        </w:trPr>
        <w:tc>
          <w:tcPr>
            <w:tcW w:w="65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2.Действовать согласно Плануликвидации аварии в газовом хозяйстве</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3. Оказать помощь пострадавшим</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4. Произвести отключение электрооборудования с установкой запрещающих и предупреждающих плакатов</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5. При превышении допустимого времени устранения аварийных нарушений в подаче газа организовать слив теплоносителя для предотвращения размораживания систем теплопотребления и тепловой сети силами персонала своей организации и организаций, управляющих многоквартирными домами</w:t>
            </w:r>
          </w:p>
        </w:tc>
      </w:tr>
      <w:tr w:rsidR="002D5595" w:rsidRPr="002D5595" w:rsidTr="002D5595">
        <w:trPr>
          <w:trHeight w:val="227"/>
        </w:trPr>
        <w:tc>
          <w:tcPr>
            <w:tcW w:w="658"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lastRenderedPageBreak/>
              <w:t>Выход из строя котла (котлов)</w:t>
            </w:r>
          </w:p>
        </w:tc>
        <w:tc>
          <w:tcPr>
            <w:tcW w:w="636"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Ограничение (остановка) работы источника тепловой энергии</w:t>
            </w:r>
          </w:p>
        </w:tc>
        <w:tc>
          <w:tcPr>
            <w:tcW w:w="955"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Ограничение (прекращение) подачи теплоносителя в систему отопления потребителей, понижение температуры воздуха в зданиях</w:t>
            </w:r>
          </w:p>
        </w:tc>
        <w:tc>
          <w:tcPr>
            <w:tcW w:w="598" w:type="pc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Объектовый (локальный)</w:t>
            </w: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 xml:space="preserve">Выполнить переключение на резервный котел. При невозможности переключения и снижении отпуска тепловой энергии организовать работы силами персонала своей организации. </w:t>
            </w:r>
          </w:p>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При длительном отсутствии работы котла организовать работы по предотвращению размораживания силами персонала своей организации и организаций, управляющих многоквартирными домами</w:t>
            </w:r>
          </w:p>
        </w:tc>
      </w:tr>
      <w:tr w:rsidR="002D5595" w:rsidRPr="002D5595" w:rsidTr="002D5595">
        <w:trPr>
          <w:trHeight w:val="227"/>
        </w:trPr>
        <w:tc>
          <w:tcPr>
            <w:tcW w:w="658"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Выход из строя сетевого (сетевых) насоса</w:t>
            </w:r>
          </w:p>
        </w:tc>
        <w:tc>
          <w:tcPr>
            <w:tcW w:w="636"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Ограничение (остановка) работы источника тепловой энергии</w:t>
            </w:r>
          </w:p>
        </w:tc>
        <w:tc>
          <w:tcPr>
            <w:tcW w:w="955"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Прекращение циркуляции в системе теплоснабжения потребителей, понижение температуры воздуха в зданиях, возможное размораживание наружных тепловых сетей и внутренних отопительных систем</w:t>
            </w:r>
          </w:p>
        </w:tc>
        <w:tc>
          <w:tcPr>
            <w:tcW w:w="598"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Местный</w:t>
            </w: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1.Выполнить переключение на резервный насос. При невозможности переключения организовать работы силами персонала своей организации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2. При превышении допустимого времени устранения аварийных нарушений в работе насоса организовать слив теплоносителя для предотвращения размораживания систем теплопотребления и тепловой сети силами персонала своей организации и организаций, управляющих многоквартирными домами</w:t>
            </w:r>
          </w:p>
        </w:tc>
      </w:tr>
      <w:tr w:rsidR="002D5595" w:rsidRPr="002D5595" w:rsidTr="002D5595">
        <w:trPr>
          <w:trHeight w:val="227"/>
        </w:trPr>
        <w:tc>
          <w:tcPr>
            <w:tcW w:w="658" w:type="pct"/>
            <w:vMerge w:val="restart"/>
            <w:shd w:val="clear" w:color="000000" w:fill="FFFFFF"/>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Пожар в ЦТП или в непосредственной близости от объекта</w:t>
            </w:r>
          </w:p>
        </w:tc>
        <w:tc>
          <w:tcPr>
            <w:tcW w:w="636" w:type="pct"/>
            <w:vMerge w:val="restart"/>
            <w:shd w:val="clear" w:color="000000" w:fill="FFFFFF"/>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Блокирование работы объекта</w:t>
            </w:r>
          </w:p>
        </w:tc>
        <w:tc>
          <w:tcPr>
            <w:tcW w:w="955" w:type="pct"/>
            <w:vMerge w:val="restart"/>
            <w:shd w:val="clear" w:color="000000" w:fill="FFFFFF"/>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Прекращение циркуляции в системе теплоснабжения, понижение температуры в зданиях, возможное размораживание наружных тепловых сетей и внутренних отопительных систем</w:t>
            </w:r>
          </w:p>
        </w:tc>
        <w:tc>
          <w:tcPr>
            <w:tcW w:w="598" w:type="pct"/>
            <w:vMerge w:val="restart"/>
            <w:shd w:val="clear" w:color="000000" w:fill="FFFFFF"/>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Объектовый</w:t>
            </w:r>
          </w:p>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Местный</w:t>
            </w:r>
          </w:p>
        </w:tc>
        <w:tc>
          <w:tcPr>
            <w:tcW w:w="2153" w:type="pct"/>
            <w:shd w:val="clear" w:color="000000" w:fill="FFFFFF"/>
            <w:vAlign w:val="center"/>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1. Сообщить о происшествии в пожарную службу</w:t>
            </w:r>
          </w:p>
        </w:tc>
      </w:tr>
      <w:tr w:rsidR="002D5595" w:rsidRPr="002D5595" w:rsidTr="002D5595">
        <w:trPr>
          <w:trHeight w:val="227"/>
        </w:trPr>
        <w:tc>
          <w:tcPr>
            <w:tcW w:w="658" w:type="pct"/>
            <w:vMerge/>
            <w:shd w:val="clear" w:color="000000" w:fill="FFFFFF"/>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shd w:val="clear" w:color="000000" w:fill="FFFFFF"/>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shd w:val="clear" w:color="000000" w:fill="FFFFFF"/>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shd w:val="clear" w:color="000000" w:fill="FFFFFF"/>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000000" w:fill="FFFFFF"/>
            <w:vAlign w:val="center"/>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2. Сообщить о происшествии в аварийно-диспетчерскую службу своей организации.</w:t>
            </w:r>
          </w:p>
        </w:tc>
      </w:tr>
      <w:tr w:rsidR="002D5595" w:rsidRPr="002D5595" w:rsidTr="002D5595">
        <w:trPr>
          <w:trHeight w:val="227"/>
        </w:trPr>
        <w:tc>
          <w:tcPr>
            <w:tcW w:w="658" w:type="pct"/>
            <w:vMerge/>
            <w:shd w:val="clear" w:color="000000" w:fill="FFFFFF"/>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shd w:val="clear" w:color="000000" w:fill="FFFFFF"/>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shd w:val="clear" w:color="000000" w:fill="FFFFFF"/>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shd w:val="clear" w:color="000000" w:fill="FFFFFF"/>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000000" w:fill="FFFFFF"/>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 xml:space="preserve">3.Принять меры по предотвращению пожара помещения </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 xml:space="preserve">4.Оказать помощь пострадавшим </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5.Организовать тушение пожара имеющимися средствами пожаротушения</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6. Произвести отключение электрооборудования с установкой запрещающих и предупреждающих плакатов</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7. Вызвать пожарную команду</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 xml:space="preserve">8. Сообщить о пожаре в аварийно-диспетчерскую службу своей организации </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000000" w:fill="FFFFFF"/>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9. При превышении допустимого времени устранения последствий возгорания организовать слив теплоносителя для предотвращения размораживания систем теплопотребления и тепловой сети силами персонала своей организации и организаций, управляющих многоквартирными домами</w:t>
            </w:r>
          </w:p>
        </w:tc>
      </w:tr>
      <w:tr w:rsidR="002D5595" w:rsidRPr="002D5595" w:rsidTr="002D5595">
        <w:trPr>
          <w:trHeight w:val="227"/>
        </w:trPr>
        <w:tc>
          <w:tcPr>
            <w:tcW w:w="65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lastRenderedPageBreak/>
              <w:t>Предельный износ элементов сетей, гидродинамические удары</w:t>
            </w:r>
          </w:p>
        </w:tc>
        <w:tc>
          <w:tcPr>
            <w:tcW w:w="636"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Порыв (инциденты) на тепловых сетях</w:t>
            </w:r>
          </w:p>
        </w:tc>
        <w:tc>
          <w:tcPr>
            <w:tcW w:w="955"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 xml:space="preserve">Прекращение циркуляции в </w:t>
            </w:r>
            <w:r w:rsidRPr="002D5595">
              <w:rPr>
                <w:rFonts w:ascii="Times New Roman" w:eastAsia="Times New Roman" w:hAnsi="Times New Roman" w:cs="Times New Roman"/>
                <w:i/>
                <w:iCs/>
                <w:lang w:eastAsia="ru-RU"/>
              </w:rPr>
              <w:t>части системы</w:t>
            </w:r>
            <w:r w:rsidRPr="002D5595">
              <w:rPr>
                <w:rFonts w:ascii="Times New Roman" w:eastAsia="Times New Roman" w:hAnsi="Times New Roman" w:cs="Times New Roman"/>
                <w:lang w:eastAsia="ru-RU"/>
              </w:rPr>
              <w:t>, системе теплоснабжения, понижение температуры в зданиях, возможное размораживание наружных тепловых сетей и внутренних отопительных систем</w:t>
            </w:r>
          </w:p>
        </w:tc>
        <w:tc>
          <w:tcPr>
            <w:tcW w:w="598" w:type="pct"/>
            <w:vMerge w:val="restart"/>
            <w:shd w:val="clear" w:color="auto" w:fill="auto"/>
            <w:vAlign w:val="center"/>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Объектовый (локальный)</w:t>
            </w:r>
          </w:p>
        </w:tc>
        <w:tc>
          <w:tcPr>
            <w:tcW w:w="2153" w:type="pct"/>
            <w:shd w:val="clear" w:color="auto" w:fill="auto"/>
            <w:vAlign w:val="center"/>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1. Сообщить о происшествии в аварийно-диспетчерскую службу своей организации.</w:t>
            </w:r>
          </w:p>
        </w:tc>
      </w:tr>
      <w:tr w:rsidR="002D5595" w:rsidRPr="002D5595" w:rsidTr="002D5595">
        <w:trPr>
          <w:trHeight w:val="227"/>
        </w:trPr>
        <w:tc>
          <w:tcPr>
            <w:tcW w:w="65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2.Организовать переключение теплоснабжения поврежденного участка от другого участка тепловых сетей (через секционирующую арматуру)</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3. Оптимальную схему теплоснабжения населенного пункта (части населенного пункта) определить с применением электронного моделирования</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4. При необходимости организовать устранение последствий аварийной ситуации силами персонала своей организации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5. При превышении допустимого времени устранения аварийных нарушений в тепловой сети и длительном отсутствии циркуляции теплоносителя организовать слив теплоносителя для предотвращения размораживания систем теплопотребления и тепловой сети силами персонала своей организации и организаций, управляющих многоквартирными домами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p>
        </w:tc>
        <w:tc>
          <w:tcPr>
            <w:tcW w:w="955"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Прекращение циркуляции в системе теплоснабжения, понижение температуры в зданиях, возможное размораживание наружных тепловых сетей и внутренних отопительных систем</w:t>
            </w:r>
          </w:p>
        </w:tc>
        <w:tc>
          <w:tcPr>
            <w:tcW w:w="598" w:type="pct"/>
            <w:vMerge w:val="restart"/>
            <w:shd w:val="clear" w:color="auto" w:fill="auto"/>
            <w:vAlign w:val="center"/>
            <w:hideMark/>
          </w:tcPr>
          <w:p w:rsidR="002D5595" w:rsidRPr="002D5595" w:rsidRDefault="002D5595" w:rsidP="002D5595">
            <w:pPr>
              <w:spacing w:after="0" w:line="240" w:lineRule="auto"/>
              <w:jc w:val="center"/>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Местный</w:t>
            </w: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1. Организовать устранение аварии (инцидента) силами ремонтного персонала своей организации</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2. При возможности временной подачи теплоносителя, оптимальную схему теплоснабжения населенного пункта (части населенного пункта) определить с применением электронного моделирования</w:t>
            </w:r>
          </w:p>
        </w:tc>
      </w:tr>
      <w:tr w:rsidR="002D5595" w:rsidRPr="002D5595" w:rsidTr="002D5595">
        <w:trPr>
          <w:trHeight w:val="227"/>
        </w:trPr>
        <w:tc>
          <w:tcPr>
            <w:tcW w:w="65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636"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955"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598" w:type="pct"/>
            <w:vMerge/>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p>
        </w:tc>
        <w:tc>
          <w:tcPr>
            <w:tcW w:w="2153" w:type="pct"/>
            <w:shd w:val="clear" w:color="auto" w:fill="auto"/>
            <w:vAlign w:val="center"/>
            <w:hideMark/>
          </w:tcPr>
          <w:p w:rsidR="002D5595" w:rsidRPr="002D5595" w:rsidRDefault="002D5595" w:rsidP="002D5595">
            <w:pPr>
              <w:spacing w:after="0" w:line="240" w:lineRule="auto"/>
              <w:rPr>
                <w:rFonts w:ascii="Times New Roman" w:eastAsia="Times New Roman" w:hAnsi="Times New Roman" w:cs="Times New Roman"/>
                <w:lang w:eastAsia="ru-RU"/>
              </w:rPr>
            </w:pPr>
            <w:r w:rsidRPr="002D5595">
              <w:rPr>
                <w:rFonts w:ascii="Times New Roman" w:eastAsia="Times New Roman" w:hAnsi="Times New Roman" w:cs="Times New Roman"/>
                <w:lang w:eastAsia="ru-RU"/>
              </w:rPr>
              <w:t>3. При длительном отсутствии циркуляции организовать работы по предотвращению размораживания силами персонала своей организации и организаций, управляющих многоквартирными домами</w:t>
            </w:r>
          </w:p>
        </w:tc>
      </w:tr>
    </w:tbl>
    <w:p w:rsidR="00435D4F" w:rsidRDefault="00435D4F" w:rsidP="00A321EB">
      <w:pPr>
        <w:jc w:val="center"/>
        <w:rPr>
          <w:rFonts w:ascii="Times New Roman" w:hAnsi="Times New Roman" w:cs="Times New Roman"/>
          <w:sz w:val="24"/>
          <w:szCs w:val="24"/>
        </w:rPr>
      </w:pPr>
    </w:p>
    <w:p w:rsidR="002D5595" w:rsidRDefault="002D5595" w:rsidP="00A321EB">
      <w:pPr>
        <w:jc w:val="center"/>
        <w:rPr>
          <w:rFonts w:ascii="Times New Roman" w:hAnsi="Times New Roman" w:cs="Times New Roman"/>
          <w:sz w:val="24"/>
          <w:szCs w:val="24"/>
        </w:rPr>
      </w:pPr>
    </w:p>
    <w:p w:rsidR="002D5595" w:rsidRDefault="002D5595" w:rsidP="00A321EB">
      <w:pPr>
        <w:jc w:val="center"/>
        <w:rPr>
          <w:rFonts w:ascii="Times New Roman" w:hAnsi="Times New Roman" w:cs="Times New Roman"/>
          <w:sz w:val="24"/>
          <w:szCs w:val="24"/>
        </w:rPr>
      </w:pPr>
    </w:p>
    <w:p w:rsidR="002D5595" w:rsidRDefault="002D5595" w:rsidP="00A321EB">
      <w:pPr>
        <w:jc w:val="center"/>
        <w:rPr>
          <w:rFonts w:ascii="Times New Roman" w:hAnsi="Times New Roman" w:cs="Times New Roman"/>
          <w:sz w:val="24"/>
          <w:szCs w:val="24"/>
        </w:rPr>
      </w:pPr>
    </w:p>
    <w:p w:rsidR="002D5595" w:rsidRDefault="002D5595" w:rsidP="00A321EB">
      <w:pPr>
        <w:jc w:val="center"/>
        <w:rPr>
          <w:rFonts w:ascii="Times New Roman" w:hAnsi="Times New Roman" w:cs="Times New Roman"/>
          <w:sz w:val="24"/>
          <w:szCs w:val="24"/>
        </w:rPr>
        <w:sectPr w:rsidR="002D5595" w:rsidSect="002D5595">
          <w:pgSz w:w="16838" w:h="11906" w:orient="landscape"/>
          <w:pgMar w:top="1701" w:right="426" w:bottom="850" w:left="142" w:header="708" w:footer="708" w:gutter="0"/>
          <w:cols w:space="708"/>
          <w:docGrid w:linePitch="360"/>
        </w:sectPr>
      </w:pPr>
    </w:p>
    <w:p w:rsidR="002D5595" w:rsidRPr="002D5595" w:rsidRDefault="002D5595" w:rsidP="002D5595">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57" w:name="_Toc209437997"/>
      <w:r>
        <w:rPr>
          <w:rFonts w:ascii="Times New Roman" w:eastAsia="Times New Roman" w:hAnsi="Times New Roman" w:cs="Times New Roman"/>
          <w:b/>
          <w:bCs/>
          <w:sz w:val="24"/>
          <w:szCs w:val="24"/>
        </w:rPr>
        <w:lastRenderedPageBreak/>
        <w:t xml:space="preserve">2.2. </w:t>
      </w:r>
      <w:r w:rsidRPr="002D5595">
        <w:rPr>
          <w:rFonts w:ascii="Times New Roman" w:eastAsia="Times New Roman" w:hAnsi="Times New Roman" w:cs="Times New Roman"/>
          <w:b/>
          <w:bCs/>
          <w:sz w:val="24"/>
          <w:szCs w:val="24"/>
        </w:rPr>
        <w:t>Значение времени готовности к проведению работ по устранению аварийных ситуаций</w:t>
      </w:r>
      <w:bookmarkEnd w:id="57"/>
    </w:p>
    <w:p w:rsidR="002D5595" w:rsidRPr="002D5595" w:rsidRDefault="002D5595" w:rsidP="002D5595">
      <w:pPr>
        <w:spacing w:before="59" w:after="0" w:line="276" w:lineRule="auto"/>
        <w:ind w:firstLine="567"/>
        <w:jc w:val="both"/>
        <w:rPr>
          <w:rFonts w:ascii="Times New Roman" w:hAnsi="Times New Roman" w:cs="Times New Roman"/>
          <w:sz w:val="24"/>
          <w:szCs w:val="24"/>
          <w:lang w:eastAsia="ru-RU"/>
        </w:rPr>
      </w:pPr>
      <w:r w:rsidRPr="002D5595">
        <w:rPr>
          <w:rFonts w:ascii="Times New Roman" w:hAnsi="Times New Roman" w:cs="Times New Roman"/>
          <w:sz w:val="24"/>
          <w:szCs w:val="24"/>
          <w:lang w:eastAsia="ru-RU"/>
        </w:rPr>
        <w:t>2.2.1. Готовность теплоснабжающих организаций к проведению работ по устранению аварийных ситуаций в системах теплоснабжения базируется на показателях укомплектованности ремонтным и оперативно-ремонтным персоналом, оснащенности машинами, специальными механизмами и оборудованием, наличия основных материально-технических ресурсов, а также укомплектованности передвижными автономными источниками электропитания.</w:t>
      </w:r>
    </w:p>
    <w:p w:rsidR="002D5595" w:rsidRPr="002D5595" w:rsidRDefault="002D5595" w:rsidP="002D5595">
      <w:pPr>
        <w:spacing w:after="0" w:line="276" w:lineRule="auto"/>
        <w:ind w:firstLine="709"/>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2.2.2. Время сбора сил и средств аварийно-</w:t>
      </w:r>
      <w:r w:rsidRPr="002D5595">
        <w:rPr>
          <w:rFonts w:ascii="Times New Roman" w:hAnsi="Times New Roman" w:cs="Times New Roman"/>
          <w:sz w:val="24"/>
          <w:szCs w:val="24"/>
        </w:rPr>
        <w:t>ремонтной</w:t>
      </w:r>
      <w:r w:rsidRPr="002D5595">
        <w:rPr>
          <w:rFonts w:ascii="Times New Roman" w:eastAsia="Times New Roman" w:hAnsi="Times New Roman" w:cs="Times New Roman"/>
          <w:sz w:val="24"/>
          <w:szCs w:val="24"/>
          <w:lang w:eastAsia="ru-RU"/>
        </w:rPr>
        <w:t xml:space="preserve"> бригады на месте возникновения </w:t>
      </w:r>
      <w:r w:rsidRPr="002D5595">
        <w:rPr>
          <w:rFonts w:ascii="Times New Roman" w:hAnsi="Times New Roman" w:cs="Times New Roman"/>
          <w:sz w:val="24"/>
          <w:szCs w:val="24"/>
        </w:rPr>
        <w:t>аварийной ситуации</w:t>
      </w:r>
      <w:r w:rsidRPr="002D5595">
        <w:rPr>
          <w:rFonts w:ascii="Times New Roman" w:eastAsia="Times New Roman" w:hAnsi="Times New Roman" w:cs="Times New Roman"/>
          <w:sz w:val="24"/>
          <w:szCs w:val="24"/>
          <w:lang w:eastAsia="ru-RU"/>
        </w:rPr>
        <w:t xml:space="preserve"> не должно превышать 30 минут с момента </w:t>
      </w:r>
      <w:r w:rsidRPr="002D5595">
        <w:rPr>
          <w:rFonts w:ascii="Times New Roman" w:hAnsi="Times New Roman" w:cs="Times New Roman"/>
          <w:sz w:val="24"/>
          <w:szCs w:val="24"/>
        </w:rPr>
        <w:t xml:space="preserve">получения </w:t>
      </w:r>
      <w:r w:rsidRPr="002D5595">
        <w:rPr>
          <w:rFonts w:ascii="Times New Roman" w:eastAsia="Times New Roman" w:hAnsi="Times New Roman" w:cs="Times New Roman"/>
          <w:sz w:val="24"/>
          <w:szCs w:val="24"/>
          <w:lang w:eastAsia="ru-RU"/>
        </w:rPr>
        <w:t>оповещения</w:t>
      </w:r>
      <w:r w:rsidRPr="002D5595">
        <w:rPr>
          <w:rFonts w:ascii="Times New Roman" w:hAnsi="Times New Roman" w:cs="Times New Roman"/>
          <w:sz w:val="24"/>
          <w:szCs w:val="24"/>
        </w:rPr>
        <w:t xml:space="preserve"> </w:t>
      </w:r>
      <w:r w:rsidRPr="002D5595">
        <w:rPr>
          <w:rFonts w:ascii="Times New Roman" w:hAnsi="Times New Roman" w:cs="Times New Roman"/>
          <w:sz w:val="24"/>
          <w:szCs w:val="24"/>
        </w:rPr>
        <w:br/>
      </w:r>
      <w:r w:rsidRPr="002D5595">
        <w:rPr>
          <w:rFonts w:ascii="Times New Roman" w:eastAsia="Times New Roman" w:hAnsi="Times New Roman" w:cs="Times New Roman"/>
          <w:sz w:val="24"/>
          <w:szCs w:val="24"/>
          <w:lang w:eastAsia="ru-RU"/>
        </w:rPr>
        <w:t xml:space="preserve">об </w:t>
      </w:r>
      <w:r w:rsidRPr="002D5595">
        <w:rPr>
          <w:rFonts w:ascii="Times New Roman" w:hAnsi="Times New Roman" w:cs="Times New Roman"/>
          <w:sz w:val="24"/>
          <w:szCs w:val="24"/>
        </w:rPr>
        <w:t>происшествии от диспетчера или граждан (в последнем случае – с обязательным уведомлением диспетчера о приеме заявки)</w:t>
      </w:r>
      <w:r w:rsidRPr="002D5595">
        <w:rPr>
          <w:rFonts w:ascii="Times New Roman" w:eastAsia="Times New Roman" w:hAnsi="Times New Roman" w:cs="Times New Roman"/>
          <w:sz w:val="24"/>
          <w:szCs w:val="24"/>
          <w:lang w:eastAsia="ru-RU"/>
        </w:rPr>
        <w:t>.</w:t>
      </w:r>
    </w:p>
    <w:p w:rsidR="002D5595" w:rsidRPr="002D5595" w:rsidRDefault="002D5595" w:rsidP="002D5595">
      <w:pPr>
        <w:spacing w:after="0" w:line="276" w:lineRule="auto"/>
        <w:ind w:firstLine="709"/>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 xml:space="preserve">2.2.3. В зависимости от вида и масштаба аварийной ситуации организацией, </w:t>
      </w:r>
      <w:r w:rsidRPr="002D5595">
        <w:rPr>
          <w:rFonts w:ascii="Times New Roman" w:hAnsi="Times New Roman" w:cs="Times New Roman"/>
          <w:sz w:val="24"/>
          <w:szCs w:val="24"/>
        </w:rPr>
        <w:t>функционирующей в системах теплоснабжения</w:t>
      </w:r>
      <w:r w:rsidRPr="002D5595">
        <w:rPr>
          <w:rFonts w:ascii="Times New Roman" w:hAnsi="Times New Roman" w:cs="Times New Roman"/>
          <w:sz w:val="24"/>
          <w:szCs w:val="24"/>
          <w:lang w:eastAsia="ru-RU"/>
        </w:rPr>
        <w:t xml:space="preserve"> </w:t>
      </w:r>
      <w:r w:rsidRPr="002D5595">
        <w:rPr>
          <w:rFonts w:ascii="Times New Roman" w:hAnsi="Times New Roman" w:cs="Times New Roman"/>
          <w:sz w:val="24"/>
          <w:szCs w:val="24"/>
        </w:rPr>
        <w:t>Раздольевского сельского поселения,</w:t>
      </w:r>
      <w:r w:rsidRPr="002D5595">
        <w:rPr>
          <w:rFonts w:ascii="Times New Roman" w:hAnsi="Times New Roman" w:cs="Times New Roman"/>
          <w:sz w:val="24"/>
          <w:szCs w:val="24"/>
          <w:lang w:eastAsia="ru-RU"/>
        </w:rPr>
        <w:t xml:space="preserve"> </w:t>
      </w:r>
      <w:r w:rsidRPr="002D5595">
        <w:rPr>
          <w:rFonts w:ascii="Times New Roman" w:eastAsia="Times New Roman" w:hAnsi="Times New Roman" w:cs="Times New Roman"/>
          <w:sz w:val="24"/>
          <w:szCs w:val="24"/>
          <w:lang w:eastAsia="ru-RU"/>
        </w:rPr>
        <w:t xml:space="preserve">принимаются неотложные меры по проведению </w:t>
      </w:r>
      <w:r w:rsidRPr="002D5595">
        <w:rPr>
          <w:rFonts w:ascii="Times New Roman" w:hAnsi="Times New Roman" w:cs="Times New Roman"/>
          <w:sz w:val="24"/>
          <w:szCs w:val="24"/>
        </w:rPr>
        <w:t>локализации аварийной ситуации,</w:t>
      </w:r>
      <w:r w:rsidRPr="002D5595">
        <w:rPr>
          <w:rFonts w:ascii="Times New Roman" w:eastAsia="Times New Roman" w:hAnsi="Times New Roman" w:cs="Times New Roman"/>
          <w:sz w:val="24"/>
          <w:szCs w:val="24"/>
          <w:lang w:eastAsia="ru-RU"/>
        </w:rPr>
        <w:t xml:space="preserve"> ремонтно-восстановительных и других работ, </w:t>
      </w:r>
      <w:r w:rsidRPr="002D5595">
        <w:rPr>
          <w:rFonts w:ascii="Times New Roman" w:hAnsi="Times New Roman" w:cs="Times New Roman"/>
          <w:sz w:val="24"/>
          <w:szCs w:val="24"/>
        </w:rPr>
        <w:t>исключающих повторение происшествия,</w:t>
      </w:r>
      <w:r w:rsidRPr="002D5595">
        <w:rPr>
          <w:rFonts w:ascii="Times New Roman" w:eastAsia="Times New Roman" w:hAnsi="Times New Roman" w:cs="Times New Roman"/>
          <w:sz w:val="24"/>
          <w:szCs w:val="24"/>
          <w:lang w:eastAsia="ru-RU"/>
        </w:rPr>
        <w:t xml:space="preserve"> направленных на недопущение размораживания систем теплоснабжения и скорейшую подачу тепла в жилые дома и СЗО. </w:t>
      </w:r>
    </w:p>
    <w:p w:rsidR="002D5595" w:rsidRPr="002D5595" w:rsidRDefault="002D5595" w:rsidP="002D5595">
      <w:pPr>
        <w:spacing w:after="0" w:line="276" w:lineRule="auto"/>
        <w:ind w:firstLine="709"/>
        <w:jc w:val="both"/>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2.2.4. Нормативное время готовности к работам по ликвидации последствий аварийной ситуации непосредственно на месте происшествия не должно превышать 60 минут.</w:t>
      </w:r>
    </w:p>
    <w:p w:rsidR="002D5595" w:rsidRPr="002D5595" w:rsidRDefault="002D5595" w:rsidP="002D5595">
      <w:pPr>
        <w:widowControl w:val="0"/>
        <w:numPr>
          <w:ilvl w:val="1"/>
          <w:numId w:val="24"/>
        </w:numPr>
        <w:autoSpaceDE w:val="0"/>
        <w:autoSpaceDN w:val="0"/>
        <w:spacing w:after="0" w:line="276" w:lineRule="auto"/>
        <w:ind w:left="0" w:firstLine="0"/>
        <w:jc w:val="center"/>
        <w:outlineLvl w:val="1"/>
        <w:rPr>
          <w:rFonts w:ascii="Times New Roman" w:eastAsia="Times New Roman" w:hAnsi="Times New Roman" w:cs="Times New Roman"/>
          <w:b/>
          <w:bCs/>
          <w:sz w:val="24"/>
          <w:szCs w:val="24"/>
        </w:rPr>
      </w:pPr>
      <w:bookmarkStart w:id="58" w:name="_Toc209437998"/>
      <w:r w:rsidRPr="002D5595">
        <w:rPr>
          <w:rFonts w:ascii="Times New Roman" w:eastAsia="Times New Roman" w:hAnsi="Times New Roman" w:cs="Times New Roman"/>
          <w:b/>
          <w:bCs/>
          <w:sz w:val="24"/>
          <w:szCs w:val="24"/>
        </w:rPr>
        <w:t>Значение времени для выполнения работ по устранению аварийных ситуаций</w:t>
      </w:r>
      <w:bookmarkEnd w:id="58"/>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2.3.1. Планирование ремонтно-восстановительных работ на объектах системы централизованного теплоснабжения в случае возникновения аварийной ситуации в Раздольевском сельском поселении</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осуществляется лицом, ответственным за локализацию и ликвидацию происшествия, совместно администрацией Раздольевского сельского поселения Приозерского муниципального района Ленинградской области</w:t>
      </w:r>
      <w:r w:rsidRPr="002D5595">
        <w:rPr>
          <w:rFonts w:ascii="Times New Roman" w:hAnsi="Times New Roman" w:cs="Times New Roman"/>
          <w:i/>
          <w:sz w:val="24"/>
          <w:szCs w:val="24"/>
        </w:rPr>
        <w:t xml:space="preserve"> </w:t>
      </w:r>
      <w:r w:rsidRPr="002D5595">
        <w:rPr>
          <w:rFonts w:ascii="Times New Roman" w:hAnsi="Times New Roman" w:cs="Times New Roman"/>
          <w:sz w:val="24"/>
          <w:szCs w:val="24"/>
        </w:rPr>
        <w:t xml:space="preserve">и задействованными оперативными службами.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2.3.2. Устранение последствий аварийных ситуаций на объектах централизованного теплоснабжения, повлекшее временное (в пределах нормативно допустимого времени) прекращение теплоснабжения или незначительные отклонение параметров теплоснабжения от нормативного значения, организуется силами и средствами эксплуатирующей организаций, функционирующих в системах теплоснабжения, в соответствии с установленным внутри организации порядком. Оповещение других участников теплоснабжения (администрации, оперативных экстренных служб, других взаимосвязанных организаций, поставщиков энергоресурсов и потребителей тепла) о происшествии осуществляется в соответствии с регламентами (инструкциями) по взаимодействию аварийно-диспетчерских служб организаций или иными согласованными распорядительными документами.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2.3.3. В случае, если возникновение аварийных ситуаций на объектах централизованного теплоснабжения может повлиять на работоспособность иных смежных инженерных сетей и объектов, организации, функционирующие в системах теплоснабжения, оповещают владельцев коммуникаций, смежных с поврежденной о происшествии через свои аварийно-диспетчерские службы.</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2.3.4. Приложением №1 к «</w:t>
      </w:r>
      <w:hyperlink r:id="rId10" w:anchor="block_1000" w:history="1">
        <w:r w:rsidRPr="002D5595">
          <w:rPr>
            <w:rFonts w:ascii="Times New Roman" w:hAnsi="Times New Roman" w:cs="Times New Roman"/>
            <w:sz w:val="24"/>
            <w:szCs w:val="24"/>
          </w:rPr>
          <w:t>Правилам</w:t>
        </w:r>
      </w:hyperlink>
      <w:r w:rsidRPr="002D5595">
        <w:rPr>
          <w:rFonts w:ascii="Times New Roman" w:hAnsi="Times New Roman" w:cs="Times New Roman"/>
          <w:sz w:val="24"/>
          <w:szCs w:val="24"/>
        </w:rPr>
        <w:t xml:space="preserve"> предоставления коммунальных услуг собственникам и пользователям помещений в многоквартирных домах и жилых домов», утвержденными постановление Правительства Российской Федерации от 06.05.2011. № 354 «О предоставлении коммунальных услуг собственникам и пользователям помещений в многоквартирных домах и жилых домов» установлены следующие допустимые продолжительности перерывов предоставления коммунальной услуги: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отопление – не более 16 часов единовременно - при температуре воздуха в жилых помещениях от +12 °C; не более 8 часов единовременно - при температуре воздуха в жилых помещениях от +10 °C до +12 °C; не более 4 часов единовременно - при температуре воздуха в жилых помещениях от +8 °C до +10 °C;</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горячее водоснабжение - 4 часа единовременно, при аварии на тупиковой магистрали - 24 часа подряд.</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lastRenderedPageBreak/>
        <w:t>2.3.5. Время на устранение повреждения на участке тепловой сети зависит от диаметра трубопровода и расстояния между секционирующими задвижками на тепловой сети.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Среднее время на проведение работ по восстановлению поврежденного участка тепловой сети в зависимости от диаметра трубопровода и расстояния между секционирующими задвижками на тепловой сети представлено в таблице</w:t>
      </w:r>
      <w:r w:rsidRPr="002D5595">
        <w:rPr>
          <w:rFonts w:ascii="Times New Roman" w:hAnsi="Times New Roman" w:cs="Times New Roman"/>
          <w:sz w:val="24"/>
          <w:szCs w:val="24"/>
        </w:rPr>
        <w:fldChar w:fldCharType="begin"/>
      </w:r>
      <w:r w:rsidRPr="002D5595">
        <w:rPr>
          <w:rFonts w:ascii="Times New Roman" w:hAnsi="Times New Roman" w:cs="Times New Roman"/>
          <w:sz w:val="24"/>
          <w:szCs w:val="24"/>
        </w:rPr>
        <w:instrText xml:space="preserve"> REF _Ref190963581 \h  \* MERGEFORMAT </w:instrText>
      </w:r>
      <w:r w:rsidRPr="002D5595">
        <w:rPr>
          <w:rFonts w:ascii="Times New Roman" w:hAnsi="Times New Roman" w:cs="Times New Roman"/>
          <w:sz w:val="24"/>
          <w:szCs w:val="24"/>
        </w:rPr>
      </w:r>
      <w:r w:rsidRPr="002D5595">
        <w:rPr>
          <w:rFonts w:ascii="Times New Roman" w:hAnsi="Times New Roman" w:cs="Times New Roman"/>
          <w:sz w:val="24"/>
          <w:szCs w:val="24"/>
        </w:rPr>
        <w:fldChar w:fldCharType="separate"/>
      </w:r>
      <w:r w:rsidR="004970D3" w:rsidRPr="004970D3">
        <w:rPr>
          <w:rFonts w:ascii="Times New Roman" w:hAnsi="Times New Roman" w:cs="Times New Roman"/>
          <w:sz w:val="24"/>
          <w:szCs w:val="24"/>
        </w:rPr>
        <w:t xml:space="preserve">Таблица </w:t>
      </w:r>
      <w:r w:rsidR="004970D3">
        <w:rPr>
          <w:rFonts w:ascii="Times New Roman" w:hAnsi="Times New Roman" w:cs="Times New Roman"/>
          <w:sz w:val="24"/>
          <w:szCs w:val="24"/>
        </w:rPr>
        <w:t>Ошибка! Текст</w:t>
      </w:r>
      <w:r w:rsidR="004970D3">
        <w:rPr>
          <w:rFonts w:ascii="Times New Roman" w:hAnsi="Times New Roman" w:cs="Times New Roman"/>
          <w:noProof/>
          <w:sz w:val="24"/>
          <w:szCs w:val="24"/>
        </w:rPr>
        <w:t xml:space="preserve"> указанного стиля в документе отсутствует.</w:t>
      </w:r>
      <w:r w:rsidR="004970D3" w:rsidRPr="002D5595">
        <w:rPr>
          <w:rFonts w:ascii="Times New Roman" w:hAnsi="Times New Roman" w:cs="Times New Roman"/>
          <w:b/>
          <w:bCs/>
          <w:sz w:val="24"/>
          <w:szCs w:val="24"/>
        </w:rPr>
        <w:t>.</w:t>
      </w:r>
      <w:r w:rsidR="004970D3">
        <w:rPr>
          <w:rFonts w:ascii="Times New Roman" w:hAnsi="Times New Roman" w:cs="Times New Roman"/>
          <w:b/>
          <w:bCs/>
          <w:noProof/>
          <w:sz w:val="24"/>
          <w:szCs w:val="24"/>
        </w:rPr>
        <w:t>16</w:t>
      </w:r>
      <w:r w:rsidRPr="002D5595">
        <w:rPr>
          <w:rFonts w:ascii="Times New Roman" w:hAnsi="Times New Roman" w:cs="Times New Roman"/>
          <w:sz w:val="24"/>
          <w:szCs w:val="24"/>
        </w:rPr>
        <w:fldChar w:fldCharType="end"/>
      </w:r>
      <w:r w:rsidRPr="002D5595">
        <w:rPr>
          <w:rFonts w:ascii="Times New Roman" w:hAnsi="Times New Roman" w:cs="Times New Roman"/>
          <w:sz w:val="24"/>
          <w:szCs w:val="24"/>
        </w:rPr>
        <w:t>.</w:t>
      </w:r>
    </w:p>
    <w:p w:rsidR="002D5595" w:rsidRPr="002D5595" w:rsidRDefault="002D5595" w:rsidP="002D5595">
      <w:pPr>
        <w:spacing w:after="0" w:line="276" w:lineRule="auto"/>
        <w:ind w:firstLine="567"/>
        <w:jc w:val="both"/>
        <w:rPr>
          <w:rFonts w:ascii="Times New Roman" w:hAnsi="Times New Roman" w:cs="Times New Roman"/>
          <w:sz w:val="24"/>
          <w:szCs w:val="24"/>
        </w:rPr>
      </w:pPr>
      <w:bookmarkStart w:id="59" w:name="_Ref190963581"/>
      <w:bookmarkStart w:id="60" w:name="_Toc209505303"/>
      <w:r w:rsidRPr="002D5595">
        <w:rPr>
          <w:rFonts w:ascii="Times New Roman" w:hAnsi="Times New Roman" w:cs="Times New Roman"/>
          <w:b/>
          <w:bCs/>
          <w:sz w:val="24"/>
          <w:szCs w:val="24"/>
        </w:rPr>
        <w:t xml:space="preserve">Таблица </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STYLEREF 2 \s </w:instrText>
      </w:r>
      <w:r w:rsidRPr="002D5595">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SEQ Таблица \* ARABIC \s 2 </w:instrText>
      </w:r>
      <w:r w:rsidRPr="002D5595">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16</w:t>
      </w:r>
      <w:r w:rsidRPr="002D5595">
        <w:rPr>
          <w:rFonts w:ascii="Times New Roman" w:hAnsi="Times New Roman" w:cs="Times New Roman"/>
          <w:b/>
          <w:bCs/>
          <w:sz w:val="24"/>
          <w:szCs w:val="24"/>
        </w:rPr>
        <w:fldChar w:fldCharType="end"/>
      </w:r>
      <w:bookmarkEnd w:id="59"/>
      <w:r w:rsidRPr="002D5595">
        <w:rPr>
          <w:rFonts w:ascii="Times New Roman" w:hAnsi="Times New Roman" w:cs="Times New Roman"/>
          <w:sz w:val="24"/>
          <w:szCs w:val="24"/>
        </w:rPr>
        <w:t xml:space="preserve"> - Среднее время на проведение работ по восстановлению поврежденного участка тепловой сети в зависимости от диаметра трубопровода и расстояния между секционирующими задвижками на тепловой сети.</w:t>
      </w:r>
      <w:bookmarkEnd w:id="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8"/>
        <w:gridCol w:w="5121"/>
        <w:gridCol w:w="3177"/>
      </w:tblGrid>
      <w:tr w:rsidR="002D5595" w:rsidRPr="002D5595" w:rsidTr="002D5595">
        <w:trPr>
          <w:trHeight w:val="183"/>
        </w:trPr>
        <w:tc>
          <w:tcPr>
            <w:tcW w:w="1016" w:type="pct"/>
            <w:vAlign w:val="center"/>
          </w:tcPr>
          <w:p w:rsidR="002D5595" w:rsidRPr="002D5595" w:rsidRDefault="002D5595" w:rsidP="002D5595">
            <w:pPr>
              <w:tabs>
                <w:tab w:val="left" w:pos="2589"/>
              </w:tabs>
              <w:spacing w:after="0"/>
              <w:ind w:left="38"/>
              <w:jc w:val="center"/>
              <w:rPr>
                <w:rFonts w:ascii="Times New Roman" w:hAnsi="Times New Roman" w:cs="Times New Roman"/>
                <w:b/>
                <w:sz w:val="24"/>
                <w:szCs w:val="24"/>
              </w:rPr>
            </w:pPr>
            <w:r w:rsidRPr="002D5595">
              <w:rPr>
                <w:rFonts w:ascii="Times New Roman" w:hAnsi="Times New Roman" w:cs="Times New Roman"/>
                <w:b/>
                <w:sz w:val="24"/>
                <w:szCs w:val="24"/>
              </w:rPr>
              <w:t>Диаметр труб d, м</w:t>
            </w:r>
          </w:p>
        </w:tc>
        <w:tc>
          <w:tcPr>
            <w:tcW w:w="2458" w:type="pct"/>
            <w:vAlign w:val="center"/>
          </w:tcPr>
          <w:p w:rsidR="002D5595" w:rsidRPr="002D5595" w:rsidRDefault="002D5595" w:rsidP="002D5595">
            <w:pPr>
              <w:tabs>
                <w:tab w:val="left" w:pos="2589"/>
              </w:tabs>
              <w:spacing w:after="0"/>
              <w:ind w:left="38"/>
              <w:jc w:val="center"/>
              <w:rPr>
                <w:rFonts w:ascii="Times New Roman" w:hAnsi="Times New Roman" w:cs="Times New Roman"/>
                <w:b/>
                <w:sz w:val="24"/>
                <w:szCs w:val="24"/>
              </w:rPr>
            </w:pPr>
            <w:r w:rsidRPr="002D5595">
              <w:rPr>
                <w:rFonts w:ascii="Times New Roman" w:hAnsi="Times New Roman" w:cs="Times New Roman"/>
                <w:b/>
                <w:sz w:val="24"/>
                <w:szCs w:val="24"/>
              </w:rPr>
              <w:t>Расстояние между секционирующими задвижками l, км</w:t>
            </w:r>
          </w:p>
        </w:tc>
        <w:tc>
          <w:tcPr>
            <w:tcW w:w="1525" w:type="pct"/>
            <w:vAlign w:val="center"/>
          </w:tcPr>
          <w:p w:rsidR="002D5595" w:rsidRPr="002D5595" w:rsidRDefault="002D5595" w:rsidP="002D5595">
            <w:pPr>
              <w:tabs>
                <w:tab w:val="left" w:pos="2589"/>
              </w:tabs>
              <w:spacing w:after="0"/>
              <w:ind w:left="38"/>
              <w:jc w:val="center"/>
              <w:rPr>
                <w:rFonts w:ascii="Times New Roman" w:hAnsi="Times New Roman" w:cs="Times New Roman"/>
                <w:b/>
                <w:sz w:val="24"/>
                <w:szCs w:val="24"/>
              </w:rPr>
            </w:pPr>
            <w:r w:rsidRPr="002D5595">
              <w:rPr>
                <w:rFonts w:ascii="Times New Roman" w:hAnsi="Times New Roman" w:cs="Times New Roman"/>
                <w:b/>
                <w:sz w:val="24"/>
                <w:szCs w:val="24"/>
              </w:rPr>
              <w:t>Среднее время восстановления, ч</w:t>
            </w:r>
          </w:p>
        </w:tc>
      </w:tr>
      <w:tr w:rsidR="002D5595" w:rsidRPr="002D5595" w:rsidTr="002D5595">
        <w:trPr>
          <w:trHeight w:val="70"/>
        </w:trPr>
        <w:tc>
          <w:tcPr>
            <w:tcW w:w="1016" w:type="pct"/>
            <w:vAlign w:val="center"/>
          </w:tcPr>
          <w:p w:rsidR="002D5595" w:rsidRPr="002D5595" w:rsidRDefault="002D5595" w:rsidP="002D5595">
            <w:pPr>
              <w:spacing w:after="0"/>
              <w:ind w:left="8" w:right="5"/>
              <w:jc w:val="center"/>
              <w:rPr>
                <w:rFonts w:ascii="Times New Roman" w:hAnsi="Times New Roman" w:cs="Times New Roman"/>
                <w:sz w:val="24"/>
                <w:szCs w:val="24"/>
              </w:rPr>
            </w:pPr>
            <w:r w:rsidRPr="002D5595">
              <w:rPr>
                <w:rFonts w:ascii="Times New Roman" w:hAnsi="Times New Roman" w:cs="Times New Roman"/>
                <w:sz w:val="24"/>
                <w:szCs w:val="24"/>
              </w:rPr>
              <w:t>0,1-0,2</w:t>
            </w:r>
          </w:p>
        </w:tc>
        <w:tc>
          <w:tcPr>
            <w:tcW w:w="2458" w:type="pct"/>
            <w:vAlign w:val="center"/>
          </w:tcPr>
          <w:p w:rsidR="002D5595" w:rsidRPr="002D5595" w:rsidRDefault="002D5595" w:rsidP="002D5595">
            <w:pPr>
              <w:spacing w:after="0"/>
              <w:ind w:left="7" w:right="2"/>
              <w:jc w:val="center"/>
              <w:rPr>
                <w:rFonts w:ascii="Times New Roman" w:hAnsi="Times New Roman" w:cs="Times New Roman"/>
                <w:sz w:val="24"/>
                <w:szCs w:val="24"/>
              </w:rPr>
            </w:pPr>
            <w:r w:rsidRPr="002D5595">
              <w:rPr>
                <w:rFonts w:ascii="Times New Roman" w:hAnsi="Times New Roman" w:cs="Times New Roman"/>
                <w:sz w:val="24"/>
                <w:szCs w:val="24"/>
              </w:rPr>
              <w:t>-</w:t>
            </w:r>
          </w:p>
        </w:tc>
        <w:tc>
          <w:tcPr>
            <w:tcW w:w="1525" w:type="pct"/>
            <w:vAlign w:val="center"/>
          </w:tcPr>
          <w:p w:rsidR="002D5595" w:rsidRPr="002D5595" w:rsidRDefault="002D5595" w:rsidP="002D5595">
            <w:pPr>
              <w:spacing w:after="0"/>
              <w:jc w:val="center"/>
              <w:rPr>
                <w:rFonts w:ascii="Times New Roman" w:hAnsi="Times New Roman" w:cs="Times New Roman"/>
                <w:sz w:val="24"/>
                <w:szCs w:val="24"/>
              </w:rPr>
            </w:pPr>
            <w:r w:rsidRPr="002D5595">
              <w:rPr>
                <w:rFonts w:ascii="Times New Roman" w:hAnsi="Times New Roman" w:cs="Times New Roman"/>
                <w:sz w:val="24"/>
                <w:szCs w:val="24"/>
              </w:rPr>
              <w:t>5</w:t>
            </w:r>
          </w:p>
        </w:tc>
      </w:tr>
      <w:tr w:rsidR="002D5595" w:rsidRPr="002D5595" w:rsidTr="002D5595">
        <w:trPr>
          <w:trHeight w:val="70"/>
        </w:trPr>
        <w:tc>
          <w:tcPr>
            <w:tcW w:w="1016" w:type="pct"/>
            <w:vAlign w:val="center"/>
          </w:tcPr>
          <w:p w:rsidR="002D5595" w:rsidRPr="002D5595" w:rsidRDefault="002D5595" w:rsidP="002D5595">
            <w:pPr>
              <w:spacing w:after="0"/>
              <w:ind w:left="8" w:right="5"/>
              <w:jc w:val="center"/>
              <w:rPr>
                <w:rFonts w:ascii="Times New Roman" w:hAnsi="Times New Roman" w:cs="Times New Roman"/>
                <w:sz w:val="24"/>
                <w:szCs w:val="24"/>
              </w:rPr>
            </w:pPr>
            <w:r w:rsidRPr="002D5595">
              <w:rPr>
                <w:rFonts w:ascii="Times New Roman" w:hAnsi="Times New Roman" w:cs="Times New Roman"/>
                <w:sz w:val="24"/>
                <w:szCs w:val="24"/>
              </w:rPr>
              <w:t>0,4-0,5</w:t>
            </w:r>
          </w:p>
        </w:tc>
        <w:tc>
          <w:tcPr>
            <w:tcW w:w="2458" w:type="pct"/>
            <w:vAlign w:val="center"/>
          </w:tcPr>
          <w:p w:rsidR="002D5595" w:rsidRPr="002D5595" w:rsidRDefault="002D5595" w:rsidP="002D5595">
            <w:pPr>
              <w:spacing w:after="0"/>
              <w:ind w:left="7"/>
              <w:jc w:val="center"/>
              <w:rPr>
                <w:rFonts w:ascii="Times New Roman" w:hAnsi="Times New Roman" w:cs="Times New Roman"/>
                <w:sz w:val="24"/>
                <w:szCs w:val="24"/>
              </w:rPr>
            </w:pPr>
            <w:r w:rsidRPr="002D5595">
              <w:rPr>
                <w:rFonts w:ascii="Times New Roman" w:hAnsi="Times New Roman" w:cs="Times New Roman"/>
                <w:sz w:val="24"/>
                <w:szCs w:val="24"/>
              </w:rPr>
              <w:t>1,5</w:t>
            </w:r>
          </w:p>
        </w:tc>
        <w:tc>
          <w:tcPr>
            <w:tcW w:w="1525" w:type="pct"/>
            <w:vAlign w:val="center"/>
          </w:tcPr>
          <w:p w:rsidR="002D5595" w:rsidRPr="002D5595" w:rsidRDefault="002D5595" w:rsidP="002D5595">
            <w:pPr>
              <w:spacing w:after="0"/>
              <w:jc w:val="center"/>
              <w:rPr>
                <w:rFonts w:ascii="Times New Roman" w:hAnsi="Times New Roman" w:cs="Times New Roman"/>
                <w:sz w:val="24"/>
                <w:szCs w:val="24"/>
              </w:rPr>
            </w:pPr>
            <w:r w:rsidRPr="002D5595">
              <w:rPr>
                <w:rFonts w:ascii="Times New Roman" w:hAnsi="Times New Roman" w:cs="Times New Roman"/>
                <w:sz w:val="24"/>
                <w:szCs w:val="24"/>
              </w:rPr>
              <w:t>10-12</w:t>
            </w:r>
          </w:p>
        </w:tc>
      </w:tr>
      <w:tr w:rsidR="002D5595" w:rsidRPr="002D5595" w:rsidTr="002D5595">
        <w:trPr>
          <w:trHeight w:val="70"/>
        </w:trPr>
        <w:tc>
          <w:tcPr>
            <w:tcW w:w="1016" w:type="pct"/>
            <w:vAlign w:val="center"/>
          </w:tcPr>
          <w:p w:rsidR="002D5595" w:rsidRPr="002D5595" w:rsidRDefault="002D5595" w:rsidP="002D5595">
            <w:pPr>
              <w:spacing w:after="0"/>
              <w:ind w:left="8" w:right="3"/>
              <w:jc w:val="center"/>
              <w:rPr>
                <w:rFonts w:ascii="Times New Roman" w:hAnsi="Times New Roman" w:cs="Times New Roman"/>
                <w:sz w:val="24"/>
                <w:szCs w:val="24"/>
              </w:rPr>
            </w:pPr>
            <w:r w:rsidRPr="002D5595">
              <w:rPr>
                <w:rFonts w:ascii="Times New Roman" w:hAnsi="Times New Roman" w:cs="Times New Roman"/>
                <w:sz w:val="24"/>
                <w:szCs w:val="24"/>
              </w:rPr>
              <w:t>0,6</w:t>
            </w:r>
          </w:p>
        </w:tc>
        <w:tc>
          <w:tcPr>
            <w:tcW w:w="2458" w:type="pct"/>
            <w:vAlign w:val="center"/>
          </w:tcPr>
          <w:p w:rsidR="002D5595" w:rsidRPr="002D5595" w:rsidRDefault="002D5595" w:rsidP="002D5595">
            <w:pPr>
              <w:spacing w:after="0"/>
              <w:ind w:left="7" w:right="2"/>
              <w:jc w:val="center"/>
              <w:rPr>
                <w:rFonts w:ascii="Times New Roman" w:hAnsi="Times New Roman" w:cs="Times New Roman"/>
                <w:sz w:val="24"/>
                <w:szCs w:val="24"/>
              </w:rPr>
            </w:pPr>
            <w:r w:rsidRPr="002D5595">
              <w:rPr>
                <w:rFonts w:ascii="Times New Roman" w:hAnsi="Times New Roman" w:cs="Times New Roman"/>
                <w:sz w:val="24"/>
                <w:szCs w:val="24"/>
              </w:rPr>
              <w:t>2-3</w:t>
            </w:r>
          </w:p>
        </w:tc>
        <w:tc>
          <w:tcPr>
            <w:tcW w:w="1525" w:type="pct"/>
            <w:vAlign w:val="center"/>
          </w:tcPr>
          <w:p w:rsidR="002D5595" w:rsidRPr="002D5595" w:rsidRDefault="002D5595" w:rsidP="002D5595">
            <w:pPr>
              <w:spacing w:after="0"/>
              <w:jc w:val="center"/>
              <w:rPr>
                <w:rFonts w:ascii="Times New Roman" w:hAnsi="Times New Roman" w:cs="Times New Roman"/>
                <w:sz w:val="24"/>
                <w:szCs w:val="24"/>
              </w:rPr>
            </w:pPr>
            <w:r w:rsidRPr="002D5595">
              <w:rPr>
                <w:rFonts w:ascii="Times New Roman" w:hAnsi="Times New Roman" w:cs="Times New Roman"/>
                <w:sz w:val="24"/>
                <w:szCs w:val="24"/>
              </w:rPr>
              <w:t>17-22</w:t>
            </w:r>
          </w:p>
        </w:tc>
      </w:tr>
      <w:tr w:rsidR="002D5595" w:rsidRPr="002D5595" w:rsidTr="002D5595">
        <w:trPr>
          <w:trHeight w:val="70"/>
        </w:trPr>
        <w:tc>
          <w:tcPr>
            <w:tcW w:w="1016" w:type="pct"/>
            <w:vAlign w:val="center"/>
          </w:tcPr>
          <w:p w:rsidR="002D5595" w:rsidRPr="002D5595" w:rsidRDefault="002D5595" w:rsidP="002D5595">
            <w:pPr>
              <w:spacing w:after="0"/>
              <w:ind w:left="8"/>
              <w:jc w:val="center"/>
              <w:rPr>
                <w:rFonts w:ascii="Times New Roman" w:hAnsi="Times New Roman" w:cs="Times New Roman"/>
                <w:sz w:val="24"/>
                <w:szCs w:val="24"/>
              </w:rPr>
            </w:pPr>
            <w:r w:rsidRPr="002D5595">
              <w:rPr>
                <w:rFonts w:ascii="Times New Roman" w:hAnsi="Times New Roman" w:cs="Times New Roman"/>
                <w:sz w:val="24"/>
                <w:szCs w:val="24"/>
              </w:rPr>
              <w:t>1</w:t>
            </w:r>
          </w:p>
        </w:tc>
        <w:tc>
          <w:tcPr>
            <w:tcW w:w="2458" w:type="pct"/>
            <w:vAlign w:val="center"/>
          </w:tcPr>
          <w:p w:rsidR="002D5595" w:rsidRPr="002D5595" w:rsidRDefault="002D5595" w:rsidP="002D5595">
            <w:pPr>
              <w:spacing w:after="0"/>
              <w:ind w:left="7" w:right="2"/>
              <w:jc w:val="center"/>
              <w:rPr>
                <w:rFonts w:ascii="Times New Roman" w:hAnsi="Times New Roman" w:cs="Times New Roman"/>
                <w:sz w:val="24"/>
                <w:szCs w:val="24"/>
              </w:rPr>
            </w:pPr>
            <w:r w:rsidRPr="002D5595">
              <w:rPr>
                <w:rFonts w:ascii="Times New Roman" w:hAnsi="Times New Roman" w:cs="Times New Roman"/>
                <w:sz w:val="24"/>
                <w:szCs w:val="24"/>
              </w:rPr>
              <w:t>2-3</w:t>
            </w:r>
          </w:p>
        </w:tc>
        <w:tc>
          <w:tcPr>
            <w:tcW w:w="1525" w:type="pct"/>
            <w:vAlign w:val="center"/>
          </w:tcPr>
          <w:p w:rsidR="002D5595" w:rsidRPr="002D5595" w:rsidRDefault="002D5595" w:rsidP="002D5595">
            <w:pPr>
              <w:spacing w:after="0"/>
              <w:jc w:val="center"/>
              <w:rPr>
                <w:rFonts w:ascii="Times New Roman" w:hAnsi="Times New Roman" w:cs="Times New Roman"/>
                <w:sz w:val="24"/>
                <w:szCs w:val="24"/>
              </w:rPr>
            </w:pPr>
            <w:r w:rsidRPr="002D5595">
              <w:rPr>
                <w:rFonts w:ascii="Times New Roman" w:hAnsi="Times New Roman" w:cs="Times New Roman"/>
                <w:sz w:val="24"/>
                <w:szCs w:val="24"/>
              </w:rPr>
              <w:t>27-36</w:t>
            </w:r>
          </w:p>
        </w:tc>
      </w:tr>
      <w:tr w:rsidR="002D5595" w:rsidRPr="002D5595" w:rsidTr="002D5595">
        <w:trPr>
          <w:trHeight w:val="70"/>
        </w:trPr>
        <w:tc>
          <w:tcPr>
            <w:tcW w:w="1016" w:type="pct"/>
            <w:vAlign w:val="center"/>
          </w:tcPr>
          <w:p w:rsidR="002D5595" w:rsidRPr="002D5595" w:rsidRDefault="002D5595" w:rsidP="002D5595">
            <w:pPr>
              <w:spacing w:after="0"/>
              <w:ind w:left="8" w:right="3"/>
              <w:jc w:val="center"/>
              <w:rPr>
                <w:rFonts w:ascii="Times New Roman" w:hAnsi="Times New Roman" w:cs="Times New Roman"/>
                <w:sz w:val="24"/>
                <w:szCs w:val="24"/>
              </w:rPr>
            </w:pPr>
            <w:r w:rsidRPr="002D5595">
              <w:rPr>
                <w:rFonts w:ascii="Times New Roman" w:hAnsi="Times New Roman" w:cs="Times New Roman"/>
                <w:sz w:val="24"/>
                <w:szCs w:val="24"/>
              </w:rPr>
              <w:t>1,4</w:t>
            </w:r>
          </w:p>
        </w:tc>
        <w:tc>
          <w:tcPr>
            <w:tcW w:w="2458" w:type="pct"/>
            <w:vAlign w:val="center"/>
          </w:tcPr>
          <w:p w:rsidR="002D5595" w:rsidRPr="002D5595" w:rsidRDefault="002D5595" w:rsidP="002D5595">
            <w:pPr>
              <w:spacing w:after="0"/>
              <w:ind w:left="7" w:right="2"/>
              <w:jc w:val="center"/>
              <w:rPr>
                <w:rFonts w:ascii="Times New Roman" w:hAnsi="Times New Roman" w:cs="Times New Roman"/>
                <w:sz w:val="24"/>
                <w:szCs w:val="24"/>
              </w:rPr>
            </w:pPr>
            <w:r w:rsidRPr="002D5595">
              <w:rPr>
                <w:rFonts w:ascii="Times New Roman" w:hAnsi="Times New Roman" w:cs="Times New Roman"/>
                <w:sz w:val="24"/>
                <w:szCs w:val="24"/>
              </w:rPr>
              <w:t>2-3</w:t>
            </w:r>
          </w:p>
        </w:tc>
        <w:tc>
          <w:tcPr>
            <w:tcW w:w="1525" w:type="pct"/>
            <w:vAlign w:val="center"/>
          </w:tcPr>
          <w:p w:rsidR="002D5595" w:rsidRPr="002D5595" w:rsidRDefault="002D5595" w:rsidP="002D5595">
            <w:pPr>
              <w:spacing w:after="0"/>
              <w:jc w:val="center"/>
              <w:rPr>
                <w:rFonts w:ascii="Times New Roman" w:hAnsi="Times New Roman" w:cs="Times New Roman"/>
                <w:sz w:val="24"/>
                <w:szCs w:val="24"/>
              </w:rPr>
            </w:pPr>
            <w:r w:rsidRPr="002D5595">
              <w:rPr>
                <w:rFonts w:ascii="Times New Roman" w:hAnsi="Times New Roman" w:cs="Times New Roman"/>
                <w:sz w:val="24"/>
                <w:szCs w:val="24"/>
              </w:rPr>
              <w:t>38-51</w:t>
            </w:r>
          </w:p>
        </w:tc>
      </w:tr>
    </w:tbl>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2.3.6. </w:t>
      </w:r>
      <w:bookmarkStart w:id="61" w:name="_Hlk117868676"/>
      <w:r w:rsidRPr="002D5595">
        <w:rPr>
          <w:rFonts w:ascii="Times New Roman" w:hAnsi="Times New Roman" w:cs="Times New Roman"/>
          <w:sz w:val="24"/>
          <w:szCs w:val="24"/>
        </w:rPr>
        <w:t xml:space="preserve">Значение нормативного времени на устранения аварийной ситуации устанавливается в зависимости от температуры наружного воздуха и температуры в жилых помещениях.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Значение нормативного времени на устранения аварийной ситуации устанавливается в зависимости от температуры наружного воздуха и температуры в жилых помещениях представлено в таблице</w:t>
      </w:r>
      <w:bookmarkEnd w:id="61"/>
      <w:r w:rsidRPr="002D5595">
        <w:rPr>
          <w:rFonts w:ascii="Times New Roman" w:hAnsi="Times New Roman" w:cs="Times New Roman"/>
          <w:sz w:val="24"/>
          <w:szCs w:val="24"/>
        </w:rPr>
        <w:fldChar w:fldCharType="begin"/>
      </w:r>
      <w:r w:rsidRPr="002D5595">
        <w:rPr>
          <w:rFonts w:ascii="Times New Roman" w:hAnsi="Times New Roman" w:cs="Times New Roman"/>
          <w:sz w:val="24"/>
          <w:szCs w:val="24"/>
        </w:rPr>
        <w:instrText xml:space="preserve"> REF _Ref190963612 \h  \* MERGEFORMAT </w:instrText>
      </w:r>
      <w:r w:rsidRPr="002D5595">
        <w:rPr>
          <w:rFonts w:ascii="Times New Roman" w:hAnsi="Times New Roman" w:cs="Times New Roman"/>
          <w:sz w:val="24"/>
          <w:szCs w:val="24"/>
        </w:rPr>
      </w:r>
      <w:r w:rsidRPr="002D5595">
        <w:rPr>
          <w:rFonts w:ascii="Times New Roman" w:hAnsi="Times New Roman" w:cs="Times New Roman"/>
          <w:sz w:val="24"/>
          <w:szCs w:val="24"/>
        </w:rPr>
        <w:fldChar w:fldCharType="separate"/>
      </w:r>
      <w:r w:rsidR="004970D3" w:rsidRPr="004970D3">
        <w:rPr>
          <w:rFonts w:ascii="Times New Roman" w:hAnsi="Times New Roman" w:cs="Times New Roman"/>
          <w:sz w:val="24"/>
          <w:szCs w:val="24"/>
        </w:rPr>
        <w:t xml:space="preserve">Таблица </w:t>
      </w:r>
      <w:r w:rsidR="004970D3">
        <w:rPr>
          <w:rFonts w:ascii="Times New Roman" w:hAnsi="Times New Roman" w:cs="Times New Roman"/>
          <w:sz w:val="24"/>
          <w:szCs w:val="24"/>
        </w:rPr>
        <w:t>Ошибка! Текст</w:t>
      </w:r>
      <w:r w:rsidR="004970D3">
        <w:rPr>
          <w:rFonts w:ascii="Times New Roman" w:hAnsi="Times New Roman" w:cs="Times New Roman"/>
          <w:noProof/>
          <w:sz w:val="24"/>
          <w:szCs w:val="24"/>
        </w:rPr>
        <w:t xml:space="preserve"> указанного стиля в документе отсутствует.</w:t>
      </w:r>
      <w:r w:rsidR="004970D3" w:rsidRPr="002D5595">
        <w:rPr>
          <w:rFonts w:ascii="Times New Roman" w:hAnsi="Times New Roman" w:cs="Times New Roman"/>
          <w:b/>
          <w:bCs/>
          <w:sz w:val="24"/>
          <w:szCs w:val="24"/>
        </w:rPr>
        <w:t>.</w:t>
      </w:r>
      <w:r w:rsidR="004970D3">
        <w:rPr>
          <w:rFonts w:ascii="Times New Roman" w:hAnsi="Times New Roman" w:cs="Times New Roman"/>
          <w:b/>
          <w:bCs/>
          <w:noProof/>
          <w:sz w:val="24"/>
          <w:szCs w:val="24"/>
        </w:rPr>
        <w:t>17</w:t>
      </w:r>
      <w:r w:rsidRPr="002D5595">
        <w:rPr>
          <w:rFonts w:ascii="Times New Roman" w:hAnsi="Times New Roman" w:cs="Times New Roman"/>
          <w:sz w:val="24"/>
          <w:szCs w:val="24"/>
        </w:rPr>
        <w:fldChar w:fldCharType="end"/>
      </w:r>
      <w:r w:rsidRPr="002D5595">
        <w:rPr>
          <w:rFonts w:ascii="Times New Roman" w:hAnsi="Times New Roman" w:cs="Times New Roman"/>
          <w:sz w:val="24"/>
          <w:szCs w:val="24"/>
        </w:rPr>
        <w:t>.</w:t>
      </w:r>
    </w:p>
    <w:p w:rsidR="002D5595" w:rsidRPr="002D5595" w:rsidRDefault="002D5595" w:rsidP="002D5595">
      <w:pPr>
        <w:spacing w:after="0" w:line="276" w:lineRule="auto"/>
        <w:ind w:firstLine="567"/>
        <w:jc w:val="both"/>
        <w:rPr>
          <w:rFonts w:ascii="Times New Roman" w:hAnsi="Times New Roman" w:cs="Times New Roman"/>
          <w:sz w:val="24"/>
          <w:szCs w:val="24"/>
        </w:rPr>
      </w:pPr>
      <w:bookmarkStart w:id="62" w:name="_Ref190963612"/>
      <w:bookmarkStart w:id="63" w:name="_Toc119080739"/>
      <w:bookmarkStart w:id="64" w:name="_Toc136270220"/>
      <w:bookmarkStart w:id="65" w:name="_Toc209505304"/>
      <w:r w:rsidRPr="002D5595">
        <w:rPr>
          <w:rFonts w:ascii="Times New Roman" w:hAnsi="Times New Roman" w:cs="Times New Roman"/>
          <w:b/>
          <w:bCs/>
          <w:sz w:val="24"/>
          <w:szCs w:val="24"/>
        </w:rPr>
        <w:t xml:space="preserve">Таблица </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STYLEREF 2 \s </w:instrText>
      </w:r>
      <w:r w:rsidRPr="002D5595">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SEQ Таблица \* ARABIC \s 2 </w:instrText>
      </w:r>
      <w:r w:rsidRPr="002D5595">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17</w:t>
      </w:r>
      <w:r w:rsidRPr="002D5595">
        <w:rPr>
          <w:rFonts w:ascii="Times New Roman" w:hAnsi="Times New Roman" w:cs="Times New Roman"/>
          <w:b/>
          <w:bCs/>
          <w:sz w:val="24"/>
          <w:szCs w:val="24"/>
        </w:rPr>
        <w:fldChar w:fldCharType="end"/>
      </w:r>
      <w:bookmarkEnd w:id="62"/>
      <w:r w:rsidRPr="002D5595">
        <w:rPr>
          <w:rFonts w:ascii="Times New Roman" w:hAnsi="Times New Roman" w:cs="Times New Roman"/>
          <w:sz w:val="24"/>
          <w:szCs w:val="24"/>
        </w:rPr>
        <w:t xml:space="preserve"> - </w:t>
      </w:r>
      <w:bookmarkEnd w:id="63"/>
      <w:bookmarkEnd w:id="64"/>
      <w:r w:rsidRPr="002D5595">
        <w:rPr>
          <w:rFonts w:ascii="Times New Roman" w:hAnsi="Times New Roman" w:cs="Times New Roman"/>
          <w:sz w:val="24"/>
          <w:szCs w:val="24"/>
        </w:rPr>
        <w:t>Значение нормативного времени на устранения аварийной ситуации устанавливается в зависимости от температуры наружного воздуха и температуры в жилых помещениях</w:t>
      </w:r>
      <w:bookmarkEnd w:id="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8"/>
        <w:gridCol w:w="2719"/>
        <w:gridCol w:w="1604"/>
        <w:gridCol w:w="1429"/>
        <w:gridCol w:w="1354"/>
        <w:gridCol w:w="1354"/>
        <w:gridCol w:w="1358"/>
      </w:tblGrid>
      <w:tr w:rsidR="002D5595" w:rsidRPr="002D5595" w:rsidTr="002D5595">
        <w:trPr>
          <w:cantSplit/>
          <w:trHeight w:val="278"/>
        </w:trPr>
        <w:tc>
          <w:tcPr>
            <w:tcW w:w="287" w:type="pct"/>
            <w:vMerge w:val="restart"/>
            <w:tcMar>
              <w:top w:w="0" w:type="dxa"/>
              <w:left w:w="108" w:type="dxa"/>
              <w:bottom w:w="0" w:type="dxa"/>
              <w:right w:w="108" w:type="dxa"/>
            </w:tcMar>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 п/п</w:t>
            </w:r>
          </w:p>
        </w:tc>
        <w:tc>
          <w:tcPr>
            <w:tcW w:w="1305" w:type="pct"/>
            <w:vMerge w:val="restart"/>
            <w:tcMar>
              <w:top w:w="0" w:type="dxa"/>
              <w:left w:w="108" w:type="dxa"/>
              <w:bottom w:w="0" w:type="dxa"/>
              <w:right w:w="108" w:type="dxa"/>
            </w:tcMar>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Вид аварийной ситуации</w:t>
            </w:r>
          </w:p>
        </w:tc>
        <w:tc>
          <w:tcPr>
            <w:tcW w:w="770" w:type="pct"/>
            <w:vMerge w:val="restart"/>
            <w:tcMar>
              <w:top w:w="0" w:type="dxa"/>
              <w:left w:w="108" w:type="dxa"/>
              <w:bottom w:w="0" w:type="dxa"/>
              <w:right w:w="108" w:type="dxa"/>
            </w:tcMar>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Время на устранение, час.</w:t>
            </w:r>
          </w:p>
        </w:tc>
        <w:tc>
          <w:tcPr>
            <w:tcW w:w="2638" w:type="pct"/>
            <w:gridSpan w:val="4"/>
            <w:tcMar>
              <w:top w:w="0" w:type="dxa"/>
              <w:left w:w="108" w:type="dxa"/>
              <w:bottom w:w="0" w:type="dxa"/>
              <w:right w:w="108" w:type="dxa"/>
            </w:tcMar>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 xml:space="preserve">Ожидаемая температура в жилых помещениях при температуре наружного воздуха, </w:t>
            </w:r>
            <w:r w:rsidRPr="002D5595">
              <w:rPr>
                <w:rFonts w:ascii="Times New Roman" w:eastAsia="Times New Roman" w:hAnsi="Times New Roman" w:cs="Times New Roman"/>
                <w:b/>
                <w:bCs/>
                <w:sz w:val="24"/>
                <w:szCs w:val="24"/>
                <w:vertAlign w:val="superscript"/>
                <w:lang w:eastAsia="ru-RU"/>
              </w:rPr>
              <w:t>0</w:t>
            </w:r>
            <w:r w:rsidRPr="002D5595">
              <w:rPr>
                <w:rFonts w:ascii="Times New Roman" w:eastAsia="Times New Roman" w:hAnsi="Times New Roman" w:cs="Times New Roman"/>
                <w:b/>
                <w:bCs/>
                <w:sz w:val="24"/>
                <w:szCs w:val="24"/>
                <w:lang w:eastAsia="ru-RU"/>
              </w:rPr>
              <w:t>С</w:t>
            </w:r>
          </w:p>
        </w:tc>
      </w:tr>
      <w:tr w:rsidR="002D5595" w:rsidRPr="002D5595" w:rsidTr="002D5595">
        <w:trPr>
          <w:cantSplit/>
          <w:trHeight w:val="70"/>
        </w:trPr>
        <w:tc>
          <w:tcPr>
            <w:tcW w:w="287"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p>
        </w:tc>
        <w:tc>
          <w:tcPr>
            <w:tcW w:w="1305"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p>
        </w:tc>
        <w:tc>
          <w:tcPr>
            <w:tcW w:w="770" w:type="pct"/>
            <w:vMerge/>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p>
        </w:tc>
        <w:tc>
          <w:tcPr>
            <w:tcW w:w="686" w:type="pct"/>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0</w:t>
            </w:r>
          </w:p>
        </w:tc>
        <w:tc>
          <w:tcPr>
            <w:tcW w:w="65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-10</w:t>
            </w:r>
          </w:p>
        </w:tc>
        <w:tc>
          <w:tcPr>
            <w:tcW w:w="65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-20</w:t>
            </w:r>
          </w:p>
        </w:tc>
        <w:tc>
          <w:tcPr>
            <w:tcW w:w="652" w:type="pct"/>
            <w:vAlign w:val="center"/>
            <w:hideMark/>
          </w:tcPr>
          <w:p w:rsidR="002D5595" w:rsidRPr="002D5595" w:rsidRDefault="002D5595" w:rsidP="002D5595">
            <w:pPr>
              <w:spacing w:after="0" w:line="240" w:lineRule="auto"/>
              <w:jc w:val="center"/>
              <w:rPr>
                <w:rFonts w:ascii="Times New Roman" w:eastAsia="Times New Roman" w:hAnsi="Times New Roman" w:cs="Times New Roman"/>
                <w:b/>
                <w:bCs/>
                <w:sz w:val="24"/>
                <w:szCs w:val="24"/>
                <w:lang w:eastAsia="ru-RU"/>
              </w:rPr>
            </w:pPr>
            <w:r w:rsidRPr="002D5595">
              <w:rPr>
                <w:rFonts w:ascii="Times New Roman" w:eastAsia="Times New Roman" w:hAnsi="Times New Roman" w:cs="Times New Roman"/>
                <w:b/>
                <w:bCs/>
                <w:sz w:val="24"/>
                <w:szCs w:val="24"/>
                <w:lang w:eastAsia="ru-RU"/>
              </w:rPr>
              <w:t>более -20</w:t>
            </w:r>
          </w:p>
        </w:tc>
      </w:tr>
      <w:tr w:rsidR="002D5595" w:rsidRPr="002D5595" w:rsidTr="002D5595">
        <w:trPr>
          <w:trHeight w:val="163"/>
        </w:trPr>
        <w:tc>
          <w:tcPr>
            <w:tcW w:w="287" w:type="pct"/>
            <w:tcMar>
              <w:top w:w="0" w:type="dxa"/>
              <w:left w:w="108" w:type="dxa"/>
              <w:bottom w:w="0" w:type="dxa"/>
              <w:right w:w="108" w:type="dxa"/>
            </w:tcMar>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w:t>
            </w:r>
          </w:p>
        </w:tc>
        <w:tc>
          <w:tcPr>
            <w:tcW w:w="1305"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Отключение отопления</w:t>
            </w:r>
          </w:p>
        </w:tc>
        <w:tc>
          <w:tcPr>
            <w:tcW w:w="77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2</w:t>
            </w:r>
          </w:p>
        </w:tc>
        <w:tc>
          <w:tcPr>
            <w:tcW w:w="686"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18</w:t>
            </w:r>
          </w:p>
        </w:tc>
        <w:tc>
          <w:tcPr>
            <w:tcW w:w="65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18</w:t>
            </w:r>
          </w:p>
        </w:tc>
        <w:tc>
          <w:tcPr>
            <w:tcW w:w="65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15</w:t>
            </w:r>
          </w:p>
        </w:tc>
        <w:tc>
          <w:tcPr>
            <w:tcW w:w="652"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15</w:t>
            </w:r>
          </w:p>
        </w:tc>
      </w:tr>
      <w:tr w:rsidR="002D5595" w:rsidRPr="002D5595" w:rsidTr="002D5595">
        <w:tc>
          <w:tcPr>
            <w:tcW w:w="287" w:type="pct"/>
            <w:tcMar>
              <w:top w:w="0" w:type="dxa"/>
              <w:left w:w="108" w:type="dxa"/>
              <w:bottom w:w="0" w:type="dxa"/>
              <w:right w:w="108" w:type="dxa"/>
            </w:tcMar>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2</w:t>
            </w:r>
          </w:p>
        </w:tc>
        <w:tc>
          <w:tcPr>
            <w:tcW w:w="1305"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Отключение отопления</w:t>
            </w:r>
          </w:p>
        </w:tc>
        <w:tc>
          <w:tcPr>
            <w:tcW w:w="77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4</w:t>
            </w:r>
          </w:p>
        </w:tc>
        <w:tc>
          <w:tcPr>
            <w:tcW w:w="686"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18</w:t>
            </w:r>
          </w:p>
        </w:tc>
        <w:tc>
          <w:tcPr>
            <w:tcW w:w="65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15</w:t>
            </w:r>
          </w:p>
        </w:tc>
        <w:tc>
          <w:tcPr>
            <w:tcW w:w="65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15</w:t>
            </w:r>
          </w:p>
        </w:tc>
        <w:tc>
          <w:tcPr>
            <w:tcW w:w="652"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15</w:t>
            </w:r>
          </w:p>
        </w:tc>
      </w:tr>
      <w:tr w:rsidR="002D5595" w:rsidRPr="002D5595" w:rsidTr="002D5595">
        <w:tc>
          <w:tcPr>
            <w:tcW w:w="287" w:type="pct"/>
            <w:tcMar>
              <w:top w:w="0" w:type="dxa"/>
              <w:left w:w="108" w:type="dxa"/>
              <w:bottom w:w="0" w:type="dxa"/>
              <w:right w:w="108" w:type="dxa"/>
            </w:tcMar>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3</w:t>
            </w:r>
          </w:p>
        </w:tc>
        <w:tc>
          <w:tcPr>
            <w:tcW w:w="1305"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Отключение отопления</w:t>
            </w:r>
          </w:p>
        </w:tc>
        <w:tc>
          <w:tcPr>
            <w:tcW w:w="77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6</w:t>
            </w:r>
          </w:p>
        </w:tc>
        <w:tc>
          <w:tcPr>
            <w:tcW w:w="686"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15</w:t>
            </w:r>
          </w:p>
        </w:tc>
        <w:tc>
          <w:tcPr>
            <w:tcW w:w="65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15</w:t>
            </w:r>
          </w:p>
        </w:tc>
        <w:tc>
          <w:tcPr>
            <w:tcW w:w="65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15</w:t>
            </w:r>
          </w:p>
        </w:tc>
        <w:tc>
          <w:tcPr>
            <w:tcW w:w="652"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10</w:t>
            </w:r>
          </w:p>
        </w:tc>
      </w:tr>
      <w:tr w:rsidR="002D5595" w:rsidRPr="002D5595" w:rsidTr="002D5595">
        <w:tc>
          <w:tcPr>
            <w:tcW w:w="287" w:type="pct"/>
            <w:tcMar>
              <w:top w:w="0" w:type="dxa"/>
              <w:left w:w="108" w:type="dxa"/>
              <w:bottom w:w="0" w:type="dxa"/>
              <w:right w:w="108" w:type="dxa"/>
            </w:tcMar>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4</w:t>
            </w:r>
          </w:p>
        </w:tc>
        <w:tc>
          <w:tcPr>
            <w:tcW w:w="1305"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Отключение отопления</w:t>
            </w:r>
          </w:p>
        </w:tc>
        <w:tc>
          <w:tcPr>
            <w:tcW w:w="77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8</w:t>
            </w:r>
          </w:p>
        </w:tc>
        <w:tc>
          <w:tcPr>
            <w:tcW w:w="686"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15</w:t>
            </w:r>
          </w:p>
        </w:tc>
        <w:tc>
          <w:tcPr>
            <w:tcW w:w="65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15</w:t>
            </w:r>
          </w:p>
        </w:tc>
        <w:tc>
          <w:tcPr>
            <w:tcW w:w="650"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10</w:t>
            </w:r>
          </w:p>
        </w:tc>
        <w:tc>
          <w:tcPr>
            <w:tcW w:w="652" w:type="pct"/>
            <w:vAlign w:val="center"/>
            <w:hideMark/>
          </w:tcPr>
          <w:p w:rsidR="002D5595" w:rsidRPr="002D5595" w:rsidRDefault="002D5595" w:rsidP="002D5595">
            <w:pPr>
              <w:spacing w:after="0" w:line="240" w:lineRule="auto"/>
              <w:jc w:val="center"/>
              <w:rPr>
                <w:rFonts w:ascii="Times New Roman" w:eastAsia="Times New Roman" w:hAnsi="Times New Roman" w:cs="Times New Roman"/>
                <w:sz w:val="24"/>
                <w:szCs w:val="24"/>
                <w:lang w:eastAsia="ru-RU"/>
              </w:rPr>
            </w:pPr>
            <w:r w:rsidRPr="002D5595">
              <w:rPr>
                <w:rFonts w:ascii="Times New Roman" w:eastAsia="Times New Roman" w:hAnsi="Times New Roman" w:cs="Times New Roman"/>
                <w:sz w:val="24"/>
                <w:szCs w:val="24"/>
                <w:lang w:eastAsia="ru-RU"/>
              </w:rPr>
              <w:t>10</w:t>
            </w:r>
          </w:p>
        </w:tc>
      </w:tr>
    </w:tbl>
    <w:p w:rsidR="002D5595" w:rsidRPr="002D5595" w:rsidRDefault="002D5595" w:rsidP="002D5595">
      <w:pPr>
        <w:spacing w:after="0" w:line="276" w:lineRule="auto"/>
        <w:ind w:firstLine="567"/>
        <w:jc w:val="both"/>
        <w:rPr>
          <w:rFonts w:ascii="Times New Roman" w:hAnsi="Times New Roman" w:cs="Times New Roman"/>
          <w:sz w:val="24"/>
          <w:szCs w:val="24"/>
        </w:rPr>
      </w:pPr>
      <w:bookmarkStart w:id="66" w:name="_Hlk209354580"/>
      <w:bookmarkStart w:id="67" w:name="_Hlk209372702"/>
      <w:r w:rsidRPr="002D5595">
        <w:rPr>
          <w:rFonts w:ascii="Times New Roman" w:hAnsi="Times New Roman" w:cs="Times New Roman"/>
          <w:sz w:val="24"/>
          <w:szCs w:val="24"/>
        </w:rPr>
        <w:t>2.3.7. Значение нормативного времени на устранения аварийной ситуации на объектах водоснабжения устанавливается в зависимости от глубины заложение труб.</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Значение нормативного времени на устранения аварийной ситуации на объектах водоснабжения устанавливается в зависимости от глубины заложение труб представлено в таблице</w:t>
      </w:r>
      <w:r w:rsidRPr="002D5595">
        <w:rPr>
          <w:rFonts w:ascii="Times New Roman" w:hAnsi="Times New Roman" w:cs="Times New Roman"/>
          <w:sz w:val="24"/>
          <w:szCs w:val="24"/>
        </w:rPr>
        <w:fldChar w:fldCharType="begin"/>
      </w:r>
      <w:r w:rsidRPr="002D5595">
        <w:rPr>
          <w:rFonts w:ascii="Times New Roman" w:hAnsi="Times New Roman" w:cs="Times New Roman"/>
          <w:sz w:val="24"/>
          <w:szCs w:val="24"/>
        </w:rPr>
        <w:instrText xml:space="preserve"> REF _Ref190963612 \h  \* MERGEFORMAT </w:instrText>
      </w:r>
      <w:r w:rsidRPr="002D5595">
        <w:rPr>
          <w:rFonts w:ascii="Times New Roman" w:hAnsi="Times New Roman" w:cs="Times New Roman"/>
          <w:sz w:val="24"/>
          <w:szCs w:val="24"/>
        </w:rPr>
      </w:r>
      <w:r w:rsidRPr="002D5595">
        <w:rPr>
          <w:rFonts w:ascii="Times New Roman" w:hAnsi="Times New Roman" w:cs="Times New Roman"/>
          <w:sz w:val="24"/>
          <w:szCs w:val="24"/>
        </w:rPr>
        <w:fldChar w:fldCharType="separate"/>
      </w:r>
      <w:r w:rsidR="004970D3" w:rsidRPr="004970D3">
        <w:rPr>
          <w:rFonts w:ascii="Times New Roman" w:hAnsi="Times New Roman" w:cs="Times New Roman"/>
          <w:sz w:val="24"/>
          <w:szCs w:val="24"/>
        </w:rPr>
        <w:t xml:space="preserve">Таблица </w:t>
      </w:r>
      <w:r w:rsidR="004970D3">
        <w:rPr>
          <w:rFonts w:ascii="Times New Roman" w:hAnsi="Times New Roman" w:cs="Times New Roman"/>
          <w:sz w:val="24"/>
          <w:szCs w:val="24"/>
        </w:rPr>
        <w:t>Ошибка! Текст</w:t>
      </w:r>
      <w:r w:rsidR="004970D3">
        <w:rPr>
          <w:rFonts w:ascii="Times New Roman" w:hAnsi="Times New Roman" w:cs="Times New Roman"/>
          <w:noProof/>
          <w:sz w:val="24"/>
          <w:szCs w:val="24"/>
        </w:rPr>
        <w:t xml:space="preserve"> указанного стиля в документе отсутствует.</w:t>
      </w:r>
      <w:r w:rsidR="004970D3" w:rsidRPr="002D5595">
        <w:rPr>
          <w:rFonts w:ascii="Times New Roman" w:hAnsi="Times New Roman" w:cs="Times New Roman"/>
          <w:b/>
          <w:bCs/>
          <w:sz w:val="24"/>
          <w:szCs w:val="24"/>
        </w:rPr>
        <w:t>.</w:t>
      </w:r>
      <w:r w:rsidR="004970D3">
        <w:rPr>
          <w:rFonts w:ascii="Times New Roman" w:hAnsi="Times New Roman" w:cs="Times New Roman"/>
          <w:b/>
          <w:bCs/>
          <w:noProof/>
          <w:sz w:val="24"/>
          <w:szCs w:val="24"/>
        </w:rPr>
        <w:t>17</w:t>
      </w:r>
      <w:r w:rsidRPr="002D5595">
        <w:rPr>
          <w:rFonts w:ascii="Times New Roman" w:hAnsi="Times New Roman" w:cs="Times New Roman"/>
          <w:sz w:val="24"/>
          <w:szCs w:val="24"/>
        </w:rPr>
        <w:fldChar w:fldCharType="end"/>
      </w:r>
      <w:r w:rsidRPr="002D5595">
        <w:rPr>
          <w:rFonts w:ascii="Times New Roman" w:hAnsi="Times New Roman" w:cs="Times New Roman"/>
          <w:sz w:val="24"/>
          <w:szCs w:val="24"/>
        </w:rPr>
        <w:t>.</w:t>
      </w:r>
    </w:p>
    <w:p w:rsidR="002D5595" w:rsidRPr="002D5595" w:rsidRDefault="002D5595" w:rsidP="002D5595">
      <w:pPr>
        <w:spacing w:after="0" w:line="276" w:lineRule="auto"/>
        <w:ind w:firstLine="567"/>
        <w:jc w:val="both"/>
        <w:rPr>
          <w:rFonts w:ascii="Times New Roman" w:hAnsi="Times New Roman" w:cs="Times New Roman"/>
          <w:sz w:val="24"/>
          <w:szCs w:val="24"/>
        </w:rPr>
      </w:pPr>
      <w:bookmarkStart w:id="68" w:name="_Toc209505305"/>
      <w:r w:rsidRPr="002D5595">
        <w:rPr>
          <w:rFonts w:ascii="Times New Roman" w:hAnsi="Times New Roman" w:cs="Times New Roman"/>
          <w:b/>
          <w:bCs/>
          <w:sz w:val="24"/>
          <w:szCs w:val="24"/>
        </w:rPr>
        <w:t xml:space="preserve">Таблица </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STYLEREF 2 \s </w:instrText>
      </w:r>
      <w:r w:rsidRPr="002D5595">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SEQ Таблица \* ARABIC \s 2 </w:instrText>
      </w:r>
      <w:r w:rsidRPr="002D5595">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18</w:t>
      </w:r>
      <w:r w:rsidRPr="002D5595">
        <w:rPr>
          <w:rFonts w:ascii="Times New Roman" w:hAnsi="Times New Roman" w:cs="Times New Roman"/>
          <w:b/>
          <w:bCs/>
          <w:sz w:val="24"/>
          <w:szCs w:val="24"/>
        </w:rPr>
        <w:fldChar w:fldCharType="end"/>
      </w:r>
      <w:r w:rsidRPr="002D5595">
        <w:rPr>
          <w:rFonts w:ascii="Times New Roman" w:hAnsi="Times New Roman" w:cs="Times New Roman"/>
          <w:sz w:val="24"/>
          <w:szCs w:val="24"/>
        </w:rPr>
        <w:t xml:space="preserve"> - Значение нормативного времени на устранения аварийной ситуации устанавливается в зависимости от температуры наружного воздуха и температуры в жилых помещениях</w:t>
      </w:r>
      <w:bookmarkEnd w:id="68"/>
    </w:p>
    <w:tbl>
      <w:tblPr>
        <w:tblW w:w="5000" w:type="pct"/>
        <w:shd w:val="clear" w:color="auto" w:fill="FFFFFF"/>
        <w:tblCellMar>
          <w:left w:w="0" w:type="dxa"/>
          <w:right w:w="0" w:type="dxa"/>
        </w:tblCellMar>
        <w:tblLook w:val="04A0" w:firstRow="1" w:lastRow="0" w:firstColumn="1" w:lastColumn="0" w:noHBand="0" w:noVBand="1"/>
      </w:tblPr>
      <w:tblGrid>
        <w:gridCol w:w="661"/>
        <w:gridCol w:w="4099"/>
        <w:gridCol w:w="2157"/>
        <w:gridCol w:w="1911"/>
        <w:gridCol w:w="1582"/>
      </w:tblGrid>
      <w:tr w:rsidR="002D5595" w:rsidRPr="002D5595" w:rsidTr="002D5595">
        <w:trPr>
          <w:tblHeader/>
        </w:trPr>
        <w:tc>
          <w:tcPr>
            <w:tcW w:w="317" w:type="pct"/>
            <w:vMerge w:val="restart"/>
            <w:tcBorders>
              <w:top w:val="single" w:sz="6" w:space="0" w:color="000000"/>
              <w:left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b/>
                <w:sz w:val="24"/>
                <w:szCs w:val="24"/>
              </w:rPr>
            </w:pPr>
            <w:bookmarkStart w:id="69" w:name="_Hlk209354592"/>
            <w:bookmarkEnd w:id="66"/>
            <w:r w:rsidRPr="002D5595">
              <w:rPr>
                <w:rFonts w:ascii="Times New Roman" w:hAnsi="Times New Roman" w:cs="Times New Roman"/>
                <w:b/>
                <w:sz w:val="24"/>
                <w:szCs w:val="24"/>
              </w:rPr>
              <w:t>N п/п</w:t>
            </w:r>
          </w:p>
        </w:tc>
        <w:tc>
          <w:tcPr>
            <w:tcW w:w="1969" w:type="pct"/>
            <w:vMerge w:val="restart"/>
            <w:tcBorders>
              <w:top w:val="single" w:sz="6" w:space="0" w:color="000000"/>
              <w:left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b/>
                <w:sz w:val="24"/>
                <w:szCs w:val="24"/>
              </w:rPr>
            </w:pPr>
            <w:r w:rsidRPr="002D5595">
              <w:rPr>
                <w:rFonts w:ascii="Times New Roman" w:hAnsi="Times New Roman" w:cs="Times New Roman"/>
                <w:b/>
                <w:sz w:val="24"/>
                <w:szCs w:val="24"/>
              </w:rPr>
              <w:t>Наименование технологического нарушения</w:t>
            </w:r>
          </w:p>
        </w:tc>
        <w:tc>
          <w:tcPr>
            <w:tcW w:w="1036" w:type="pct"/>
            <w:vMerge w:val="restart"/>
            <w:tcBorders>
              <w:top w:val="single" w:sz="6" w:space="0" w:color="000000"/>
              <w:left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b/>
                <w:sz w:val="24"/>
                <w:szCs w:val="24"/>
              </w:rPr>
            </w:pPr>
            <w:r w:rsidRPr="002D5595">
              <w:rPr>
                <w:rFonts w:ascii="Times New Roman" w:hAnsi="Times New Roman" w:cs="Times New Roman"/>
                <w:b/>
                <w:sz w:val="24"/>
                <w:szCs w:val="24"/>
              </w:rPr>
              <w:t>Диаметр труб, мм</w:t>
            </w:r>
          </w:p>
        </w:tc>
        <w:tc>
          <w:tcPr>
            <w:tcW w:w="1679" w:type="pct"/>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b/>
                <w:sz w:val="24"/>
                <w:szCs w:val="24"/>
              </w:rPr>
            </w:pPr>
            <w:r w:rsidRPr="002D5595">
              <w:rPr>
                <w:rFonts w:ascii="Times New Roman" w:hAnsi="Times New Roman" w:cs="Times New Roman"/>
                <w:b/>
                <w:sz w:val="24"/>
                <w:szCs w:val="24"/>
              </w:rPr>
              <w:t>Время устранения, ч, при глубине заложения труб, м</w:t>
            </w:r>
          </w:p>
        </w:tc>
      </w:tr>
      <w:tr w:rsidR="002D5595" w:rsidRPr="002D5595" w:rsidTr="002D5595">
        <w:trPr>
          <w:tblHeader/>
        </w:trPr>
        <w:tc>
          <w:tcPr>
            <w:tcW w:w="317" w:type="pct"/>
            <w:vMerge/>
            <w:tcBorders>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b/>
                <w:sz w:val="24"/>
                <w:szCs w:val="24"/>
              </w:rPr>
            </w:pPr>
          </w:p>
        </w:tc>
        <w:tc>
          <w:tcPr>
            <w:tcW w:w="1969" w:type="pct"/>
            <w:vMerge/>
            <w:tcBorders>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b/>
                <w:sz w:val="24"/>
                <w:szCs w:val="24"/>
              </w:rPr>
            </w:pPr>
          </w:p>
        </w:tc>
        <w:tc>
          <w:tcPr>
            <w:tcW w:w="1036" w:type="pct"/>
            <w:vMerge/>
            <w:tcBorders>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b/>
                <w:sz w:val="24"/>
                <w:szCs w:val="24"/>
              </w:rPr>
            </w:pP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b/>
                <w:sz w:val="24"/>
                <w:szCs w:val="24"/>
              </w:rPr>
            </w:pPr>
            <w:r w:rsidRPr="002D5595">
              <w:rPr>
                <w:rFonts w:ascii="Times New Roman" w:hAnsi="Times New Roman" w:cs="Times New Roman"/>
                <w:b/>
                <w:sz w:val="24"/>
                <w:szCs w:val="24"/>
              </w:rPr>
              <w:t>до 2</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b/>
                <w:sz w:val="24"/>
                <w:szCs w:val="24"/>
              </w:rPr>
            </w:pPr>
            <w:r w:rsidRPr="002D5595">
              <w:rPr>
                <w:rFonts w:ascii="Times New Roman" w:hAnsi="Times New Roman" w:cs="Times New Roman"/>
                <w:b/>
                <w:sz w:val="24"/>
                <w:szCs w:val="24"/>
              </w:rPr>
              <w:t>более 2</w:t>
            </w:r>
          </w:p>
        </w:tc>
      </w:tr>
      <w:tr w:rsidR="002D5595" w:rsidRPr="002D5595" w:rsidTr="002D5595">
        <w:tc>
          <w:tcPr>
            <w:tcW w:w="317"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1</w:t>
            </w:r>
          </w:p>
        </w:tc>
        <w:tc>
          <w:tcPr>
            <w:tcW w:w="1969"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Отключение водоснабжения</w:t>
            </w:r>
          </w:p>
        </w:tc>
        <w:tc>
          <w:tcPr>
            <w:tcW w:w="103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до 400</w:t>
            </w: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8</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12</w:t>
            </w:r>
          </w:p>
        </w:tc>
      </w:tr>
      <w:tr w:rsidR="002D5595" w:rsidRPr="002D5595" w:rsidTr="002D5595">
        <w:tc>
          <w:tcPr>
            <w:tcW w:w="317"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2</w:t>
            </w:r>
          </w:p>
        </w:tc>
        <w:tc>
          <w:tcPr>
            <w:tcW w:w="1969"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Отключение водоснабжения</w:t>
            </w:r>
          </w:p>
        </w:tc>
        <w:tc>
          <w:tcPr>
            <w:tcW w:w="103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свыше 400 до 1000</w:t>
            </w: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12</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18</w:t>
            </w:r>
          </w:p>
        </w:tc>
      </w:tr>
      <w:tr w:rsidR="002D5595" w:rsidRPr="002D5595" w:rsidTr="002D5595">
        <w:tc>
          <w:tcPr>
            <w:tcW w:w="317"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3</w:t>
            </w:r>
          </w:p>
        </w:tc>
        <w:tc>
          <w:tcPr>
            <w:tcW w:w="1969"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Отключение водоснабжения</w:t>
            </w:r>
          </w:p>
        </w:tc>
        <w:tc>
          <w:tcPr>
            <w:tcW w:w="103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свыше 1000</w:t>
            </w:r>
          </w:p>
        </w:tc>
        <w:tc>
          <w:tcPr>
            <w:tcW w:w="918"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18</w:t>
            </w:r>
          </w:p>
        </w:tc>
        <w:tc>
          <w:tcPr>
            <w:tcW w:w="761"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vAlign w:val="center"/>
            <w:hideMark/>
          </w:tcPr>
          <w:p w:rsidR="002D5595" w:rsidRPr="002D5595" w:rsidRDefault="002D5595" w:rsidP="002D5595">
            <w:pPr>
              <w:spacing w:after="0" w:line="240" w:lineRule="auto"/>
              <w:jc w:val="center"/>
              <w:rPr>
                <w:rFonts w:ascii="Times New Roman" w:hAnsi="Times New Roman" w:cs="Times New Roman"/>
                <w:sz w:val="24"/>
                <w:szCs w:val="24"/>
              </w:rPr>
            </w:pPr>
            <w:r w:rsidRPr="002D5595">
              <w:rPr>
                <w:rFonts w:ascii="Times New Roman" w:hAnsi="Times New Roman" w:cs="Times New Roman"/>
                <w:sz w:val="24"/>
                <w:szCs w:val="24"/>
              </w:rPr>
              <w:t>24</w:t>
            </w:r>
          </w:p>
        </w:tc>
      </w:tr>
    </w:tbl>
    <w:p w:rsidR="002D5595" w:rsidRPr="002D5595" w:rsidRDefault="002D5595" w:rsidP="002D5595">
      <w:pPr>
        <w:spacing w:after="0" w:line="276" w:lineRule="auto"/>
        <w:ind w:firstLine="567"/>
        <w:jc w:val="both"/>
        <w:rPr>
          <w:rFonts w:ascii="Times New Roman" w:hAnsi="Times New Roman" w:cs="Times New Roman"/>
          <w:sz w:val="24"/>
          <w:szCs w:val="24"/>
        </w:rPr>
      </w:pPr>
      <w:bookmarkStart w:id="70" w:name="_Hlk209354604"/>
      <w:bookmarkEnd w:id="69"/>
      <w:r w:rsidRPr="002D5595">
        <w:rPr>
          <w:rFonts w:ascii="Times New Roman" w:hAnsi="Times New Roman" w:cs="Times New Roman"/>
          <w:sz w:val="24"/>
          <w:szCs w:val="24"/>
        </w:rPr>
        <w:t>2.3.8. Значение нормативного времени на устранения аварийной ситуации на объектах электроснабжения устанавливается на уровне не более 2 часов.</w:t>
      </w:r>
    </w:p>
    <w:bookmarkEnd w:id="67"/>
    <w:bookmarkEnd w:id="70"/>
    <w:p w:rsidR="002D5595" w:rsidRPr="002D5595" w:rsidRDefault="002D5595" w:rsidP="002D5595">
      <w:pPr>
        <w:spacing w:after="0" w:line="276" w:lineRule="auto"/>
        <w:ind w:firstLine="567"/>
        <w:jc w:val="both"/>
        <w:rPr>
          <w:rFonts w:ascii="Times New Roman" w:hAnsi="Times New Roman" w:cs="Times New Roman"/>
          <w:b/>
          <w:sz w:val="24"/>
          <w:szCs w:val="24"/>
        </w:rPr>
      </w:pPr>
      <w:r w:rsidRPr="002D5595">
        <w:rPr>
          <w:rFonts w:ascii="Times New Roman" w:hAnsi="Times New Roman" w:cs="Times New Roman"/>
          <w:sz w:val="24"/>
          <w:szCs w:val="24"/>
        </w:rPr>
        <w:t>2.3.9. Действия персонала при ликвидации аварийных ситуаций не должны противоречить требованиям правил технической эксплуатации и техники безопасности систем теплоснабжения, производственных инструкций.</w:t>
      </w:r>
    </w:p>
    <w:p w:rsidR="002D5595" w:rsidRPr="002D5595" w:rsidRDefault="002D5595" w:rsidP="002D5595">
      <w:pPr>
        <w:widowControl w:val="0"/>
        <w:numPr>
          <w:ilvl w:val="1"/>
          <w:numId w:val="3"/>
        </w:numPr>
        <w:autoSpaceDE w:val="0"/>
        <w:autoSpaceDN w:val="0"/>
        <w:spacing w:after="0" w:line="240" w:lineRule="auto"/>
        <w:jc w:val="both"/>
        <w:outlineLvl w:val="0"/>
        <w:rPr>
          <w:rFonts w:ascii="Times New Roman" w:eastAsia="Times New Roman" w:hAnsi="Times New Roman" w:cs="Times New Roman"/>
          <w:b/>
          <w:bCs/>
          <w:sz w:val="26"/>
          <w:szCs w:val="26"/>
        </w:rPr>
        <w:sectPr w:rsidR="002D5595" w:rsidRPr="002D5595" w:rsidSect="002D5595">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2D5595" w:rsidRPr="002D5595" w:rsidRDefault="002D5595" w:rsidP="002D5595">
      <w:pPr>
        <w:widowControl w:val="0"/>
        <w:numPr>
          <w:ilvl w:val="0"/>
          <w:numId w:val="24"/>
        </w:numPr>
        <w:autoSpaceDE w:val="0"/>
        <w:autoSpaceDN w:val="0"/>
        <w:spacing w:after="0" w:line="240" w:lineRule="auto"/>
        <w:ind w:left="0" w:firstLine="0"/>
        <w:jc w:val="center"/>
        <w:outlineLvl w:val="0"/>
        <w:rPr>
          <w:rFonts w:ascii="Times New Roman" w:eastAsia="Times New Roman" w:hAnsi="Times New Roman" w:cs="Times New Roman"/>
          <w:b/>
          <w:bCs/>
          <w:sz w:val="26"/>
          <w:szCs w:val="26"/>
        </w:rPr>
      </w:pPr>
      <w:bookmarkStart w:id="71" w:name="_Toc107411377"/>
      <w:bookmarkStart w:id="72" w:name="_Toc209437999"/>
      <w:bookmarkStart w:id="73" w:name="_Hlk209354746"/>
      <w:bookmarkStart w:id="74" w:name="_Hlk209372795"/>
      <w:bookmarkStart w:id="75" w:name="_Hlk209382069"/>
      <w:r w:rsidRPr="002D5595">
        <w:rPr>
          <w:rFonts w:ascii="Times New Roman" w:eastAsia="Times New Roman" w:hAnsi="Times New Roman" w:cs="Times New Roman"/>
          <w:b/>
          <w:bCs/>
          <w:sz w:val="26"/>
          <w:szCs w:val="26"/>
        </w:rPr>
        <w:lastRenderedPageBreak/>
        <w:t>Раздел. Сценарии наиболее вероятных аварий и наиболее опасных по последствиям аварий, а также источники (места) их возникновения</w:t>
      </w:r>
      <w:bookmarkEnd w:id="71"/>
      <w:r w:rsidRPr="002D5595">
        <w:rPr>
          <w:rFonts w:ascii="Times New Roman" w:eastAsia="Times New Roman" w:hAnsi="Times New Roman" w:cs="Times New Roman"/>
          <w:b/>
          <w:bCs/>
          <w:sz w:val="26"/>
          <w:szCs w:val="26"/>
        </w:rPr>
        <w:t xml:space="preserve"> на объектах газоснабжения</w:t>
      </w:r>
      <w:bookmarkEnd w:id="72"/>
    </w:p>
    <w:p w:rsidR="002D5595" w:rsidRPr="002D5595" w:rsidRDefault="002D5595" w:rsidP="002D5595">
      <w:pPr>
        <w:widowControl w:val="0"/>
        <w:numPr>
          <w:ilvl w:val="1"/>
          <w:numId w:val="24"/>
        </w:numPr>
        <w:autoSpaceDE w:val="0"/>
        <w:autoSpaceDN w:val="0"/>
        <w:spacing w:after="0" w:line="276" w:lineRule="auto"/>
        <w:ind w:left="0" w:firstLine="0"/>
        <w:jc w:val="center"/>
        <w:outlineLvl w:val="1"/>
        <w:rPr>
          <w:rFonts w:ascii="Times New Roman" w:eastAsia="Times New Roman" w:hAnsi="Times New Roman" w:cs="Times New Roman"/>
          <w:b/>
          <w:bCs/>
          <w:sz w:val="24"/>
          <w:szCs w:val="24"/>
        </w:rPr>
      </w:pPr>
      <w:bookmarkStart w:id="76" w:name="_Toc209438000"/>
      <w:r w:rsidRPr="002D5595">
        <w:rPr>
          <w:rFonts w:ascii="Times New Roman" w:eastAsia="Times New Roman" w:hAnsi="Times New Roman" w:cs="Times New Roman"/>
          <w:b/>
          <w:bCs/>
          <w:sz w:val="24"/>
          <w:szCs w:val="24"/>
        </w:rPr>
        <w:t>Характеристики аварийности, присущие объектам, в отношении которых разрабатывается план мероприятий, и травматизма на таких объектах</w:t>
      </w:r>
      <w:bookmarkEnd w:id="76"/>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3.1.1 Как показывает анализ статистики аварий и неполадок, имевших место на объектах, и аварий, связанных с обращающимися опасными веществами, аварийные ситуации обусловлены следующими группами причин:</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наружная коррозия металла - 25%;</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коррозионное разрушения под напряжением - 17%;</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механические повреждения - 23%;</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брак строительно-монтажных работ - 21%;</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 xml:space="preserve">дефекты оборудования - 14%. </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Наиболее характерными причинами возникновения аварий, являются следующие события:</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нарушение герметичности запорной арматуры, фланцевых соединений трубопроводов, сосудов и оборудования;</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механическое повреждение сосудов и трубопроводов;</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нарушение технологического регламента или ошибки персонала;</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умышленные действия (диверсия);</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взрыв паровоздушной смеси;</w:t>
      </w:r>
    </w:p>
    <w:p w:rsidR="002D5595" w:rsidRPr="002D5595" w:rsidRDefault="002D5595" w:rsidP="002D5595">
      <w:pPr>
        <w:numPr>
          <w:ilvl w:val="0"/>
          <w:numId w:val="6"/>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природные стихийные явления (ураганные ветры, землетрясение, удары молний и пр.).</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3.1.2. Анализ произошедших аварий на аналогичных объектах позволяет выделить три взаимосвязанные группы причин, способствующих возникновению и развитию аварий:</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 отказы оборудования (коррозия, физический износ, механические повреждения, ошибки при проектировании и изготовлении – раковины, дефекты в сварных соединениях; усталостные дефекты металла, не выявленные при освидетельствовании; нарушение режимов эксплуатации – переполнение емкостей, превышение давления);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 ошибки персонала (при нарушении режимов эксплуатации, при проведении ремонтных и профилактических работ, пуске и остановке оборудования, локализации аварийных ситуаций);</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 нерасчетные внешние воздействия природного и техногенного характера (штормовые ветры и ураганы, снежные заносы, ливневые дожди, грозовые разряды, механические повреждения, диверсии).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3.1.3. Возможные причины и факторы, способствующие возникновению и развитию аварий на составляющих опасного объекта, приведены ниже.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i/>
          <w:sz w:val="24"/>
          <w:szCs w:val="24"/>
        </w:rPr>
        <w:t xml:space="preserve">Физический износ технологического оборудования, брак при изготовлении, монтаже и ремонте. </w:t>
      </w:r>
      <w:r w:rsidRPr="002D5595">
        <w:rPr>
          <w:rFonts w:ascii="Times New Roman" w:hAnsi="Times New Roman" w:cs="Times New Roman"/>
          <w:sz w:val="24"/>
          <w:szCs w:val="24"/>
        </w:rPr>
        <w:t xml:space="preserve">Механическое разрушение оборудования в результате усталостных явлений, физического износа, ошибок при монтаже, изготовлении и ремонте может привести как к частичному, так и к полному разрушению технологического оборудования и возникновению аварийной ситуации любого масштаба.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i/>
          <w:sz w:val="24"/>
          <w:szCs w:val="24"/>
        </w:rPr>
        <w:t>Механическое повреждение</w:t>
      </w:r>
      <w:r w:rsidRPr="002D5595">
        <w:rPr>
          <w:rFonts w:ascii="Times New Roman" w:hAnsi="Times New Roman" w:cs="Times New Roman"/>
          <w:sz w:val="24"/>
          <w:szCs w:val="24"/>
        </w:rPr>
        <w:t xml:space="preserve"> чаще всего возникает при строительно-монтажных работах. Может привести как к частичному, так и к полному разрушению технологического оборудования и возникновению аварийной ситуации любого масштаба.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i/>
          <w:sz w:val="24"/>
          <w:szCs w:val="24"/>
        </w:rPr>
        <w:t>Коррозия и эрозия</w:t>
      </w:r>
      <w:r w:rsidRPr="002D5595">
        <w:rPr>
          <w:rFonts w:ascii="Times New Roman" w:hAnsi="Times New Roman" w:cs="Times New Roman"/>
          <w:sz w:val="24"/>
          <w:szCs w:val="24"/>
        </w:rPr>
        <w:t xml:space="preserve"> технологического оборудования. Это явление при достаточной прочности конструкций аппарата чаще всего имеет локальный характер и не приводит к серьезным последствиям. Но при несвоевременной локализации может произойти дальнейшее развитие аварии.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i/>
          <w:sz w:val="24"/>
          <w:szCs w:val="24"/>
        </w:rPr>
        <w:lastRenderedPageBreak/>
        <w:t>Ошибочные действия персонала.</w:t>
      </w:r>
      <w:r w:rsidRPr="002D5595">
        <w:rPr>
          <w:rFonts w:ascii="Times New Roman" w:hAnsi="Times New Roman" w:cs="Times New Roman"/>
          <w:sz w:val="24"/>
          <w:szCs w:val="24"/>
        </w:rPr>
        <w:t xml:space="preserve"> Нарушение регламента работ и техники безопасности при плановом обслуживании технологического оборудования и ремонтных работах (в том числе огневых и сварочных работах) являются одной из наиболее распространенных причин возникновения пожаров. Основными источниками зажигания в данном случае являются искры от электросварки или открытое пламя горелок, фрикционные искры, бытовой огонь (несоблюдение режима курения, использование рабочими спичек, зажигалок), отсутствие или неисправность искрогасителей на двигателях внутреннего сгорания, использование приборов освещения. Фрикционные искры появляются при применении искроопасного инструмента, при разрушении движущихся узлов и деталей, при применении рабочими обуви, подбитой металлическими набойками и гвоздями, при попадании в движущиеся механизмы посторонних предметов и так далее.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Серьезные аварии иногда со смертельным исходом бывают вызваны ошибками в ходе эксплуатации. Из мировой статистики известно (Безродный И.Ф., Гилетич А.Н.), что 25 % всех серьезных неполадок при эксплуатации опасных производственных объектов возникают при их ремонте.</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i/>
          <w:sz w:val="24"/>
          <w:szCs w:val="24"/>
        </w:rPr>
        <w:t>Внешние воздействия природного и техногенного характера</w:t>
      </w:r>
      <w:r w:rsidRPr="002D5595">
        <w:rPr>
          <w:rFonts w:ascii="Times New Roman" w:hAnsi="Times New Roman" w:cs="Times New Roman"/>
          <w:sz w:val="24"/>
          <w:szCs w:val="24"/>
        </w:rPr>
        <w:t xml:space="preserve"> - разряд атмосферного электричества, ветровая нагрузка, падение летательных аппаратов и тому подобное.</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При землетрясениях могут наблюдаться деформации основных конструктивных элементов зданий и сооружений, появления трещин в растянутой зоне бетона, при увеличении бальности землетрясения разрушается также сжатая зона бетона. Подвижки грунта вызывают сдвиг железнодорожных путей в поперечном направлении, деформацию и падение линий электропередач, обрыв проводов. Следствием вышеописанных явлений могут быть выбросы опасных веществ из поврежденного технологического оборудования, взрывы и пожары.</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При нарушении технологического режима возможна разгерметизация оборудования с выбросом опасных веществ, возникновением взрывов и пожаров.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Несмотря на предпринимаемые меры в области промышленной безопасности (многие потенциально опасные производства спроектированы так, что вероятность крупной аварии на них оценивается величиной порядка 10</w:t>
      </w:r>
      <w:r w:rsidRPr="002D5595">
        <w:rPr>
          <w:rFonts w:ascii="Times New Roman" w:hAnsi="Times New Roman" w:cs="Times New Roman"/>
          <w:sz w:val="24"/>
          <w:szCs w:val="24"/>
          <w:vertAlign w:val="superscript"/>
        </w:rPr>
        <w:t>-5</w:t>
      </w:r>
      <w:r w:rsidRPr="002D5595">
        <w:rPr>
          <w:rFonts w:ascii="Times New Roman" w:hAnsi="Times New Roman" w:cs="Times New Roman"/>
          <w:sz w:val="24"/>
          <w:szCs w:val="24"/>
        </w:rPr>
        <w:t>…10</w:t>
      </w:r>
      <w:r w:rsidRPr="002D5595">
        <w:rPr>
          <w:rFonts w:ascii="Times New Roman" w:hAnsi="Times New Roman" w:cs="Times New Roman"/>
          <w:sz w:val="24"/>
          <w:szCs w:val="24"/>
          <w:vertAlign w:val="superscript"/>
        </w:rPr>
        <w:t>-3</w:t>
      </w:r>
      <w:r w:rsidRPr="002D5595">
        <w:rPr>
          <w:rFonts w:ascii="Times New Roman" w:hAnsi="Times New Roman" w:cs="Times New Roman"/>
          <w:sz w:val="24"/>
          <w:szCs w:val="24"/>
        </w:rPr>
        <w:t>) полностью исключить вероятность возникновения аварий практически невозможно.</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В большинстве случаев аварии вызываются нарушением технологии производства, правил эксплуатации оборудования, машин и механизмов, низкой трудовой и технологической дисциплиной, несоблюдением мер безопасности, отсутствием должного надзора за состоянием оборудования. Высокую вероятность возникновения аварии также следует ожидать на оборудовании и агрегатах, выработавших ресурсный срок.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3.1.4. Можно выделить следующие взаимосвязанные группы причин и факторов, способствующих возникновению и развитию аварий на рассматриваемом объекте:</w:t>
      </w:r>
    </w:p>
    <w:p w:rsidR="002D5595" w:rsidRPr="002D5595" w:rsidRDefault="002D5595" w:rsidP="002D5595">
      <w:pPr>
        <w:numPr>
          <w:ilvl w:val="0"/>
          <w:numId w:val="7"/>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причины и факторы, связанные с отказом оборудования;</w:t>
      </w:r>
    </w:p>
    <w:p w:rsidR="002D5595" w:rsidRPr="002D5595" w:rsidRDefault="002D5595" w:rsidP="002D5595">
      <w:pPr>
        <w:numPr>
          <w:ilvl w:val="0"/>
          <w:numId w:val="7"/>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причины и факторы, связанные с ошибочными действиями персонала;</w:t>
      </w:r>
    </w:p>
    <w:p w:rsidR="002D5595" w:rsidRPr="002D5595" w:rsidRDefault="002D5595" w:rsidP="002D5595">
      <w:pPr>
        <w:numPr>
          <w:ilvl w:val="0"/>
          <w:numId w:val="7"/>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причины и факторы, связанные с внешними воздействиями природного и техногенного характера;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Основные причины и факторы, связанные с отказом оборудования: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 Опасности, связанные с типовыми процессами.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Опасность типовых процессов обуславливается:</w:t>
      </w:r>
    </w:p>
    <w:p w:rsidR="002D5595" w:rsidRPr="002D5595" w:rsidRDefault="002D5595" w:rsidP="002D5595">
      <w:pPr>
        <w:numPr>
          <w:ilvl w:val="0"/>
          <w:numId w:val="22"/>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обращением в системе большого количества опасного вещества;</w:t>
      </w:r>
    </w:p>
    <w:p w:rsidR="002D5595" w:rsidRPr="002D5595" w:rsidRDefault="002D5595" w:rsidP="002D5595">
      <w:pPr>
        <w:numPr>
          <w:ilvl w:val="0"/>
          <w:numId w:val="22"/>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взрывоопасностью продуктов, обращающихся в технологических блоках;</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 Опасности производства, обусловленные особенностями используемого оборудования и условиями его эксплуатации.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Основным оборудованием, используемым в технологическом процессе, является оборудование под давлением и трубопроводы. Надежность работы существующего оборудования определяется правильностью условий его эксплуатации, непрерывным </w:t>
      </w:r>
      <w:r w:rsidRPr="002D5595">
        <w:rPr>
          <w:rFonts w:ascii="Times New Roman" w:hAnsi="Times New Roman" w:cs="Times New Roman"/>
          <w:sz w:val="24"/>
          <w:szCs w:val="24"/>
        </w:rPr>
        <w:lastRenderedPageBreak/>
        <w:t>контролем со стороны обслуживающего персонала с учетом норм технологического режима.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Причинами разгерметизации оборудования и трубопроводов могут быть:</w:t>
      </w:r>
    </w:p>
    <w:p w:rsidR="002D5595" w:rsidRPr="002D5595" w:rsidRDefault="002D5595" w:rsidP="002D5595">
      <w:pPr>
        <w:numPr>
          <w:ilvl w:val="0"/>
          <w:numId w:val="8"/>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ошибки при проектировании и изготовлении (раковины, дефекты в сварных соединениях, усталостные дефекты металла, не выявленные при освидетельствовании);</w:t>
      </w:r>
    </w:p>
    <w:p w:rsidR="002D5595" w:rsidRPr="002D5595" w:rsidRDefault="002D5595" w:rsidP="002D5595">
      <w:pPr>
        <w:numPr>
          <w:ilvl w:val="0"/>
          <w:numId w:val="8"/>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ошибки при проведении монтажных, ремонтных и пусконаладочных работ (механические повреждения).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Основные причины и факторы, связанные с ошибочными действиями персонала: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 Опасности производства, обусловленные нарушениями правил безопасности работающими.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К эксплуатации установки допускается только специально обученный персонал, прошедший учебную подготовку по промышленной и пожарной безопасности. Основную опасность при нарушении правил безопасности работающими представляют:</w:t>
      </w:r>
    </w:p>
    <w:p w:rsidR="002D5595" w:rsidRPr="002D5595" w:rsidRDefault="002D5595" w:rsidP="002D5595">
      <w:pPr>
        <w:numPr>
          <w:ilvl w:val="0"/>
          <w:numId w:val="9"/>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отсутствие спецодежды, не накапливающей статического электричества и спецобуви без металлических набоек и гвоздей, вызывающих при трении искры, средств индивидуальной защиты. Применение спецодежды, спецобуви, СИЗ, не прошедших периодический регламентированный осмотр и испытание;</w:t>
      </w:r>
    </w:p>
    <w:p w:rsidR="002D5595" w:rsidRPr="002D5595" w:rsidRDefault="002D5595" w:rsidP="002D5595">
      <w:pPr>
        <w:numPr>
          <w:ilvl w:val="0"/>
          <w:numId w:val="9"/>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использование при производстве работ неисправного и не предназначенного для этих целей инструмента, не прошедшего технического освидетельствования;</w:t>
      </w:r>
    </w:p>
    <w:p w:rsidR="002D5595" w:rsidRPr="002D5595" w:rsidRDefault="002D5595" w:rsidP="002D5595">
      <w:pPr>
        <w:numPr>
          <w:ilvl w:val="0"/>
          <w:numId w:val="9"/>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эксплуатация неисправного оборудования, несвоевременное устранение неполадок;</w:t>
      </w:r>
    </w:p>
    <w:p w:rsidR="002D5595" w:rsidRPr="002D5595" w:rsidRDefault="002D5595" w:rsidP="002D5595">
      <w:pPr>
        <w:numPr>
          <w:ilvl w:val="0"/>
          <w:numId w:val="9"/>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проведение наладочных и ремонтных работ в условиях загазованности;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 Некачественная диагностика и выявление дефектов во время эксплуатации.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 Дефекты не ликвидируются из-за отсутствия или неудовлетворительного качества ремонтных работ, или недооценки опасности дефектов.</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4) Нарушений инструкции по обслуживанию оборудования, невыполнение должностных инструкций, неудовлетворительная организация работы, низкая производственная дисциплина.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5) Нарушение регламента работ и техники безопасности при проведении ремонтных работ.</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6) Механическое повреждение. Механическое повреждение чаще всего возникает при строительно-монтажных работах.</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Основные причины и факторы, связанные с внешними воздействиями природного и техногенного характера: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 Разряд атмосферного электричества.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Разряд атмосферного электричества возможен при поражении объекта молнией, при вторичном ее воздействии или при заносе в него высокого потенциала.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 Сильная ветровая нагрузка.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Согласно «Сборнику методик по прогнозированию возможных аварий, катастроф, стихийных бедствий в РСЧС (книга 2)» возможна слабая степень разрушения сооружений и технологического оборудования, находящихся на территории объекта.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На основании оценочной частоты возникновения бурь и ураганов в районе расположения объекта (в соответствии с тем же источником) на территории вероятна слабая степень разрушения сооружений (частота 0,2 1/год).</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 Землетрясение, оползневые и карстовые явления.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Оползневых и карстовых явлений в зоне расположения объекта не наблюдалось.</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4. Падение самолета, метеорита и т.п.</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lastRenderedPageBreak/>
        <w:t>Не рассматривался, поскольку вероятность данного события не превышает 1*10</w:t>
      </w:r>
      <w:r w:rsidRPr="002D5595">
        <w:rPr>
          <w:rFonts w:ascii="Times New Roman" w:hAnsi="Times New Roman" w:cs="Times New Roman"/>
          <w:sz w:val="24"/>
          <w:szCs w:val="24"/>
          <w:vertAlign w:val="superscript"/>
        </w:rPr>
        <w:t>-7</w:t>
      </w:r>
      <w:r w:rsidRPr="002D5595">
        <w:rPr>
          <w:rFonts w:ascii="Times New Roman" w:hAnsi="Times New Roman" w:cs="Times New Roman"/>
          <w:sz w:val="24"/>
          <w:szCs w:val="24"/>
        </w:rPr>
        <w:t xml:space="preserve"> /год (над территорией нет постоянно действующих авиалиний, в окрестностях отсутствуют взлетно-посадочные полосы и аэропорты).</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5. Диверсии и террористические акты, акты вандализма.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Большую «привлекательность» для террористов представляют объекты нефте- и газопереработки (по статистическим данным потери от террористических актов составляют до 3% от общих потерь) вследствие больших зон поражения при авариях и большой вероятности эффекта «домино». Дополнительно к всему объект обеспечен надежной охраной, на предприятии не было террористических актов, поэтому оценочная частота аварий от данного вида воздействий не превышает 1 • 10</w:t>
      </w:r>
      <w:r w:rsidRPr="002D5595">
        <w:rPr>
          <w:rFonts w:ascii="Times New Roman" w:hAnsi="Times New Roman" w:cs="Times New Roman"/>
          <w:sz w:val="24"/>
          <w:szCs w:val="24"/>
          <w:vertAlign w:val="superscript"/>
        </w:rPr>
        <w:t>-6</w:t>
      </w:r>
      <w:r w:rsidRPr="002D5595">
        <w:rPr>
          <w:rFonts w:ascii="Times New Roman" w:hAnsi="Times New Roman" w:cs="Times New Roman"/>
          <w:sz w:val="24"/>
          <w:szCs w:val="24"/>
        </w:rPr>
        <w:t xml:space="preserve"> /год.</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Особая опасность экстремальных внешних воздействий природного и техногенного характера заключается в том, что в результате них транспортные и подходные пути к аварийному объекту, линии подачи электроэнергии и воды для тушения пожаров могут быть разрушены, а имеющиеся ресурсы безопасности могут оказаться неадекватными ситуации.</w:t>
      </w:r>
      <w:bookmarkEnd w:id="73"/>
    </w:p>
    <w:p w:rsidR="002D5595" w:rsidRPr="002D5595" w:rsidRDefault="002D5595" w:rsidP="002D5595">
      <w:pPr>
        <w:widowControl w:val="0"/>
        <w:numPr>
          <w:ilvl w:val="1"/>
          <w:numId w:val="24"/>
        </w:numPr>
        <w:autoSpaceDE w:val="0"/>
        <w:autoSpaceDN w:val="0"/>
        <w:spacing w:after="0" w:line="276" w:lineRule="auto"/>
        <w:ind w:left="0" w:firstLine="0"/>
        <w:jc w:val="center"/>
        <w:outlineLvl w:val="1"/>
        <w:rPr>
          <w:rFonts w:ascii="Times New Roman" w:eastAsia="Times New Roman" w:hAnsi="Times New Roman" w:cs="Times New Roman"/>
          <w:b/>
          <w:bCs/>
          <w:sz w:val="24"/>
          <w:szCs w:val="24"/>
        </w:rPr>
      </w:pPr>
      <w:bookmarkStart w:id="77" w:name="_Toc107411379"/>
      <w:bookmarkStart w:id="78" w:name="_Toc209438001"/>
      <w:bookmarkStart w:id="79" w:name="_Hlk209354799"/>
      <w:r w:rsidRPr="002D5595">
        <w:rPr>
          <w:rFonts w:ascii="Times New Roman" w:eastAsia="Times New Roman" w:hAnsi="Times New Roman" w:cs="Times New Roman"/>
          <w:b/>
          <w:bCs/>
          <w:sz w:val="24"/>
          <w:szCs w:val="24"/>
        </w:rPr>
        <w:t>Анализ условий возникновения и развития аварий</w:t>
      </w:r>
      <w:bookmarkEnd w:id="77"/>
      <w:bookmarkEnd w:id="78"/>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3.2.1. Наиболее опасными по последствиям при работе объекта являются аварии, связанные с разрушением оборудования, трубопроводов и мгновенным выбросом всего содержимого в окружающую среду. В зависимости от варианта аварийной ситуации, наличия источников воспламенения и времени задержки воспламенения авария может развиваться по следующим сценариям: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 сгорание облака (пожар-вспышка);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 сгорание с развитием избыточного давления (взрыв облака);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тепловое воздействие пламени (факельное горение);</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рассеивание облака без горения.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3.2.2. Под сценарием возможных аварий обычно подразумевается последовательность логически связанных между собой отдельных событий (выброс, рассеивание, воспламенение, взрыв, воздействие на людей и соседнее оборудование и т.п.), которые обуславливаются конкретным инициирующим событием.</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3.2.3. В случае воспламенения облака после некоторой задержки (воспламенение после фазы рассеивания), фронт пламени распространяется через горючую часть облака (область с концентрацией паров выше нижнего концентрационного предела воспламенения (НКПВ)), создавая угрозу термического поражения людей (в основном ожог легких при вдыхании горячих продуктов сгорания), находящихся на открытой местности (сценарий сгорания облака, «пожар-вспышка»).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Основными поражающими факторами при сгорании облака являются открытое пламя и тепловое излучение.</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Наличие в пределах облака компактно расположенного оборудования, зданий и сооружений, может стать причиной ускорения фронта пламени и, как следствие, перехода горения во взрывной дефлаграционный режим с формированием в окружающем пространстве волны избыточного давления (сценарий сгорания облака с развитием избыточного давления). С точки зрения возможных масштабов поражения людей и разрушения зданий, данный сценарий является наихудшим сценарием аварии.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Основными поражающими факторами при сгорании облака с развитием избыточного давления являются открытое пламя и волна избыточного давления.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В случае отсутствия источников воспламенения, облако природного газа рассеивается. Данный сценарий аварии, с точки зрения поражения людей, опасности не представляет.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Асфиксия вследствие недостатка кислорода весьма маловероятна, так как за счет конденсации атмосферной влаги, местонахождение облака легко определяется визуально.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lastRenderedPageBreak/>
        <w:t>По масштабу воздействия возникновение аварийных ситуаций может происходить на 2-х уровнях:</w:t>
      </w:r>
    </w:p>
    <w:p w:rsidR="002D5595" w:rsidRPr="002D5595" w:rsidRDefault="002D5595" w:rsidP="002D5595">
      <w:pPr>
        <w:numPr>
          <w:ilvl w:val="0"/>
          <w:numId w:val="10"/>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уровень «А» - развитие аварии в пределах одного технологического блока: разгерметизация оборудования своевременно замечена персоналом, аварийное оборудование отсечено от соседнего и освобождено от содержимого.</w:t>
      </w:r>
    </w:p>
    <w:p w:rsidR="002D5595" w:rsidRPr="002D5595" w:rsidRDefault="002D5595" w:rsidP="002D5595">
      <w:pPr>
        <w:numPr>
          <w:ilvl w:val="0"/>
          <w:numId w:val="10"/>
        </w:numPr>
        <w:spacing w:after="0" w:line="276" w:lineRule="auto"/>
        <w:jc w:val="both"/>
        <w:rPr>
          <w:rFonts w:ascii="Times New Roman" w:hAnsi="Times New Roman" w:cs="Times New Roman"/>
          <w:sz w:val="24"/>
          <w:szCs w:val="24"/>
        </w:rPr>
      </w:pPr>
      <w:r w:rsidRPr="002D5595">
        <w:rPr>
          <w:rFonts w:ascii="Times New Roman" w:hAnsi="Times New Roman" w:cs="Times New Roman"/>
          <w:sz w:val="24"/>
          <w:szCs w:val="24"/>
        </w:rPr>
        <w:t>уровень «Б» - выход аварии за пределы одного блока и развитие ее в пределах предприятия: в результате разгерметизации или внезапного разрушения оборудования при возникновении источника зажигания происходит воспламенение облака (взрыв).</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В блоках возможен переход аварийных ситуаций с уровня А на последующий уровень Б.</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3.2.4. На рисунке 3.2.1. приведены схемы возможных сценариев возникновения и развития аварий в блоках.</w:t>
      </w:r>
    </w:p>
    <w:bookmarkStart w:id="80" w:name="_Hlk209354818"/>
    <w:bookmarkEnd w:id="74"/>
    <w:bookmarkEnd w:id="79"/>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object w:dxaOrig="12592" w:dyaOrig="45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8pt;height:180.6pt" o:ole="">
            <v:imagedata r:id="rId11" o:title=""/>
          </v:shape>
          <o:OLEObject Type="Embed" ProgID="Visio.Drawing.11" ShapeID="_x0000_i1025" DrawAspect="Content" ObjectID="_1820236405" r:id="rId12"/>
        </w:object>
      </w:r>
      <w:bookmarkEnd w:id="80"/>
    </w:p>
    <w:p w:rsidR="002D5595" w:rsidRPr="002D5595" w:rsidRDefault="002D5595" w:rsidP="002D5595">
      <w:pPr>
        <w:spacing w:after="0" w:line="276" w:lineRule="auto"/>
        <w:ind w:firstLine="567"/>
        <w:jc w:val="both"/>
        <w:rPr>
          <w:rFonts w:ascii="Times New Roman" w:hAnsi="Times New Roman" w:cs="Times New Roman"/>
          <w:b/>
          <w:bCs/>
          <w:sz w:val="24"/>
          <w:szCs w:val="24"/>
        </w:rPr>
      </w:pPr>
      <w:bookmarkStart w:id="81" w:name="_Toc209505392"/>
      <w:bookmarkStart w:id="82" w:name="_Hlk209372909"/>
      <w:bookmarkStart w:id="83" w:name="_Hlk209354835"/>
      <w:r w:rsidRPr="002D5595">
        <w:rPr>
          <w:rFonts w:ascii="Times New Roman" w:hAnsi="Times New Roman" w:cs="Times New Roman"/>
          <w:b/>
          <w:bCs/>
          <w:sz w:val="24"/>
          <w:szCs w:val="24"/>
        </w:rPr>
        <w:t xml:space="preserve">Рисунок </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STYLEREF 2 \s </w:instrText>
      </w:r>
      <w:r w:rsidRPr="002D5595">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SEQ Рисунок \* ARABIC \s 2 </w:instrText>
      </w:r>
      <w:r w:rsidRPr="002D5595">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1</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 xml:space="preserve"> </w:t>
      </w:r>
      <w:r w:rsidRPr="002D5595">
        <w:rPr>
          <w:rFonts w:ascii="Times New Roman" w:hAnsi="Times New Roman" w:cs="Times New Roman"/>
          <w:sz w:val="24"/>
          <w:szCs w:val="24"/>
        </w:rPr>
        <w:t>– Схемы возможных сценариев возникновения и развития аварий при реализации сценария С1, С2, С3, С4, С5.</w:t>
      </w:r>
      <w:bookmarkEnd w:id="81"/>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3.2.5. Краткое описание развитие аварийных ситуаций представлено в таблице 3.2.1.</w:t>
      </w:r>
    </w:p>
    <w:p w:rsidR="002D5595" w:rsidRPr="002D5595" w:rsidRDefault="002D5595" w:rsidP="002D5595">
      <w:pPr>
        <w:spacing w:after="0" w:line="276" w:lineRule="auto"/>
        <w:ind w:firstLine="567"/>
        <w:jc w:val="both"/>
        <w:rPr>
          <w:rFonts w:ascii="Times New Roman" w:hAnsi="Times New Roman" w:cs="Times New Roman"/>
          <w:b/>
          <w:bCs/>
          <w:noProof/>
          <w:sz w:val="24"/>
          <w:szCs w:val="24"/>
        </w:rPr>
      </w:pPr>
      <w:bookmarkStart w:id="84" w:name="_Toc209505306"/>
      <w:r w:rsidRPr="002D5595">
        <w:rPr>
          <w:rFonts w:ascii="Times New Roman" w:hAnsi="Times New Roman" w:cs="Times New Roman"/>
          <w:b/>
          <w:bCs/>
          <w:noProof/>
          <w:sz w:val="24"/>
          <w:szCs w:val="24"/>
        </w:rPr>
        <w:t xml:space="preserve">Таблица </w:t>
      </w:r>
      <w:r w:rsidRPr="002D5595">
        <w:rPr>
          <w:rFonts w:ascii="Times New Roman" w:hAnsi="Times New Roman" w:cs="Times New Roman"/>
          <w:b/>
          <w:bCs/>
          <w:noProof/>
          <w:sz w:val="24"/>
          <w:szCs w:val="24"/>
        </w:rPr>
        <w:fldChar w:fldCharType="begin"/>
      </w:r>
      <w:r w:rsidRPr="002D5595">
        <w:rPr>
          <w:rFonts w:ascii="Times New Roman" w:hAnsi="Times New Roman" w:cs="Times New Roman"/>
          <w:b/>
          <w:bCs/>
          <w:noProof/>
          <w:sz w:val="24"/>
          <w:szCs w:val="24"/>
        </w:rPr>
        <w:instrText xml:space="preserve"> STYLEREF 2 \s </w:instrText>
      </w:r>
      <w:r w:rsidRPr="002D5595">
        <w:rPr>
          <w:rFonts w:ascii="Times New Roman" w:hAnsi="Times New Roman" w:cs="Times New Roman"/>
          <w:b/>
          <w:bCs/>
          <w:noProof/>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noProof/>
          <w:sz w:val="24"/>
          <w:szCs w:val="24"/>
        </w:rPr>
        <w:fldChar w:fldCharType="end"/>
      </w:r>
      <w:r w:rsidRPr="002D5595">
        <w:rPr>
          <w:rFonts w:ascii="Times New Roman" w:hAnsi="Times New Roman" w:cs="Times New Roman"/>
          <w:b/>
          <w:bCs/>
          <w:noProof/>
          <w:sz w:val="24"/>
          <w:szCs w:val="24"/>
        </w:rPr>
        <w:t>.</w:t>
      </w:r>
      <w:r w:rsidRPr="002D5595">
        <w:rPr>
          <w:rFonts w:ascii="Times New Roman" w:hAnsi="Times New Roman" w:cs="Times New Roman"/>
          <w:b/>
          <w:bCs/>
          <w:noProof/>
          <w:sz w:val="24"/>
          <w:szCs w:val="24"/>
        </w:rPr>
        <w:fldChar w:fldCharType="begin"/>
      </w:r>
      <w:r w:rsidRPr="002D5595">
        <w:rPr>
          <w:rFonts w:ascii="Times New Roman" w:hAnsi="Times New Roman" w:cs="Times New Roman"/>
          <w:b/>
          <w:bCs/>
          <w:noProof/>
          <w:sz w:val="24"/>
          <w:szCs w:val="24"/>
        </w:rPr>
        <w:instrText xml:space="preserve"> SEQ Таблица \* ARABIC \s 2 </w:instrText>
      </w:r>
      <w:r w:rsidRPr="002D5595">
        <w:rPr>
          <w:rFonts w:ascii="Times New Roman" w:hAnsi="Times New Roman" w:cs="Times New Roman"/>
          <w:b/>
          <w:bCs/>
          <w:noProof/>
          <w:sz w:val="24"/>
          <w:szCs w:val="24"/>
        </w:rPr>
        <w:fldChar w:fldCharType="separate"/>
      </w:r>
      <w:r w:rsidR="004970D3">
        <w:rPr>
          <w:rFonts w:ascii="Times New Roman" w:hAnsi="Times New Roman" w:cs="Times New Roman"/>
          <w:b/>
          <w:bCs/>
          <w:noProof/>
          <w:sz w:val="24"/>
          <w:szCs w:val="24"/>
        </w:rPr>
        <w:t>19</w:t>
      </w:r>
      <w:r w:rsidRPr="002D5595">
        <w:rPr>
          <w:rFonts w:ascii="Times New Roman" w:hAnsi="Times New Roman" w:cs="Times New Roman"/>
          <w:b/>
          <w:bCs/>
          <w:noProof/>
          <w:sz w:val="24"/>
          <w:szCs w:val="24"/>
        </w:rPr>
        <w:fldChar w:fldCharType="end"/>
      </w:r>
      <w:r w:rsidRPr="002D5595">
        <w:rPr>
          <w:rFonts w:ascii="Times New Roman" w:hAnsi="Times New Roman" w:cs="Times New Roman"/>
          <w:b/>
          <w:bCs/>
          <w:noProof/>
          <w:sz w:val="24"/>
          <w:szCs w:val="24"/>
        </w:rPr>
        <w:t xml:space="preserve"> </w:t>
      </w:r>
      <w:r w:rsidRPr="002D5595">
        <w:rPr>
          <w:rFonts w:ascii="Times New Roman" w:hAnsi="Times New Roman" w:cs="Times New Roman"/>
          <w:sz w:val="24"/>
          <w:szCs w:val="24"/>
        </w:rPr>
        <w:t>– Краткое описание сценариев аварийных ситуаций.</w:t>
      </w:r>
      <w:bookmarkEnd w:id="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0"/>
        <w:gridCol w:w="7555"/>
      </w:tblGrid>
      <w:tr w:rsidR="002D5595" w:rsidRPr="002D5595" w:rsidTr="002D5595">
        <w:trPr>
          <w:tblHeader/>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bookmarkStart w:id="85" w:name="_Hlk209372928"/>
            <w:bookmarkEnd w:id="82"/>
            <w:r w:rsidRPr="002D5595">
              <w:rPr>
                <w:rFonts w:ascii="Times New Roman" w:hAnsi="Times New Roman" w:cs="Times New Roman"/>
                <w:sz w:val="24"/>
                <w:szCs w:val="24"/>
              </w:rPr>
              <w:t>Сценарий</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Описание сценария</w:t>
            </w:r>
          </w:p>
        </w:tc>
      </w:tr>
      <w:tr w:rsidR="002D5595" w:rsidRPr="002D5595" w:rsidTr="002D5595">
        <w:trPr>
          <w:cantSplit/>
          <w:trHeight w:val="278"/>
          <w:jc w:val="center"/>
        </w:trPr>
        <w:tc>
          <w:tcPr>
            <w:tcW w:w="5000" w:type="pct"/>
            <w:gridSpan w:val="2"/>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С1 – Разгерметизация газопровода низкого давления с природным газом</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(L=4881,41 км, D=530 мм, P=2 кПа)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С1</w:t>
            </w:r>
            <w:r w:rsidRPr="002D5595">
              <w:rPr>
                <w:rFonts w:ascii="Times New Roman" w:hAnsi="Times New Roman" w:cs="Times New Roman"/>
                <w:sz w:val="24"/>
                <w:szCs w:val="24"/>
                <w:vertAlign w:val="subscript"/>
              </w:rPr>
              <w:t>1</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образование облака газовоздушной смеси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пожар – вспышка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воздействие высокотемпературных продуктов сгорания газопаровоздушного облака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lastRenderedPageBreak/>
              <w:t>С1</w:t>
            </w:r>
            <w:r w:rsidRPr="002D5595">
              <w:rPr>
                <w:rFonts w:ascii="Times New Roman" w:hAnsi="Times New Roman" w:cs="Times New Roman"/>
                <w:sz w:val="24"/>
                <w:szCs w:val="24"/>
                <w:vertAlign w:val="subscript"/>
              </w:rPr>
              <w:t>2</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bCs/>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под давлением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мгновенное воспламенение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сгорание высокоскоростной струи газа (факельное горение)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воздействие высокотемпературных продуктов сгорания газопаровоздушного облака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С1</w:t>
            </w:r>
            <w:r w:rsidRPr="002D5595">
              <w:rPr>
                <w:rFonts w:ascii="Times New Roman" w:hAnsi="Times New Roman" w:cs="Times New Roman"/>
                <w:sz w:val="24"/>
                <w:szCs w:val="24"/>
                <w:vertAlign w:val="subscript"/>
              </w:rPr>
              <w:t>3</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bCs/>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образование облака взрывоопасной газовоздушной смеси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сгорание ГВ смеси с развитием избыточного давления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5000" w:type="pct"/>
            <w:gridSpan w:val="2"/>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С2 – Разгерметизация газопровода среднего давления с природным газом</w:t>
            </w:r>
          </w:p>
          <w:p w:rsidR="002D5595" w:rsidRPr="002D5595" w:rsidRDefault="002D5595" w:rsidP="002D5595">
            <w:pPr>
              <w:spacing w:after="0" w:line="276" w:lineRule="auto"/>
              <w:ind w:firstLine="567"/>
              <w:jc w:val="both"/>
              <w:rPr>
                <w:rFonts w:ascii="Times New Roman" w:hAnsi="Times New Roman" w:cs="Times New Roman"/>
                <w:sz w:val="24"/>
                <w:szCs w:val="24"/>
                <w:highlight w:val="yellow"/>
              </w:rPr>
            </w:pPr>
            <w:r w:rsidRPr="002D5595">
              <w:rPr>
                <w:rFonts w:ascii="Times New Roman" w:hAnsi="Times New Roman" w:cs="Times New Roman"/>
                <w:sz w:val="24"/>
                <w:szCs w:val="24"/>
              </w:rPr>
              <w:t>(L=2867,69 км, D=530 мм, P=0,25 МПа)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С2</w:t>
            </w:r>
            <w:r w:rsidRPr="002D5595">
              <w:rPr>
                <w:rFonts w:ascii="Times New Roman" w:hAnsi="Times New Roman" w:cs="Times New Roman"/>
                <w:sz w:val="24"/>
                <w:szCs w:val="24"/>
                <w:vertAlign w:val="subscript"/>
              </w:rPr>
              <w:t>1</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highlight w:val="yellow"/>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образование облака газовоздушной смеси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пожар – вспышка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воздействие высокотемпературных продуктов сгорания газопаровоздушного облака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С2</w:t>
            </w:r>
            <w:r w:rsidRPr="002D5595">
              <w:rPr>
                <w:rFonts w:ascii="Times New Roman" w:hAnsi="Times New Roman" w:cs="Times New Roman"/>
                <w:sz w:val="24"/>
                <w:szCs w:val="24"/>
                <w:vertAlign w:val="subscript"/>
              </w:rPr>
              <w:t>2</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highlight w:val="yellow"/>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под давлением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мгновенное воспламенение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сгорание высокоскоростной струи газа (факельное горение)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воздействие высокотемпературных продуктов сгорания газопаровоздушного облака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С2</w:t>
            </w:r>
            <w:r w:rsidRPr="002D5595">
              <w:rPr>
                <w:rFonts w:ascii="Times New Roman" w:hAnsi="Times New Roman" w:cs="Times New Roman"/>
                <w:sz w:val="24"/>
                <w:szCs w:val="24"/>
                <w:vertAlign w:val="subscript"/>
              </w:rPr>
              <w:t>3</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highlight w:val="yellow"/>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образование облака взрывоопасной газовоздушной смеси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сгорание ГВ смеси с развитием избыточного давления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5000" w:type="pct"/>
            <w:gridSpan w:val="2"/>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С3 – Разгерметизация газопровода высокого давления II категории с природным газом</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(L=2336,35 км, D=530 мм, P=5,5 МПа)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lastRenderedPageBreak/>
              <w:t>С3</w:t>
            </w:r>
            <w:r w:rsidRPr="002D5595">
              <w:rPr>
                <w:rFonts w:ascii="Times New Roman" w:hAnsi="Times New Roman" w:cs="Times New Roman"/>
                <w:sz w:val="24"/>
                <w:szCs w:val="24"/>
                <w:vertAlign w:val="subscript"/>
              </w:rPr>
              <w:t>1</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образование облака газовоздушной смеси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пожар – вспышка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воздействие высокотемпературных продуктов сгорания газопаровоздушного облака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С3</w:t>
            </w:r>
            <w:r w:rsidRPr="002D5595">
              <w:rPr>
                <w:rFonts w:ascii="Times New Roman" w:hAnsi="Times New Roman" w:cs="Times New Roman"/>
                <w:sz w:val="24"/>
                <w:szCs w:val="24"/>
                <w:vertAlign w:val="subscript"/>
              </w:rPr>
              <w:t>2</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под давлением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мгновенное воспламенение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сгорание высокоскоростной струи газа (факельное горение)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воздействие высокотемпературных продуктов сгорания газопаровоздушного облака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С3</w:t>
            </w:r>
            <w:r w:rsidRPr="002D5595">
              <w:rPr>
                <w:rFonts w:ascii="Times New Roman" w:hAnsi="Times New Roman" w:cs="Times New Roman"/>
                <w:sz w:val="24"/>
                <w:szCs w:val="24"/>
                <w:vertAlign w:val="subscript"/>
              </w:rPr>
              <w:t>3</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образование облака взрывоопасной газовоздушной смеси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сгорание ГВ смеси с развитием избыточного давления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5000" w:type="pct"/>
            <w:gridSpan w:val="2"/>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С4 – Разгерметизация газопровода высокого давления I категории с природным газом</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(L=284,02 км, D=530 мм, P=0,8 МПа)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С4</w:t>
            </w:r>
            <w:r w:rsidRPr="002D5595">
              <w:rPr>
                <w:rFonts w:ascii="Times New Roman" w:hAnsi="Times New Roman" w:cs="Times New Roman"/>
                <w:sz w:val="24"/>
                <w:szCs w:val="24"/>
                <w:vertAlign w:val="subscript"/>
              </w:rPr>
              <w:t>1</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образование облака газовоздушной смеси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пожар – вспышка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воздействие высокотемпературных продуктов сгорания газопаровоздушного облака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С4</w:t>
            </w:r>
            <w:r w:rsidRPr="002D5595">
              <w:rPr>
                <w:rFonts w:ascii="Times New Roman" w:hAnsi="Times New Roman" w:cs="Times New Roman"/>
                <w:sz w:val="24"/>
                <w:szCs w:val="24"/>
                <w:vertAlign w:val="subscript"/>
              </w:rPr>
              <w:t>2</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под давлением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мгновенное воспламенение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сгорание высокоскоростной струи газа (факельное горение)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воздействие высокотемпературных продуктов сгорания газопаровоздушного облака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lastRenderedPageBreak/>
              <w:t>С4</w:t>
            </w:r>
            <w:r w:rsidRPr="002D5595">
              <w:rPr>
                <w:rFonts w:ascii="Times New Roman" w:hAnsi="Times New Roman" w:cs="Times New Roman"/>
                <w:sz w:val="24"/>
                <w:szCs w:val="24"/>
                <w:vertAlign w:val="subscript"/>
              </w:rPr>
              <w:t>3</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образование облака взрывоопасной газовоздушной смеси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сгорание ГВ смеси с развитием избыточного давления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5000" w:type="pct"/>
            <w:gridSpan w:val="2"/>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С5 – Разгерметизация газопровода высокого давления Iа категории с природным газом</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(L=29,52 км, D=530 мм, P=1,2 МПа)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С5</w:t>
            </w:r>
            <w:r w:rsidRPr="002D5595">
              <w:rPr>
                <w:rFonts w:ascii="Times New Roman" w:hAnsi="Times New Roman" w:cs="Times New Roman"/>
                <w:sz w:val="24"/>
                <w:szCs w:val="24"/>
                <w:vertAlign w:val="subscript"/>
              </w:rPr>
              <w:t>1</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образование облака газовоздушной смеси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пожар – вспышка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воздействие высокотемпературных продуктов сгорания газопаровоздушного облака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С5</w:t>
            </w:r>
            <w:r w:rsidRPr="002D5595">
              <w:rPr>
                <w:rFonts w:ascii="Times New Roman" w:hAnsi="Times New Roman" w:cs="Times New Roman"/>
                <w:sz w:val="24"/>
                <w:szCs w:val="24"/>
                <w:vertAlign w:val="subscript"/>
              </w:rPr>
              <w:t>2</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под давлением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мгновенное воспламенение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сгорание высокоскоростной струи газа (факельное горение)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воздействие высокотемпературных продуктов сгорания газопаровоздушного облака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tr w:rsidR="002D5595" w:rsidRPr="002D5595" w:rsidTr="002D5595">
        <w:trPr>
          <w:cantSplit/>
          <w:trHeight w:val="278"/>
          <w:jc w:val="center"/>
        </w:trPr>
        <w:tc>
          <w:tcPr>
            <w:tcW w:w="639"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С5</w:t>
            </w:r>
            <w:r w:rsidRPr="002D5595">
              <w:rPr>
                <w:rFonts w:ascii="Times New Roman" w:hAnsi="Times New Roman" w:cs="Times New Roman"/>
                <w:sz w:val="24"/>
                <w:szCs w:val="24"/>
                <w:vertAlign w:val="subscript"/>
              </w:rPr>
              <w:t>3</w:t>
            </w:r>
          </w:p>
        </w:tc>
        <w:tc>
          <w:tcPr>
            <w:tcW w:w="4361" w:type="pct"/>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Разгерметизация газопровода с природным газом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выброс природного газа в окружающее пространство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образование облака взрывоопасной газовоздушной смеси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газового облака в зону нахождения источника зажигания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сгорание ГВ смеси с развитием избыточного давления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попадание в зону возможных поражающих факторов людей и/или оборудования </w:t>
            </w:r>
            <w:r w:rsidRPr="002D5595">
              <w:rPr>
                <w:rFonts w:ascii="Times New Roman" w:hAnsi="Times New Roman" w:cs="Times New Roman"/>
                <w:sz w:val="24"/>
                <w:szCs w:val="24"/>
              </w:rPr>
              <w:sym w:font="Symbol" w:char="F0AE"/>
            </w:r>
            <w:r w:rsidRPr="002D5595">
              <w:rPr>
                <w:rFonts w:ascii="Times New Roman" w:hAnsi="Times New Roman" w:cs="Times New Roman"/>
                <w:sz w:val="24"/>
                <w:szCs w:val="24"/>
              </w:rPr>
              <w:t xml:space="preserve"> последующее развитие аварии в случае, если затронутое оборудование содержит опасные вещества.</w:t>
            </w:r>
          </w:p>
        </w:tc>
      </w:tr>
      <w:bookmarkEnd w:id="83"/>
      <w:bookmarkEnd w:id="85"/>
    </w:tbl>
    <w:p w:rsidR="002D5595" w:rsidRPr="002D5595" w:rsidRDefault="002D5595" w:rsidP="002D5595">
      <w:pPr>
        <w:spacing w:after="0" w:line="276" w:lineRule="auto"/>
        <w:ind w:firstLine="567"/>
        <w:jc w:val="both"/>
        <w:rPr>
          <w:rFonts w:ascii="Times New Roman" w:hAnsi="Times New Roman" w:cs="Times New Roman"/>
          <w:sz w:val="24"/>
          <w:szCs w:val="24"/>
        </w:rPr>
      </w:pPr>
    </w:p>
    <w:p w:rsidR="002D5595" w:rsidRPr="002D5595" w:rsidRDefault="002D5595" w:rsidP="002D5595">
      <w:pPr>
        <w:widowControl w:val="0"/>
        <w:numPr>
          <w:ilvl w:val="1"/>
          <w:numId w:val="24"/>
        </w:numPr>
        <w:autoSpaceDE w:val="0"/>
        <w:autoSpaceDN w:val="0"/>
        <w:spacing w:after="0" w:line="276" w:lineRule="auto"/>
        <w:ind w:left="0" w:firstLine="0"/>
        <w:jc w:val="center"/>
        <w:outlineLvl w:val="1"/>
        <w:rPr>
          <w:rFonts w:ascii="Times New Roman" w:eastAsia="Times New Roman" w:hAnsi="Times New Roman" w:cs="Times New Roman"/>
          <w:b/>
          <w:bCs/>
          <w:sz w:val="24"/>
          <w:szCs w:val="24"/>
        </w:rPr>
      </w:pPr>
      <w:bookmarkStart w:id="86" w:name="_Toc107411380"/>
      <w:bookmarkStart w:id="87" w:name="_Toc209438002"/>
      <w:bookmarkStart w:id="88" w:name="_Hlk209354883"/>
      <w:bookmarkStart w:id="89" w:name="_Hlk209372947"/>
      <w:r w:rsidRPr="002D5595">
        <w:rPr>
          <w:rFonts w:ascii="Times New Roman" w:eastAsia="Times New Roman" w:hAnsi="Times New Roman" w:cs="Times New Roman"/>
          <w:b/>
          <w:bCs/>
          <w:sz w:val="24"/>
          <w:szCs w:val="24"/>
        </w:rPr>
        <w:t>Оценка вероятности реализации аварий и сценариев их развития</w:t>
      </w:r>
      <w:bookmarkEnd w:id="86"/>
      <w:bookmarkEnd w:id="87"/>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3.3.1. Удельная частота разгерметизации линейной части магистрального трубопровода для j-го типа разгерметизации на участке m трубопровода определяется по формуле:</w:t>
      </w:r>
    </w:p>
    <w:p w:rsidR="002D5595" w:rsidRPr="002D5595" w:rsidRDefault="00A602CA" w:rsidP="002D5595">
      <w:pPr>
        <w:spacing w:after="0" w:line="276" w:lineRule="auto"/>
        <w:ind w:firstLine="567"/>
        <w:jc w:val="both"/>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λ</m:t>
              </m:r>
            </m:e>
            <m:sub>
              <m:r>
                <w:rPr>
                  <w:rFonts w:ascii="Cambria Math" w:hAnsi="Cambria Math" w:cs="Times New Roman"/>
                  <w:sz w:val="24"/>
                  <w:szCs w:val="24"/>
                  <w:lang w:val="en-US"/>
                </w:rPr>
                <m:t>j</m:t>
              </m:r>
            </m:sub>
          </m:sSub>
          <m:d>
            <m:dPr>
              <m:ctrlPr>
                <w:rPr>
                  <w:rFonts w:ascii="Cambria Math" w:hAnsi="Cambria Math" w:cs="Times New Roman"/>
                  <w:sz w:val="24"/>
                  <w:szCs w:val="24"/>
                </w:rPr>
              </m:ctrlPr>
            </m:dPr>
            <m:e>
              <m:r>
                <w:rPr>
                  <w:rFonts w:ascii="Cambria Math" w:hAnsi="Cambria Math" w:cs="Times New Roman"/>
                  <w:sz w:val="24"/>
                  <w:szCs w:val="24"/>
                </w:rPr>
                <m:t>m</m:t>
              </m:r>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λ</m:t>
              </m:r>
            </m:e>
            <m:sub>
              <m:r>
                <m:rPr>
                  <m:sty m:val="p"/>
                </m:rPr>
                <w:rPr>
                  <w:rFonts w:ascii="Cambria Math" w:hAnsi="Cambria Math" w:cs="Times New Roman"/>
                  <w:sz w:val="24"/>
                  <w:szCs w:val="24"/>
                </w:rPr>
                <m:t>СР</m:t>
              </m:r>
            </m:sub>
          </m:sSub>
          <m:nary>
            <m:naryPr>
              <m:chr m:val="∑"/>
              <m:limLoc m:val="undOvr"/>
              <m:ctrlPr>
                <w:rPr>
                  <w:rFonts w:ascii="Cambria Math" w:hAnsi="Cambria Math" w:cs="Times New Roman"/>
                  <w:sz w:val="24"/>
                  <w:szCs w:val="24"/>
                </w:rPr>
              </m:ctrlPr>
            </m:naryPr>
            <m:sub>
              <m:r>
                <w:rPr>
                  <w:rFonts w:ascii="Cambria Math" w:hAnsi="Cambria Math" w:cs="Times New Roman"/>
                  <w:sz w:val="24"/>
                  <w:szCs w:val="24"/>
                  <w:lang w:val="en-US"/>
                </w:rPr>
                <m:t>i</m:t>
              </m:r>
              <m:r>
                <m:rPr>
                  <m:sty m:val="p"/>
                </m:rPr>
                <w:rPr>
                  <w:rFonts w:ascii="Cambria Math" w:hAnsi="Cambria Math" w:cs="Times New Roman"/>
                  <w:sz w:val="24"/>
                  <w:szCs w:val="24"/>
                  <w:lang w:val="en-US"/>
                </w:rPr>
                <m:t>=1</m:t>
              </m:r>
            </m:sub>
            <m:sup>
              <m:r>
                <m:rPr>
                  <m:sty m:val="p"/>
                </m:rPr>
                <w:rPr>
                  <w:rFonts w:ascii="Cambria Math" w:hAnsi="Cambria Math" w:cs="Times New Roman"/>
                  <w:sz w:val="24"/>
                  <w:szCs w:val="24"/>
                </w:rPr>
                <m:t>6</m:t>
              </m:r>
            </m:sup>
            <m:e>
              <m:sSub>
                <m:sSubPr>
                  <m:ctrlPr>
                    <w:rPr>
                      <w:rFonts w:ascii="Cambria Math" w:hAnsi="Cambria Math" w:cs="Times New Roman"/>
                      <w:sz w:val="24"/>
                      <w:szCs w:val="24"/>
                    </w:rPr>
                  </m:ctrlPr>
                </m:sSubPr>
                <m:e>
                  <m:r>
                    <w:rPr>
                      <w:rFonts w:ascii="Cambria Math" w:hAnsi="Cambria Math" w:cs="Times New Roman"/>
                      <w:sz w:val="24"/>
                      <w:szCs w:val="24"/>
                    </w:rPr>
                    <m:t>f</m:t>
                  </m:r>
                </m:e>
                <m:sub>
                  <m:r>
                    <w:rPr>
                      <w:rFonts w:ascii="Cambria Math" w:hAnsi="Cambria Math" w:cs="Times New Roman"/>
                      <w:sz w:val="24"/>
                      <w:szCs w:val="24"/>
                    </w:rPr>
                    <m:t>ij</m:t>
                  </m:r>
                </m:sub>
              </m:sSub>
              <m:d>
                <m:dPr>
                  <m:ctrlPr>
                    <w:rPr>
                      <w:rFonts w:ascii="Cambria Math" w:hAnsi="Cambria Math" w:cs="Times New Roman"/>
                      <w:sz w:val="24"/>
                      <w:szCs w:val="24"/>
                    </w:rPr>
                  </m:ctrlPr>
                </m:dPr>
                <m:e>
                  <m:r>
                    <w:rPr>
                      <w:rFonts w:ascii="Cambria Math" w:hAnsi="Cambria Math" w:cs="Times New Roman"/>
                      <w:sz w:val="24"/>
                      <w:szCs w:val="24"/>
                    </w:rPr>
                    <m:t>m</m:t>
                  </m:r>
                </m:e>
              </m:d>
            </m:e>
          </m:nary>
          <m:r>
            <m:rPr>
              <m:sty m:val="p"/>
            </m:rPr>
            <w:rPr>
              <w:rFonts w:ascii="Cambria Math" w:hAnsi="Cambria Math" w:cs="Times New Roman"/>
              <w:sz w:val="24"/>
              <w:szCs w:val="24"/>
            </w:rPr>
            <m:t>/100</m:t>
          </m:r>
        </m:oMath>
      </m:oMathPara>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Результаты расчета удельной частоты разгерметизации линейной части магистрального трубопровода для i-го диаметра трубопровода представлена в таблице 3.3.1.</w:t>
      </w:r>
    </w:p>
    <w:p w:rsidR="002D5595" w:rsidRPr="002D5595" w:rsidRDefault="002D5595" w:rsidP="002D5595">
      <w:pPr>
        <w:spacing w:after="0" w:line="276" w:lineRule="auto"/>
        <w:ind w:firstLine="567"/>
        <w:jc w:val="both"/>
        <w:rPr>
          <w:rFonts w:ascii="Times New Roman" w:hAnsi="Times New Roman" w:cs="Times New Roman"/>
          <w:b/>
          <w:sz w:val="24"/>
          <w:szCs w:val="24"/>
        </w:rPr>
      </w:pPr>
      <w:bookmarkStart w:id="90" w:name="_Toc209505307"/>
      <w:r w:rsidRPr="002D5595">
        <w:rPr>
          <w:rFonts w:ascii="Times New Roman" w:hAnsi="Times New Roman" w:cs="Times New Roman"/>
          <w:b/>
          <w:sz w:val="24"/>
          <w:szCs w:val="24"/>
        </w:rPr>
        <w:lastRenderedPageBreak/>
        <w:t xml:space="preserve">Таблица </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STYLEREF 2 \s </w:instrText>
      </w:r>
      <w:r w:rsidRPr="002D5595">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SEQ Таблица \* ARABIC \s 2 </w:instrText>
      </w:r>
      <w:r w:rsidRPr="002D5595">
        <w:rPr>
          <w:rFonts w:ascii="Times New Roman" w:hAnsi="Times New Roman" w:cs="Times New Roman"/>
          <w:b/>
          <w:sz w:val="24"/>
          <w:szCs w:val="24"/>
        </w:rPr>
        <w:fldChar w:fldCharType="separate"/>
      </w:r>
      <w:r w:rsidR="004970D3">
        <w:rPr>
          <w:rFonts w:ascii="Times New Roman" w:hAnsi="Times New Roman" w:cs="Times New Roman"/>
          <w:b/>
          <w:noProof/>
          <w:sz w:val="24"/>
          <w:szCs w:val="24"/>
        </w:rPr>
        <w:t>20</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 xml:space="preserve"> </w:t>
      </w:r>
      <w:r w:rsidRPr="002D5595">
        <w:rPr>
          <w:rFonts w:ascii="Times New Roman" w:hAnsi="Times New Roman" w:cs="Times New Roman"/>
          <w:sz w:val="24"/>
          <w:szCs w:val="24"/>
        </w:rPr>
        <w:t>– Частоты разгерметизации трубопроводов</w:t>
      </w:r>
      <w:bookmarkEnd w:id="90"/>
    </w:p>
    <w:tbl>
      <w:tblPr>
        <w:tblW w:w="5000" w:type="pct"/>
        <w:tblCellMar>
          <w:left w:w="0" w:type="dxa"/>
          <w:right w:w="0" w:type="dxa"/>
        </w:tblCellMar>
        <w:tblLook w:val="00A0" w:firstRow="1" w:lastRow="0" w:firstColumn="1" w:lastColumn="0" w:noHBand="0" w:noVBand="0"/>
      </w:tblPr>
      <w:tblGrid>
        <w:gridCol w:w="2135"/>
        <w:gridCol w:w="3069"/>
        <w:gridCol w:w="4135"/>
      </w:tblGrid>
      <w:tr w:rsidR="002D5595" w:rsidRPr="002D5595" w:rsidTr="002D5595">
        <w:trPr>
          <w:trHeight w:val="47"/>
          <w:tblHeader/>
        </w:trPr>
        <w:tc>
          <w:tcPr>
            <w:tcW w:w="1143" w:type="pct"/>
            <w:vMerge w:val="restart"/>
            <w:tcBorders>
              <w:top w:val="single" w:sz="6" w:space="0" w:color="000000"/>
              <w:left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jc w:val="center"/>
              <w:rPr>
                <w:rFonts w:ascii="Times New Roman" w:hAnsi="Times New Roman" w:cs="Times New Roman"/>
                <w:b/>
                <w:sz w:val="24"/>
                <w:szCs w:val="24"/>
              </w:rPr>
            </w:pPr>
            <w:r w:rsidRPr="002D5595">
              <w:rPr>
                <w:rFonts w:ascii="Times New Roman" w:hAnsi="Times New Roman" w:cs="Times New Roman"/>
                <w:b/>
                <w:sz w:val="24"/>
                <w:szCs w:val="24"/>
              </w:rPr>
              <w:t>Диаметр трубопровода</w:t>
            </w:r>
          </w:p>
        </w:tc>
        <w:tc>
          <w:tcPr>
            <w:tcW w:w="3857" w:type="pct"/>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jc w:val="center"/>
              <w:rPr>
                <w:rFonts w:ascii="Times New Roman" w:hAnsi="Times New Roman" w:cs="Times New Roman"/>
                <w:b/>
                <w:sz w:val="24"/>
                <w:szCs w:val="24"/>
              </w:rPr>
            </w:pPr>
            <w:r w:rsidRPr="002D5595">
              <w:rPr>
                <w:rFonts w:ascii="Times New Roman" w:hAnsi="Times New Roman" w:cs="Times New Roman"/>
                <w:b/>
                <w:sz w:val="24"/>
                <w:szCs w:val="24"/>
              </w:rPr>
              <w:t>Частота разгерметизации, год</w:t>
            </w:r>
            <w:r w:rsidRPr="002D5595">
              <w:rPr>
                <w:rFonts w:ascii="Times New Roman" w:hAnsi="Times New Roman" w:cs="Times New Roman"/>
                <w:b/>
                <w:noProof/>
                <w:sz w:val="24"/>
                <w:szCs w:val="24"/>
                <w:vertAlign w:val="superscript"/>
              </w:rPr>
              <w:t>-1</w:t>
            </w:r>
            <w:r w:rsidRPr="002D5595">
              <w:rPr>
                <w:rFonts w:ascii="Times New Roman" w:hAnsi="Times New Roman" w:cs="Times New Roman"/>
                <w:b/>
                <w:sz w:val="24"/>
                <w:szCs w:val="24"/>
              </w:rPr>
              <w:t>·км</w:t>
            </w:r>
            <w:r w:rsidRPr="002D5595">
              <w:rPr>
                <w:rFonts w:ascii="Times New Roman" w:hAnsi="Times New Roman" w:cs="Times New Roman"/>
                <w:b/>
                <w:sz w:val="24"/>
                <w:szCs w:val="24"/>
                <w:vertAlign w:val="superscript"/>
              </w:rPr>
              <w:t>-1</w:t>
            </w:r>
          </w:p>
        </w:tc>
      </w:tr>
      <w:tr w:rsidR="002D5595" w:rsidRPr="002D5595" w:rsidTr="002D5595">
        <w:trPr>
          <w:tblHeader/>
        </w:trPr>
        <w:tc>
          <w:tcPr>
            <w:tcW w:w="1143" w:type="pct"/>
            <w:vMerge/>
            <w:tcBorders>
              <w:left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jc w:val="center"/>
              <w:rPr>
                <w:rFonts w:ascii="Times New Roman" w:hAnsi="Times New Roman" w:cs="Times New Roman"/>
                <w:b/>
                <w:sz w:val="24"/>
                <w:szCs w:val="24"/>
              </w:rPr>
            </w:pPr>
          </w:p>
        </w:tc>
        <w:tc>
          <w:tcPr>
            <w:tcW w:w="1643" w:type="pct"/>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jc w:val="center"/>
              <w:rPr>
                <w:rFonts w:ascii="Times New Roman" w:hAnsi="Times New Roman" w:cs="Times New Roman"/>
                <w:b/>
                <w:sz w:val="24"/>
                <w:szCs w:val="24"/>
              </w:rPr>
            </w:pPr>
            <w:r w:rsidRPr="002D5595">
              <w:rPr>
                <w:rFonts w:ascii="Times New Roman" w:hAnsi="Times New Roman" w:cs="Times New Roman"/>
                <w:b/>
                <w:sz w:val="24"/>
                <w:szCs w:val="24"/>
              </w:rPr>
              <w:t>Разгерметизация трубопровода</w:t>
            </w:r>
          </w:p>
        </w:tc>
        <w:tc>
          <w:tcPr>
            <w:tcW w:w="2214" w:type="pct"/>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jc w:val="center"/>
              <w:rPr>
                <w:rFonts w:ascii="Times New Roman" w:hAnsi="Times New Roman" w:cs="Times New Roman"/>
                <w:b/>
                <w:sz w:val="24"/>
                <w:szCs w:val="24"/>
              </w:rPr>
            </w:pPr>
            <w:r w:rsidRPr="002D5595">
              <w:rPr>
                <w:rFonts w:ascii="Times New Roman" w:hAnsi="Times New Roman" w:cs="Times New Roman"/>
                <w:b/>
                <w:sz w:val="24"/>
                <w:szCs w:val="24"/>
              </w:rPr>
              <w:t>Разрыв трубопровода</w:t>
            </w:r>
          </w:p>
        </w:tc>
      </w:tr>
      <w:tr w:rsidR="002D5595" w:rsidRPr="002D5595" w:rsidTr="002D5595">
        <w:tc>
          <w:tcPr>
            <w:tcW w:w="1143" w:type="pct"/>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jc w:val="center"/>
              <w:rPr>
                <w:rFonts w:ascii="Times New Roman" w:hAnsi="Times New Roman" w:cs="Times New Roman"/>
                <w:sz w:val="24"/>
                <w:szCs w:val="24"/>
              </w:rPr>
            </w:pPr>
            <w:r w:rsidRPr="002D5595">
              <w:rPr>
                <w:rFonts w:ascii="Times New Roman" w:hAnsi="Times New Roman" w:cs="Times New Roman"/>
                <w:sz w:val="24"/>
                <w:szCs w:val="24"/>
              </w:rPr>
              <w:t>530 мм</w:t>
            </w:r>
          </w:p>
        </w:tc>
        <w:tc>
          <w:tcPr>
            <w:tcW w:w="1643" w:type="pct"/>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jc w:val="center"/>
              <w:rPr>
                <w:rFonts w:ascii="Times New Roman" w:hAnsi="Times New Roman" w:cs="Times New Roman"/>
                <w:sz w:val="24"/>
                <w:szCs w:val="24"/>
              </w:rPr>
            </w:pPr>
            <w:r w:rsidRPr="002D5595">
              <w:rPr>
                <w:rFonts w:ascii="Times New Roman" w:hAnsi="Times New Roman" w:cs="Times New Roman"/>
                <w:sz w:val="24"/>
                <w:szCs w:val="24"/>
              </w:rPr>
              <w:t>1,09·10</w:t>
            </w:r>
            <w:r w:rsidRPr="002D5595">
              <w:rPr>
                <w:rFonts w:ascii="Times New Roman" w:hAnsi="Times New Roman" w:cs="Times New Roman"/>
                <w:sz w:val="24"/>
                <w:szCs w:val="24"/>
                <w:vertAlign w:val="superscript"/>
              </w:rPr>
              <w:t>-7</w:t>
            </w:r>
          </w:p>
        </w:tc>
        <w:tc>
          <w:tcPr>
            <w:tcW w:w="2214" w:type="pct"/>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jc w:val="center"/>
              <w:rPr>
                <w:rFonts w:ascii="Times New Roman" w:hAnsi="Times New Roman" w:cs="Times New Roman"/>
                <w:sz w:val="24"/>
                <w:szCs w:val="24"/>
              </w:rPr>
            </w:pPr>
            <w:r w:rsidRPr="002D5595">
              <w:rPr>
                <w:rFonts w:ascii="Times New Roman" w:hAnsi="Times New Roman" w:cs="Times New Roman"/>
                <w:sz w:val="24"/>
                <w:szCs w:val="24"/>
              </w:rPr>
              <w:t>4,47·10</w:t>
            </w:r>
            <w:r w:rsidRPr="002D5595">
              <w:rPr>
                <w:rFonts w:ascii="Times New Roman" w:hAnsi="Times New Roman" w:cs="Times New Roman"/>
                <w:sz w:val="24"/>
                <w:szCs w:val="24"/>
                <w:vertAlign w:val="superscript"/>
              </w:rPr>
              <w:t>-8</w:t>
            </w:r>
          </w:p>
        </w:tc>
      </w:tr>
      <w:tr w:rsidR="002D5595" w:rsidRPr="002D5595" w:rsidTr="002D5595">
        <w:tc>
          <w:tcPr>
            <w:tcW w:w="1143" w:type="pct"/>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jc w:val="center"/>
              <w:rPr>
                <w:rFonts w:ascii="Times New Roman" w:hAnsi="Times New Roman" w:cs="Times New Roman"/>
                <w:sz w:val="24"/>
                <w:szCs w:val="24"/>
              </w:rPr>
            </w:pPr>
            <w:r w:rsidRPr="002D5595">
              <w:rPr>
                <w:rFonts w:ascii="Times New Roman" w:hAnsi="Times New Roman" w:cs="Times New Roman"/>
                <w:sz w:val="24"/>
                <w:szCs w:val="24"/>
              </w:rPr>
              <w:t>720 мм</w:t>
            </w:r>
          </w:p>
        </w:tc>
        <w:tc>
          <w:tcPr>
            <w:tcW w:w="1643" w:type="pct"/>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jc w:val="center"/>
              <w:rPr>
                <w:rFonts w:ascii="Times New Roman" w:hAnsi="Times New Roman" w:cs="Times New Roman"/>
                <w:sz w:val="24"/>
                <w:szCs w:val="24"/>
              </w:rPr>
            </w:pPr>
            <w:r w:rsidRPr="002D5595">
              <w:rPr>
                <w:rFonts w:ascii="Times New Roman" w:hAnsi="Times New Roman" w:cs="Times New Roman"/>
                <w:sz w:val="24"/>
                <w:szCs w:val="24"/>
              </w:rPr>
              <w:t>7,71·10</w:t>
            </w:r>
            <w:r w:rsidRPr="002D5595">
              <w:rPr>
                <w:rFonts w:ascii="Times New Roman" w:hAnsi="Times New Roman" w:cs="Times New Roman"/>
                <w:sz w:val="24"/>
                <w:szCs w:val="24"/>
                <w:vertAlign w:val="superscript"/>
              </w:rPr>
              <w:t>-8</w:t>
            </w:r>
          </w:p>
        </w:tc>
        <w:tc>
          <w:tcPr>
            <w:tcW w:w="2214" w:type="pct"/>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jc w:val="center"/>
              <w:rPr>
                <w:rFonts w:ascii="Times New Roman" w:hAnsi="Times New Roman" w:cs="Times New Roman"/>
                <w:sz w:val="24"/>
                <w:szCs w:val="24"/>
              </w:rPr>
            </w:pPr>
            <w:r w:rsidRPr="002D5595">
              <w:rPr>
                <w:rFonts w:ascii="Times New Roman" w:hAnsi="Times New Roman" w:cs="Times New Roman"/>
                <w:sz w:val="24"/>
                <w:szCs w:val="24"/>
              </w:rPr>
              <w:t>3,31·10</w:t>
            </w:r>
            <w:r w:rsidRPr="002D5595">
              <w:rPr>
                <w:rFonts w:ascii="Times New Roman" w:hAnsi="Times New Roman" w:cs="Times New Roman"/>
                <w:sz w:val="24"/>
                <w:szCs w:val="24"/>
                <w:vertAlign w:val="superscript"/>
              </w:rPr>
              <w:t>-8</w:t>
            </w:r>
          </w:p>
        </w:tc>
      </w:tr>
      <w:tr w:rsidR="002D5595" w:rsidRPr="002D5595" w:rsidTr="002D5595">
        <w:tc>
          <w:tcPr>
            <w:tcW w:w="5000" w:type="pct"/>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vAlign w:val="center"/>
          </w:tcPr>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Примечания: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1. Частоты приведены для технологических трубопроводов, не подверженных интенсивной вибрации, не работающих в агрессивной среде, при отсутствии эрозии, не подверженных циклическим тепловым нагрузкам.</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2. При наличии указанных факторов частота повышается в 3-10 раз в зависимости от специфики условий.</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3. Разгерметизация на фланцевых соединениях добавляется к разгерметизациям на трубопроводах. Одно фланцевое соединение по частоте разгерметизации приравнивается к </w:t>
            </w:r>
            <w:smartTag w:uri="urn:schemas-microsoft-com:office:smarttags" w:element="metricconverter">
              <w:smartTagPr>
                <w:attr w:name="ProductID" w:val="10 м"/>
              </w:smartTagPr>
              <w:r w:rsidRPr="002D5595">
                <w:rPr>
                  <w:rFonts w:ascii="Times New Roman" w:hAnsi="Times New Roman" w:cs="Times New Roman"/>
                  <w:sz w:val="24"/>
                  <w:szCs w:val="24"/>
                </w:rPr>
                <w:t>10 м</w:t>
              </w:r>
            </w:smartTag>
            <w:r w:rsidRPr="002D5595">
              <w:rPr>
                <w:rFonts w:ascii="Times New Roman" w:hAnsi="Times New Roman" w:cs="Times New Roman"/>
                <w:sz w:val="24"/>
                <w:szCs w:val="24"/>
              </w:rPr>
              <w:t xml:space="preserve"> трубопровода.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4. Длина трубопровода не менее </w:t>
            </w:r>
            <w:smartTag w:uri="urn:schemas-microsoft-com:office:smarttags" w:element="metricconverter">
              <w:smartTagPr>
                <w:attr w:name="ProductID" w:val="10 м"/>
              </w:smartTagPr>
              <w:r w:rsidRPr="002D5595">
                <w:rPr>
                  <w:rFonts w:ascii="Times New Roman" w:hAnsi="Times New Roman" w:cs="Times New Roman"/>
                  <w:sz w:val="24"/>
                  <w:szCs w:val="24"/>
                </w:rPr>
                <w:t>10 м</w:t>
              </w:r>
            </w:smartTag>
            <w:r w:rsidRPr="002D5595">
              <w:rPr>
                <w:rFonts w:ascii="Times New Roman" w:hAnsi="Times New Roman" w:cs="Times New Roman"/>
                <w:sz w:val="24"/>
                <w:szCs w:val="24"/>
              </w:rPr>
              <w:t xml:space="preserve">. При меньшей длине она считается равной </w:t>
            </w:r>
            <w:smartTag w:uri="urn:schemas-microsoft-com:office:smarttags" w:element="metricconverter">
              <w:smartTagPr>
                <w:attr w:name="ProductID" w:val="10 м"/>
              </w:smartTagPr>
              <w:r w:rsidRPr="002D5595">
                <w:rPr>
                  <w:rFonts w:ascii="Times New Roman" w:hAnsi="Times New Roman" w:cs="Times New Roman"/>
                  <w:sz w:val="24"/>
                  <w:szCs w:val="24"/>
                </w:rPr>
                <w:t>10 м</w:t>
              </w:r>
            </w:smartTag>
            <w:r w:rsidRPr="002D5595">
              <w:rPr>
                <w:rFonts w:ascii="Times New Roman" w:hAnsi="Times New Roman" w:cs="Times New Roman"/>
                <w:sz w:val="24"/>
                <w:szCs w:val="24"/>
              </w:rPr>
              <w:t>.</w:t>
            </w:r>
          </w:p>
        </w:tc>
      </w:tr>
    </w:tbl>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3.3.2. Результаты расчета частот выбросов на объекте представлен в таблице 3.3.2.</w:t>
      </w:r>
    </w:p>
    <w:p w:rsidR="002D5595" w:rsidRPr="002D5595" w:rsidRDefault="002D5595" w:rsidP="002D5595">
      <w:pPr>
        <w:spacing w:after="0" w:line="312" w:lineRule="auto"/>
        <w:ind w:firstLine="567"/>
        <w:jc w:val="both"/>
        <w:rPr>
          <w:rFonts w:ascii="Times New Roman" w:eastAsia="Times New Roman" w:hAnsi="Times New Roman" w:cs="Times New Roman"/>
          <w:b/>
          <w:bCs/>
          <w:noProof/>
          <w:sz w:val="24"/>
          <w:szCs w:val="24"/>
          <w:lang w:eastAsia="ru-RU"/>
        </w:rPr>
      </w:pPr>
      <w:bookmarkStart w:id="91" w:name="_Toc209505308"/>
      <w:r w:rsidRPr="002D5595">
        <w:rPr>
          <w:rFonts w:ascii="Times New Roman" w:eastAsia="Times New Roman" w:hAnsi="Times New Roman" w:cs="Times New Roman"/>
          <w:b/>
          <w:bCs/>
          <w:noProof/>
          <w:sz w:val="24"/>
          <w:szCs w:val="24"/>
          <w:lang w:eastAsia="ru-RU"/>
        </w:rPr>
        <w:t xml:space="preserve">Таблица </w:t>
      </w:r>
      <w:r w:rsidRPr="002D5595">
        <w:rPr>
          <w:rFonts w:ascii="Times New Roman" w:eastAsia="Times New Roman" w:hAnsi="Times New Roman" w:cs="Times New Roman"/>
          <w:b/>
          <w:bCs/>
          <w:noProof/>
          <w:sz w:val="24"/>
          <w:szCs w:val="24"/>
          <w:lang w:eastAsia="ru-RU"/>
        </w:rPr>
        <w:fldChar w:fldCharType="begin"/>
      </w:r>
      <w:r w:rsidRPr="002D5595">
        <w:rPr>
          <w:rFonts w:ascii="Times New Roman" w:eastAsia="Times New Roman" w:hAnsi="Times New Roman" w:cs="Times New Roman"/>
          <w:b/>
          <w:bCs/>
          <w:noProof/>
          <w:sz w:val="24"/>
          <w:szCs w:val="24"/>
          <w:lang w:eastAsia="ru-RU"/>
        </w:rPr>
        <w:instrText xml:space="preserve"> STYLEREF 2 \s </w:instrText>
      </w:r>
      <w:r w:rsidRPr="002D5595">
        <w:rPr>
          <w:rFonts w:ascii="Times New Roman" w:eastAsia="Times New Roman" w:hAnsi="Times New Roman" w:cs="Times New Roman"/>
          <w:b/>
          <w:bCs/>
          <w:noProof/>
          <w:sz w:val="24"/>
          <w:szCs w:val="24"/>
          <w:lang w:eastAsia="ru-RU"/>
        </w:rPr>
        <w:fldChar w:fldCharType="separate"/>
      </w:r>
      <w:r w:rsidR="004970D3">
        <w:rPr>
          <w:rFonts w:ascii="Times New Roman" w:eastAsia="Times New Roman" w:hAnsi="Times New Roman" w:cs="Times New Roman"/>
          <w:noProof/>
          <w:sz w:val="24"/>
          <w:szCs w:val="24"/>
          <w:lang w:eastAsia="ru-RU"/>
        </w:rPr>
        <w:t>Ошибка! Текст указанного стиля в документе отсутствует.</w:t>
      </w:r>
      <w:r w:rsidRPr="002D5595">
        <w:rPr>
          <w:rFonts w:ascii="Times New Roman" w:eastAsia="Times New Roman" w:hAnsi="Times New Roman" w:cs="Times New Roman"/>
          <w:b/>
          <w:bCs/>
          <w:noProof/>
          <w:sz w:val="24"/>
          <w:szCs w:val="24"/>
          <w:lang w:eastAsia="ru-RU"/>
        </w:rPr>
        <w:fldChar w:fldCharType="end"/>
      </w:r>
      <w:r w:rsidRPr="002D5595">
        <w:rPr>
          <w:rFonts w:ascii="Times New Roman" w:eastAsia="Times New Roman" w:hAnsi="Times New Roman" w:cs="Times New Roman"/>
          <w:b/>
          <w:bCs/>
          <w:noProof/>
          <w:sz w:val="24"/>
          <w:szCs w:val="24"/>
          <w:lang w:eastAsia="ru-RU"/>
        </w:rPr>
        <w:t>.</w:t>
      </w:r>
      <w:r w:rsidRPr="002D5595">
        <w:rPr>
          <w:rFonts w:ascii="Times New Roman" w:eastAsia="Times New Roman" w:hAnsi="Times New Roman" w:cs="Times New Roman"/>
          <w:b/>
          <w:bCs/>
          <w:noProof/>
          <w:sz w:val="24"/>
          <w:szCs w:val="24"/>
          <w:lang w:eastAsia="ru-RU"/>
        </w:rPr>
        <w:fldChar w:fldCharType="begin"/>
      </w:r>
      <w:r w:rsidRPr="002D5595">
        <w:rPr>
          <w:rFonts w:ascii="Times New Roman" w:eastAsia="Times New Roman" w:hAnsi="Times New Roman" w:cs="Times New Roman"/>
          <w:b/>
          <w:bCs/>
          <w:noProof/>
          <w:sz w:val="24"/>
          <w:szCs w:val="24"/>
          <w:lang w:eastAsia="ru-RU"/>
        </w:rPr>
        <w:instrText xml:space="preserve"> SEQ Таблица \* ARABIC \s 2 </w:instrText>
      </w:r>
      <w:r w:rsidRPr="002D5595">
        <w:rPr>
          <w:rFonts w:ascii="Times New Roman" w:eastAsia="Times New Roman" w:hAnsi="Times New Roman" w:cs="Times New Roman"/>
          <w:b/>
          <w:bCs/>
          <w:noProof/>
          <w:sz w:val="24"/>
          <w:szCs w:val="24"/>
          <w:lang w:eastAsia="ru-RU"/>
        </w:rPr>
        <w:fldChar w:fldCharType="separate"/>
      </w:r>
      <w:r w:rsidR="004970D3">
        <w:rPr>
          <w:rFonts w:ascii="Times New Roman" w:eastAsia="Times New Roman" w:hAnsi="Times New Roman" w:cs="Times New Roman"/>
          <w:b/>
          <w:bCs/>
          <w:noProof/>
          <w:sz w:val="24"/>
          <w:szCs w:val="24"/>
          <w:lang w:eastAsia="ru-RU"/>
        </w:rPr>
        <w:t>21</w:t>
      </w:r>
      <w:r w:rsidRPr="002D5595">
        <w:rPr>
          <w:rFonts w:ascii="Times New Roman" w:eastAsia="Times New Roman" w:hAnsi="Times New Roman" w:cs="Times New Roman"/>
          <w:b/>
          <w:bCs/>
          <w:noProof/>
          <w:sz w:val="24"/>
          <w:szCs w:val="24"/>
          <w:lang w:eastAsia="ru-RU"/>
        </w:rPr>
        <w:fldChar w:fldCharType="end"/>
      </w:r>
      <w:r w:rsidRPr="002D5595">
        <w:rPr>
          <w:rFonts w:ascii="Times New Roman" w:eastAsia="Times New Roman" w:hAnsi="Times New Roman" w:cs="Times New Roman"/>
          <w:b/>
          <w:bCs/>
          <w:noProof/>
          <w:sz w:val="24"/>
          <w:szCs w:val="24"/>
          <w:lang w:eastAsia="ru-RU"/>
        </w:rPr>
        <w:t xml:space="preserve"> </w:t>
      </w:r>
      <w:r w:rsidRPr="002D5595">
        <w:rPr>
          <w:rFonts w:ascii="Times New Roman" w:eastAsia="Times New Roman" w:hAnsi="Times New Roman" w:cs="Times New Roman"/>
          <w:sz w:val="28"/>
          <w:szCs w:val="28"/>
          <w:lang w:val="x-none" w:eastAsia="ru-RU"/>
        </w:rPr>
        <w:t>–</w:t>
      </w:r>
      <w:r w:rsidRPr="002D5595">
        <w:rPr>
          <w:rFonts w:ascii="Times New Roman" w:eastAsia="Times New Roman" w:hAnsi="Times New Roman" w:cs="Times New Roman"/>
          <w:sz w:val="24"/>
          <w:szCs w:val="24"/>
          <w:lang w:val="x-none" w:eastAsia="ru-RU"/>
        </w:rPr>
        <w:t xml:space="preserve"> Результаты расчета частоты выбросов на объекте.</w:t>
      </w:r>
      <w:bookmarkEnd w:id="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1"/>
        <w:gridCol w:w="1895"/>
        <w:gridCol w:w="2938"/>
        <w:gridCol w:w="1469"/>
        <w:gridCol w:w="1602"/>
      </w:tblGrid>
      <w:tr w:rsidR="002D5595" w:rsidRPr="002D5595" w:rsidTr="002D5595">
        <w:trPr>
          <w:cantSplit/>
          <w:tblHeader/>
        </w:trPr>
        <w:tc>
          <w:tcPr>
            <w:tcW w:w="771" w:type="pct"/>
            <w:vAlign w:val="center"/>
          </w:tcPr>
          <w:p w:rsidR="002D5595" w:rsidRPr="002D5595" w:rsidRDefault="002D5595" w:rsidP="002D5595">
            <w:pPr>
              <w:spacing w:after="0" w:line="276" w:lineRule="auto"/>
              <w:ind w:firstLine="25"/>
              <w:jc w:val="both"/>
              <w:rPr>
                <w:rFonts w:ascii="Times New Roman" w:hAnsi="Times New Roman" w:cs="Times New Roman"/>
                <w:b/>
                <w:sz w:val="18"/>
                <w:szCs w:val="18"/>
              </w:rPr>
            </w:pPr>
            <w:r w:rsidRPr="002D5595">
              <w:rPr>
                <w:rFonts w:ascii="Times New Roman" w:hAnsi="Times New Roman" w:cs="Times New Roman"/>
                <w:b/>
                <w:sz w:val="18"/>
                <w:szCs w:val="18"/>
              </w:rPr>
              <w:t>Сценарий</w:t>
            </w:r>
          </w:p>
        </w:tc>
        <w:tc>
          <w:tcPr>
            <w:tcW w:w="1014" w:type="pct"/>
            <w:vAlign w:val="center"/>
          </w:tcPr>
          <w:p w:rsidR="002D5595" w:rsidRPr="002D5595" w:rsidRDefault="002D5595" w:rsidP="002D5595">
            <w:pPr>
              <w:spacing w:after="0" w:line="276" w:lineRule="auto"/>
              <w:ind w:firstLine="25"/>
              <w:jc w:val="both"/>
              <w:rPr>
                <w:rFonts w:ascii="Times New Roman" w:hAnsi="Times New Roman" w:cs="Times New Roman"/>
                <w:b/>
                <w:sz w:val="18"/>
                <w:szCs w:val="18"/>
              </w:rPr>
            </w:pPr>
            <w:r w:rsidRPr="002D5595">
              <w:rPr>
                <w:rFonts w:ascii="Times New Roman" w:hAnsi="Times New Roman" w:cs="Times New Roman"/>
                <w:b/>
                <w:sz w:val="18"/>
                <w:szCs w:val="18"/>
              </w:rPr>
              <w:t>Степень аварийности</w:t>
            </w:r>
          </w:p>
        </w:tc>
        <w:tc>
          <w:tcPr>
            <w:tcW w:w="1572" w:type="pct"/>
            <w:vAlign w:val="center"/>
          </w:tcPr>
          <w:p w:rsidR="002D5595" w:rsidRPr="002D5595" w:rsidRDefault="002D5595" w:rsidP="002D5595">
            <w:pPr>
              <w:spacing w:after="0" w:line="276" w:lineRule="auto"/>
              <w:ind w:firstLine="25"/>
              <w:jc w:val="both"/>
              <w:rPr>
                <w:rFonts w:ascii="Times New Roman" w:hAnsi="Times New Roman" w:cs="Times New Roman"/>
                <w:b/>
                <w:sz w:val="18"/>
                <w:szCs w:val="18"/>
              </w:rPr>
            </w:pPr>
            <w:r w:rsidRPr="002D5595">
              <w:rPr>
                <w:rFonts w:ascii="Times New Roman" w:hAnsi="Times New Roman" w:cs="Times New Roman"/>
                <w:b/>
                <w:sz w:val="18"/>
                <w:szCs w:val="18"/>
              </w:rPr>
              <w:t>Размер утечки</w:t>
            </w:r>
          </w:p>
        </w:tc>
        <w:tc>
          <w:tcPr>
            <w:tcW w:w="786" w:type="pct"/>
            <w:vAlign w:val="center"/>
          </w:tcPr>
          <w:p w:rsidR="002D5595" w:rsidRPr="002D5595" w:rsidRDefault="002D5595" w:rsidP="002D5595">
            <w:pPr>
              <w:spacing w:after="0" w:line="276" w:lineRule="auto"/>
              <w:ind w:firstLine="25"/>
              <w:jc w:val="both"/>
              <w:rPr>
                <w:rFonts w:ascii="Times New Roman" w:hAnsi="Times New Roman" w:cs="Times New Roman"/>
                <w:b/>
                <w:sz w:val="18"/>
                <w:szCs w:val="18"/>
              </w:rPr>
            </w:pPr>
            <w:r w:rsidRPr="002D5595">
              <w:rPr>
                <w:rFonts w:ascii="Times New Roman" w:hAnsi="Times New Roman" w:cs="Times New Roman"/>
                <w:b/>
                <w:sz w:val="18"/>
                <w:szCs w:val="18"/>
              </w:rPr>
              <w:t>Количество объектов, м (шт.)</w:t>
            </w:r>
          </w:p>
        </w:tc>
        <w:tc>
          <w:tcPr>
            <w:tcW w:w="857" w:type="pct"/>
            <w:vAlign w:val="center"/>
          </w:tcPr>
          <w:p w:rsidR="002D5595" w:rsidRPr="002D5595" w:rsidRDefault="002D5595" w:rsidP="002D5595">
            <w:pPr>
              <w:spacing w:after="0" w:line="276" w:lineRule="auto"/>
              <w:ind w:firstLine="25"/>
              <w:jc w:val="both"/>
              <w:rPr>
                <w:rFonts w:ascii="Times New Roman" w:hAnsi="Times New Roman" w:cs="Times New Roman"/>
                <w:b/>
                <w:sz w:val="18"/>
                <w:szCs w:val="18"/>
              </w:rPr>
            </w:pPr>
            <w:r w:rsidRPr="002D5595">
              <w:rPr>
                <w:rFonts w:ascii="Times New Roman" w:hAnsi="Times New Roman" w:cs="Times New Roman"/>
                <w:b/>
                <w:sz w:val="18"/>
                <w:szCs w:val="18"/>
              </w:rPr>
              <w:t>Частота аварии</w:t>
            </w:r>
          </w:p>
        </w:tc>
      </w:tr>
      <w:tr w:rsidR="002D5595" w:rsidRPr="002D5595" w:rsidTr="002D5595">
        <w:trPr>
          <w:trHeight w:val="121"/>
        </w:trPr>
        <w:tc>
          <w:tcPr>
            <w:tcW w:w="771" w:type="pct"/>
            <w:vAlign w:val="center"/>
          </w:tcPr>
          <w:p w:rsidR="002D5595" w:rsidRPr="002D5595" w:rsidRDefault="002D5595" w:rsidP="002D5595">
            <w:pPr>
              <w:spacing w:after="0" w:line="276" w:lineRule="auto"/>
              <w:ind w:firstLine="25"/>
              <w:jc w:val="both"/>
              <w:rPr>
                <w:rFonts w:ascii="Times New Roman" w:hAnsi="Times New Roman" w:cs="Times New Roman"/>
                <w:color w:val="000000"/>
                <w:sz w:val="18"/>
                <w:szCs w:val="18"/>
                <w:vertAlign w:val="subscript"/>
              </w:rPr>
            </w:pPr>
            <w:r w:rsidRPr="002D5595">
              <w:rPr>
                <w:rFonts w:ascii="Times New Roman" w:hAnsi="Times New Roman" w:cs="Times New Roman"/>
                <w:sz w:val="18"/>
                <w:szCs w:val="18"/>
              </w:rPr>
              <w:t>С1</w:t>
            </w:r>
            <w:r w:rsidRPr="002D5595">
              <w:rPr>
                <w:rFonts w:ascii="Times New Roman" w:hAnsi="Times New Roman" w:cs="Times New Roman"/>
                <w:sz w:val="18"/>
                <w:szCs w:val="18"/>
                <w:vertAlign w:val="subscript"/>
              </w:rPr>
              <w:t>1</w:t>
            </w:r>
          </w:p>
        </w:tc>
        <w:tc>
          <w:tcPr>
            <w:tcW w:w="1014"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1,09·10</w:t>
            </w:r>
            <w:r w:rsidRPr="002D5595">
              <w:rPr>
                <w:rFonts w:ascii="Times New Roman" w:hAnsi="Times New Roman" w:cs="Times New Roman"/>
                <w:sz w:val="18"/>
                <w:szCs w:val="18"/>
                <w:vertAlign w:val="superscript"/>
              </w:rPr>
              <w:t>-7</w:t>
            </w:r>
          </w:p>
        </w:tc>
        <w:tc>
          <w:tcPr>
            <w:tcW w:w="1572"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Разгерметизация трубопровода</w:t>
            </w:r>
          </w:p>
        </w:tc>
        <w:tc>
          <w:tcPr>
            <w:tcW w:w="786" w:type="pct"/>
            <w:vMerge w:val="restar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4881,41*10</w:t>
            </w:r>
            <w:r w:rsidRPr="002D5595">
              <w:rPr>
                <w:rFonts w:ascii="Times New Roman" w:hAnsi="Times New Roman" w:cs="Times New Roman"/>
                <w:sz w:val="18"/>
                <w:szCs w:val="18"/>
                <w:vertAlign w:val="superscript"/>
              </w:rPr>
              <w:t>3</w:t>
            </w:r>
          </w:p>
        </w:tc>
        <w:tc>
          <w:tcPr>
            <w:tcW w:w="857"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5,32E-04</w:t>
            </w:r>
          </w:p>
        </w:tc>
      </w:tr>
      <w:tr w:rsidR="002D5595" w:rsidRPr="002D5595" w:rsidTr="002D5595">
        <w:trPr>
          <w:trHeight w:val="121"/>
        </w:trPr>
        <w:tc>
          <w:tcPr>
            <w:tcW w:w="771" w:type="pct"/>
            <w:vAlign w:val="center"/>
          </w:tcPr>
          <w:p w:rsidR="002D5595" w:rsidRPr="002D5595" w:rsidRDefault="002D5595" w:rsidP="002D5595">
            <w:pPr>
              <w:spacing w:after="0" w:line="276" w:lineRule="auto"/>
              <w:ind w:firstLine="25"/>
              <w:jc w:val="both"/>
              <w:rPr>
                <w:rFonts w:ascii="Times New Roman" w:hAnsi="Times New Roman" w:cs="Times New Roman"/>
                <w:color w:val="000000"/>
                <w:sz w:val="18"/>
                <w:szCs w:val="18"/>
                <w:vertAlign w:val="subscript"/>
              </w:rPr>
            </w:pPr>
            <w:r w:rsidRPr="002D5595">
              <w:rPr>
                <w:rFonts w:ascii="Times New Roman" w:hAnsi="Times New Roman" w:cs="Times New Roman"/>
                <w:sz w:val="18"/>
                <w:szCs w:val="18"/>
              </w:rPr>
              <w:t>С1</w:t>
            </w:r>
            <w:r w:rsidRPr="002D5595">
              <w:rPr>
                <w:rFonts w:ascii="Times New Roman" w:hAnsi="Times New Roman" w:cs="Times New Roman"/>
                <w:sz w:val="18"/>
                <w:szCs w:val="18"/>
                <w:vertAlign w:val="subscript"/>
              </w:rPr>
              <w:t>2</w:t>
            </w:r>
          </w:p>
        </w:tc>
        <w:tc>
          <w:tcPr>
            <w:tcW w:w="1014"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4,47·10</w:t>
            </w:r>
            <w:r w:rsidRPr="002D5595">
              <w:rPr>
                <w:rFonts w:ascii="Times New Roman" w:hAnsi="Times New Roman" w:cs="Times New Roman"/>
                <w:sz w:val="18"/>
                <w:szCs w:val="18"/>
                <w:vertAlign w:val="superscript"/>
              </w:rPr>
              <w:t>-8</w:t>
            </w:r>
          </w:p>
        </w:tc>
        <w:tc>
          <w:tcPr>
            <w:tcW w:w="1572"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Разрыв трубопровода</w:t>
            </w:r>
          </w:p>
        </w:tc>
        <w:tc>
          <w:tcPr>
            <w:tcW w:w="786" w:type="pct"/>
            <w:vMerge/>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p>
        </w:tc>
        <w:tc>
          <w:tcPr>
            <w:tcW w:w="857"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2,18E-04</w:t>
            </w:r>
          </w:p>
        </w:tc>
      </w:tr>
      <w:tr w:rsidR="002D5595" w:rsidRPr="002D5595" w:rsidTr="002D5595">
        <w:trPr>
          <w:trHeight w:val="121"/>
        </w:trPr>
        <w:tc>
          <w:tcPr>
            <w:tcW w:w="771" w:type="pct"/>
            <w:vAlign w:val="center"/>
          </w:tcPr>
          <w:p w:rsidR="002D5595" w:rsidRPr="002D5595" w:rsidRDefault="002D5595" w:rsidP="002D5595">
            <w:pPr>
              <w:spacing w:after="0" w:line="276" w:lineRule="auto"/>
              <w:ind w:firstLine="25"/>
              <w:jc w:val="both"/>
              <w:rPr>
                <w:rFonts w:ascii="Times New Roman" w:hAnsi="Times New Roman" w:cs="Times New Roman"/>
                <w:color w:val="000000"/>
                <w:sz w:val="18"/>
                <w:szCs w:val="18"/>
              </w:rPr>
            </w:pPr>
            <w:r w:rsidRPr="002D5595">
              <w:rPr>
                <w:rFonts w:ascii="Times New Roman" w:hAnsi="Times New Roman" w:cs="Times New Roman"/>
                <w:sz w:val="18"/>
                <w:szCs w:val="18"/>
              </w:rPr>
              <w:t>С2</w:t>
            </w:r>
            <w:r w:rsidRPr="002D5595">
              <w:rPr>
                <w:rFonts w:ascii="Times New Roman" w:hAnsi="Times New Roman" w:cs="Times New Roman"/>
                <w:sz w:val="18"/>
                <w:szCs w:val="18"/>
                <w:vertAlign w:val="subscript"/>
              </w:rPr>
              <w:t>1</w:t>
            </w:r>
          </w:p>
        </w:tc>
        <w:tc>
          <w:tcPr>
            <w:tcW w:w="1014"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1,09·10</w:t>
            </w:r>
            <w:r w:rsidRPr="002D5595">
              <w:rPr>
                <w:rFonts w:ascii="Times New Roman" w:hAnsi="Times New Roman" w:cs="Times New Roman"/>
                <w:sz w:val="18"/>
                <w:szCs w:val="18"/>
                <w:vertAlign w:val="superscript"/>
              </w:rPr>
              <w:t>-7</w:t>
            </w:r>
          </w:p>
        </w:tc>
        <w:tc>
          <w:tcPr>
            <w:tcW w:w="1572"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Разгерметизация трубопровода</w:t>
            </w:r>
          </w:p>
        </w:tc>
        <w:tc>
          <w:tcPr>
            <w:tcW w:w="786" w:type="pct"/>
            <w:vMerge w:val="restar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2867,69*10</w:t>
            </w:r>
            <w:r w:rsidRPr="002D5595">
              <w:rPr>
                <w:rFonts w:ascii="Times New Roman" w:hAnsi="Times New Roman" w:cs="Times New Roman"/>
                <w:sz w:val="18"/>
                <w:szCs w:val="18"/>
                <w:vertAlign w:val="superscript"/>
              </w:rPr>
              <w:t>3</w:t>
            </w:r>
          </w:p>
        </w:tc>
        <w:tc>
          <w:tcPr>
            <w:tcW w:w="857"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3,13E-04</w:t>
            </w:r>
          </w:p>
        </w:tc>
      </w:tr>
      <w:tr w:rsidR="002D5595" w:rsidRPr="002D5595" w:rsidTr="002D5595">
        <w:trPr>
          <w:trHeight w:val="121"/>
        </w:trPr>
        <w:tc>
          <w:tcPr>
            <w:tcW w:w="771" w:type="pct"/>
            <w:vAlign w:val="center"/>
          </w:tcPr>
          <w:p w:rsidR="002D5595" w:rsidRPr="002D5595" w:rsidRDefault="002D5595" w:rsidP="002D5595">
            <w:pPr>
              <w:spacing w:after="0" w:line="276" w:lineRule="auto"/>
              <w:ind w:firstLine="25"/>
              <w:jc w:val="both"/>
              <w:rPr>
                <w:rFonts w:ascii="Times New Roman" w:hAnsi="Times New Roman" w:cs="Times New Roman"/>
                <w:color w:val="000000"/>
                <w:sz w:val="18"/>
                <w:szCs w:val="18"/>
              </w:rPr>
            </w:pPr>
            <w:r w:rsidRPr="002D5595">
              <w:rPr>
                <w:rFonts w:ascii="Times New Roman" w:hAnsi="Times New Roman" w:cs="Times New Roman"/>
                <w:sz w:val="18"/>
                <w:szCs w:val="18"/>
              </w:rPr>
              <w:t>С2</w:t>
            </w:r>
            <w:r w:rsidRPr="002D5595">
              <w:rPr>
                <w:rFonts w:ascii="Times New Roman" w:hAnsi="Times New Roman" w:cs="Times New Roman"/>
                <w:sz w:val="18"/>
                <w:szCs w:val="18"/>
                <w:vertAlign w:val="subscript"/>
              </w:rPr>
              <w:t>2</w:t>
            </w:r>
          </w:p>
        </w:tc>
        <w:tc>
          <w:tcPr>
            <w:tcW w:w="1014"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4,47·10</w:t>
            </w:r>
            <w:r w:rsidRPr="002D5595">
              <w:rPr>
                <w:rFonts w:ascii="Times New Roman" w:hAnsi="Times New Roman" w:cs="Times New Roman"/>
                <w:sz w:val="18"/>
                <w:szCs w:val="18"/>
                <w:vertAlign w:val="superscript"/>
              </w:rPr>
              <w:t>-8</w:t>
            </w:r>
          </w:p>
        </w:tc>
        <w:tc>
          <w:tcPr>
            <w:tcW w:w="1572"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Разрыв трубопровода</w:t>
            </w:r>
          </w:p>
        </w:tc>
        <w:tc>
          <w:tcPr>
            <w:tcW w:w="786" w:type="pct"/>
            <w:vMerge/>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p>
        </w:tc>
        <w:tc>
          <w:tcPr>
            <w:tcW w:w="857"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1,28E-04</w:t>
            </w:r>
          </w:p>
        </w:tc>
      </w:tr>
      <w:tr w:rsidR="002D5595" w:rsidRPr="002D5595" w:rsidTr="002D5595">
        <w:trPr>
          <w:trHeight w:val="121"/>
        </w:trPr>
        <w:tc>
          <w:tcPr>
            <w:tcW w:w="771" w:type="pct"/>
            <w:vAlign w:val="center"/>
          </w:tcPr>
          <w:p w:rsidR="002D5595" w:rsidRPr="002D5595" w:rsidRDefault="002D5595" w:rsidP="002D5595">
            <w:pPr>
              <w:spacing w:after="0" w:line="276" w:lineRule="auto"/>
              <w:ind w:firstLine="25"/>
              <w:jc w:val="both"/>
              <w:rPr>
                <w:rFonts w:ascii="Times New Roman" w:hAnsi="Times New Roman" w:cs="Times New Roman"/>
                <w:color w:val="000000"/>
                <w:sz w:val="18"/>
                <w:szCs w:val="18"/>
              </w:rPr>
            </w:pPr>
            <w:r w:rsidRPr="002D5595">
              <w:rPr>
                <w:rFonts w:ascii="Times New Roman" w:hAnsi="Times New Roman" w:cs="Times New Roman"/>
                <w:sz w:val="18"/>
                <w:szCs w:val="18"/>
              </w:rPr>
              <w:t>С3</w:t>
            </w:r>
            <w:r w:rsidRPr="002D5595">
              <w:rPr>
                <w:rFonts w:ascii="Times New Roman" w:hAnsi="Times New Roman" w:cs="Times New Roman"/>
                <w:sz w:val="18"/>
                <w:szCs w:val="18"/>
                <w:vertAlign w:val="subscript"/>
              </w:rPr>
              <w:t>1</w:t>
            </w:r>
          </w:p>
        </w:tc>
        <w:tc>
          <w:tcPr>
            <w:tcW w:w="1014"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7,71·10</w:t>
            </w:r>
            <w:r w:rsidRPr="002D5595">
              <w:rPr>
                <w:rFonts w:ascii="Times New Roman" w:hAnsi="Times New Roman" w:cs="Times New Roman"/>
                <w:sz w:val="18"/>
                <w:szCs w:val="18"/>
                <w:vertAlign w:val="superscript"/>
              </w:rPr>
              <w:t>-8</w:t>
            </w:r>
          </w:p>
        </w:tc>
        <w:tc>
          <w:tcPr>
            <w:tcW w:w="1572"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Разгерметизация трубопровода</w:t>
            </w:r>
          </w:p>
        </w:tc>
        <w:tc>
          <w:tcPr>
            <w:tcW w:w="786" w:type="pct"/>
            <w:vMerge w:val="restar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2336,35*10</w:t>
            </w:r>
            <w:r w:rsidRPr="002D5595">
              <w:rPr>
                <w:rFonts w:ascii="Times New Roman" w:hAnsi="Times New Roman" w:cs="Times New Roman"/>
                <w:sz w:val="18"/>
                <w:szCs w:val="18"/>
                <w:vertAlign w:val="superscript"/>
              </w:rPr>
              <w:t>3</w:t>
            </w:r>
          </w:p>
        </w:tc>
        <w:tc>
          <w:tcPr>
            <w:tcW w:w="857"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1,80E-04</w:t>
            </w:r>
          </w:p>
        </w:tc>
      </w:tr>
      <w:tr w:rsidR="002D5595" w:rsidRPr="002D5595" w:rsidTr="002D5595">
        <w:trPr>
          <w:trHeight w:val="121"/>
        </w:trPr>
        <w:tc>
          <w:tcPr>
            <w:tcW w:w="771" w:type="pct"/>
            <w:vAlign w:val="center"/>
          </w:tcPr>
          <w:p w:rsidR="002D5595" w:rsidRPr="002D5595" w:rsidRDefault="002D5595" w:rsidP="002D5595">
            <w:pPr>
              <w:spacing w:after="0" w:line="276" w:lineRule="auto"/>
              <w:ind w:firstLine="25"/>
              <w:jc w:val="both"/>
              <w:rPr>
                <w:rFonts w:ascii="Times New Roman" w:hAnsi="Times New Roman" w:cs="Times New Roman"/>
                <w:color w:val="000000"/>
                <w:sz w:val="18"/>
                <w:szCs w:val="18"/>
              </w:rPr>
            </w:pPr>
            <w:r w:rsidRPr="002D5595">
              <w:rPr>
                <w:rFonts w:ascii="Times New Roman" w:hAnsi="Times New Roman" w:cs="Times New Roman"/>
                <w:sz w:val="18"/>
                <w:szCs w:val="18"/>
              </w:rPr>
              <w:t>С3</w:t>
            </w:r>
            <w:r w:rsidRPr="002D5595">
              <w:rPr>
                <w:rFonts w:ascii="Times New Roman" w:hAnsi="Times New Roman" w:cs="Times New Roman"/>
                <w:sz w:val="18"/>
                <w:szCs w:val="18"/>
                <w:vertAlign w:val="subscript"/>
              </w:rPr>
              <w:t>2</w:t>
            </w:r>
          </w:p>
        </w:tc>
        <w:tc>
          <w:tcPr>
            <w:tcW w:w="1014"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3,31·10</w:t>
            </w:r>
            <w:r w:rsidRPr="002D5595">
              <w:rPr>
                <w:rFonts w:ascii="Times New Roman" w:hAnsi="Times New Roman" w:cs="Times New Roman"/>
                <w:sz w:val="18"/>
                <w:szCs w:val="18"/>
                <w:vertAlign w:val="superscript"/>
              </w:rPr>
              <w:t>-8</w:t>
            </w:r>
          </w:p>
        </w:tc>
        <w:tc>
          <w:tcPr>
            <w:tcW w:w="1572"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Разрыв трубопровода</w:t>
            </w:r>
          </w:p>
        </w:tc>
        <w:tc>
          <w:tcPr>
            <w:tcW w:w="786" w:type="pct"/>
            <w:vMerge/>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p>
        </w:tc>
        <w:tc>
          <w:tcPr>
            <w:tcW w:w="857"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7,73E-05</w:t>
            </w:r>
          </w:p>
        </w:tc>
      </w:tr>
      <w:tr w:rsidR="002D5595" w:rsidRPr="002D5595" w:rsidTr="002D5595">
        <w:trPr>
          <w:trHeight w:val="121"/>
        </w:trPr>
        <w:tc>
          <w:tcPr>
            <w:tcW w:w="771" w:type="pct"/>
            <w:vAlign w:val="center"/>
          </w:tcPr>
          <w:p w:rsidR="002D5595" w:rsidRPr="002D5595" w:rsidRDefault="002D5595" w:rsidP="002D5595">
            <w:pPr>
              <w:spacing w:after="0" w:line="276" w:lineRule="auto"/>
              <w:ind w:firstLine="25"/>
              <w:jc w:val="both"/>
              <w:rPr>
                <w:rFonts w:ascii="Times New Roman" w:hAnsi="Times New Roman" w:cs="Times New Roman"/>
                <w:color w:val="000000"/>
                <w:sz w:val="18"/>
                <w:szCs w:val="18"/>
              </w:rPr>
            </w:pPr>
            <w:r w:rsidRPr="002D5595">
              <w:rPr>
                <w:rFonts w:ascii="Times New Roman" w:hAnsi="Times New Roman" w:cs="Times New Roman"/>
                <w:sz w:val="18"/>
                <w:szCs w:val="18"/>
              </w:rPr>
              <w:t>С4</w:t>
            </w:r>
            <w:r w:rsidRPr="002D5595">
              <w:rPr>
                <w:rFonts w:ascii="Times New Roman" w:hAnsi="Times New Roman" w:cs="Times New Roman"/>
                <w:sz w:val="18"/>
                <w:szCs w:val="18"/>
                <w:vertAlign w:val="subscript"/>
              </w:rPr>
              <w:t>1</w:t>
            </w:r>
          </w:p>
        </w:tc>
        <w:tc>
          <w:tcPr>
            <w:tcW w:w="1014"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7,71·10</w:t>
            </w:r>
            <w:r w:rsidRPr="002D5595">
              <w:rPr>
                <w:rFonts w:ascii="Times New Roman" w:hAnsi="Times New Roman" w:cs="Times New Roman"/>
                <w:sz w:val="18"/>
                <w:szCs w:val="18"/>
                <w:vertAlign w:val="superscript"/>
              </w:rPr>
              <w:t>-8</w:t>
            </w:r>
          </w:p>
        </w:tc>
        <w:tc>
          <w:tcPr>
            <w:tcW w:w="1572"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Разгерметизация трубопровода</w:t>
            </w:r>
          </w:p>
        </w:tc>
        <w:tc>
          <w:tcPr>
            <w:tcW w:w="786" w:type="pct"/>
            <w:vMerge w:val="restar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284,02*10</w:t>
            </w:r>
            <w:r w:rsidRPr="002D5595">
              <w:rPr>
                <w:rFonts w:ascii="Times New Roman" w:hAnsi="Times New Roman" w:cs="Times New Roman"/>
                <w:sz w:val="18"/>
                <w:szCs w:val="18"/>
                <w:vertAlign w:val="superscript"/>
              </w:rPr>
              <w:t>3</w:t>
            </w:r>
          </w:p>
        </w:tc>
        <w:tc>
          <w:tcPr>
            <w:tcW w:w="857"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2,19E-05</w:t>
            </w:r>
          </w:p>
        </w:tc>
      </w:tr>
      <w:tr w:rsidR="002D5595" w:rsidRPr="002D5595" w:rsidTr="002D5595">
        <w:trPr>
          <w:trHeight w:val="121"/>
        </w:trPr>
        <w:tc>
          <w:tcPr>
            <w:tcW w:w="771" w:type="pct"/>
            <w:vAlign w:val="center"/>
          </w:tcPr>
          <w:p w:rsidR="002D5595" w:rsidRPr="002D5595" w:rsidRDefault="002D5595" w:rsidP="002D5595">
            <w:pPr>
              <w:spacing w:after="0" w:line="276" w:lineRule="auto"/>
              <w:ind w:firstLine="25"/>
              <w:jc w:val="both"/>
              <w:rPr>
                <w:rFonts w:ascii="Times New Roman" w:hAnsi="Times New Roman" w:cs="Times New Roman"/>
                <w:color w:val="000000"/>
                <w:sz w:val="18"/>
                <w:szCs w:val="18"/>
              </w:rPr>
            </w:pPr>
            <w:r w:rsidRPr="002D5595">
              <w:rPr>
                <w:rFonts w:ascii="Times New Roman" w:hAnsi="Times New Roman" w:cs="Times New Roman"/>
                <w:sz w:val="18"/>
                <w:szCs w:val="18"/>
              </w:rPr>
              <w:t>С4</w:t>
            </w:r>
            <w:r w:rsidRPr="002D5595">
              <w:rPr>
                <w:rFonts w:ascii="Times New Roman" w:hAnsi="Times New Roman" w:cs="Times New Roman"/>
                <w:sz w:val="18"/>
                <w:szCs w:val="18"/>
                <w:vertAlign w:val="subscript"/>
              </w:rPr>
              <w:t>2</w:t>
            </w:r>
          </w:p>
        </w:tc>
        <w:tc>
          <w:tcPr>
            <w:tcW w:w="1014"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3,31·10</w:t>
            </w:r>
            <w:r w:rsidRPr="002D5595">
              <w:rPr>
                <w:rFonts w:ascii="Times New Roman" w:hAnsi="Times New Roman" w:cs="Times New Roman"/>
                <w:sz w:val="18"/>
                <w:szCs w:val="18"/>
                <w:vertAlign w:val="superscript"/>
              </w:rPr>
              <w:t>-8</w:t>
            </w:r>
          </w:p>
        </w:tc>
        <w:tc>
          <w:tcPr>
            <w:tcW w:w="1572"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Разрыв трубопровода</w:t>
            </w:r>
          </w:p>
        </w:tc>
        <w:tc>
          <w:tcPr>
            <w:tcW w:w="786" w:type="pct"/>
            <w:vMerge/>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p>
        </w:tc>
        <w:tc>
          <w:tcPr>
            <w:tcW w:w="857"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9,40E-06</w:t>
            </w:r>
          </w:p>
        </w:tc>
      </w:tr>
      <w:tr w:rsidR="002D5595" w:rsidRPr="002D5595" w:rsidTr="002D5595">
        <w:trPr>
          <w:trHeight w:val="121"/>
        </w:trPr>
        <w:tc>
          <w:tcPr>
            <w:tcW w:w="771" w:type="pct"/>
            <w:vAlign w:val="center"/>
          </w:tcPr>
          <w:p w:rsidR="002D5595" w:rsidRPr="002D5595" w:rsidRDefault="002D5595" w:rsidP="002D5595">
            <w:pPr>
              <w:spacing w:after="0" w:line="276" w:lineRule="auto"/>
              <w:ind w:firstLine="25"/>
              <w:jc w:val="both"/>
              <w:rPr>
                <w:rFonts w:ascii="Times New Roman" w:hAnsi="Times New Roman" w:cs="Times New Roman"/>
                <w:color w:val="000000"/>
                <w:sz w:val="18"/>
                <w:szCs w:val="18"/>
              </w:rPr>
            </w:pPr>
            <w:r w:rsidRPr="002D5595">
              <w:rPr>
                <w:rFonts w:ascii="Times New Roman" w:hAnsi="Times New Roman" w:cs="Times New Roman"/>
                <w:sz w:val="18"/>
                <w:szCs w:val="18"/>
              </w:rPr>
              <w:t>С5</w:t>
            </w:r>
            <w:r w:rsidRPr="002D5595">
              <w:rPr>
                <w:rFonts w:ascii="Times New Roman" w:hAnsi="Times New Roman" w:cs="Times New Roman"/>
                <w:sz w:val="18"/>
                <w:szCs w:val="18"/>
                <w:vertAlign w:val="subscript"/>
              </w:rPr>
              <w:t>1</w:t>
            </w:r>
          </w:p>
        </w:tc>
        <w:tc>
          <w:tcPr>
            <w:tcW w:w="1014"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7,71·10</w:t>
            </w:r>
            <w:r w:rsidRPr="002D5595">
              <w:rPr>
                <w:rFonts w:ascii="Times New Roman" w:hAnsi="Times New Roman" w:cs="Times New Roman"/>
                <w:sz w:val="18"/>
                <w:szCs w:val="18"/>
                <w:vertAlign w:val="superscript"/>
              </w:rPr>
              <w:t>-8</w:t>
            </w:r>
          </w:p>
        </w:tc>
        <w:tc>
          <w:tcPr>
            <w:tcW w:w="1572"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Разгерметизация трубопровода</w:t>
            </w:r>
          </w:p>
        </w:tc>
        <w:tc>
          <w:tcPr>
            <w:tcW w:w="786" w:type="pct"/>
            <w:vMerge w:val="restar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29,52*10</w:t>
            </w:r>
            <w:r w:rsidRPr="002D5595">
              <w:rPr>
                <w:rFonts w:ascii="Times New Roman" w:hAnsi="Times New Roman" w:cs="Times New Roman"/>
                <w:sz w:val="18"/>
                <w:szCs w:val="18"/>
                <w:vertAlign w:val="superscript"/>
              </w:rPr>
              <w:t>3</w:t>
            </w:r>
          </w:p>
        </w:tc>
        <w:tc>
          <w:tcPr>
            <w:tcW w:w="857"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2,28E-06</w:t>
            </w:r>
          </w:p>
        </w:tc>
      </w:tr>
      <w:tr w:rsidR="002D5595" w:rsidRPr="002D5595" w:rsidTr="002D5595">
        <w:trPr>
          <w:trHeight w:val="121"/>
        </w:trPr>
        <w:tc>
          <w:tcPr>
            <w:tcW w:w="771" w:type="pct"/>
            <w:vAlign w:val="center"/>
          </w:tcPr>
          <w:p w:rsidR="002D5595" w:rsidRPr="002D5595" w:rsidRDefault="002D5595" w:rsidP="002D5595">
            <w:pPr>
              <w:spacing w:after="0" w:line="276" w:lineRule="auto"/>
              <w:ind w:firstLine="25"/>
              <w:jc w:val="both"/>
              <w:rPr>
                <w:rFonts w:ascii="Times New Roman" w:hAnsi="Times New Roman" w:cs="Times New Roman"/>
                <w:color w:val="000000"/>
                <w:sz w:val="18"/>
                <w:szCs w:val="18"/>
              </w:rPr>
            </w:pPr>
            <w:r w:rsidRPr="002D5595">
              <w:rPr>
                <w:rFonts w:ascii="Times New Roman" w:hAnsi="Times New Roman" w:cs="Times New Roman"/>
                <w:sz w:val="18"/>
                <w:szCs w:val="18"/>
              </w:rPr>
              <w:t>С5</w:t>
            </w:r>
            <w:r w:rsidRPr="002D5595">
              <w:rPr>
                <w:rFonts w:ascii="Times New Roman" w:hAnsi="Times New Roman" w:cs="Times New Roman"/>
                <w:sz w:val="18"/>
                <w:szCs w:val="18"/>
                <w:vertAlign w:val="subscript"/>
              </w:rPr>
              <w:t>2</w:t>
            </w:r>
          </w:p>
        </w:tc>
        <w:tc>
          <w:tcPr>
            <w:tcW w:w="1014"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3,31·10</w:t>
            </w:r>
            <w:r w:rsidRPr="002D5595">
              <w:rPr>
                <w:rFonts w:ascii="Times New Roman" w:hAnsi="Times New Roman" w:cs="Times New Roman"/>
                <w:sz w:val="18"/>
                <w:szCs w:val="18"/>
                <w:vertAlign w:val="superscript"/>
              </w:rPr>
              <w:t>-8</w:t>
            </w:r>
          </w:p>
        </w:tc>
        <w:tc>
          <w:tcPr>
            <w:tcW w:w="1572"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Разрыв трубопровода</w:t>
            </w:r>
          </w:p>
        </w:tc>
        <w:tc>
          <w:tcPr>
            <w:tcW w:w="786" w:type="pct"/>
            <w:vMerge/>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p>
        </w:tc>
        <w:tc>
          <w:tcPr>
            <w:tcW w:w="857" w:type="pct"/>
            <w:vAlign w:val="center"/>
          </w:tcPr>
          <w:p w:rsidR="002D5595" w:rsidRPr="002D5595" w:rsidRDefault="002D5595" w:rsidP="002D5595">
            <w:pPr>
              <w:spacing w:after="0" w:line="276" w:lineRule="auto"/>
              <w:ind w:firstLine="25"/>
              <w:jc w:val="both"/>
              <w:rPr>
                <w:rFonts w:ascii="Times New Roman" w:hAnsi="Times New Roman" w:cs="Times New Roman"/>
                <w:sz w:val="18"/>
                <w:szCs w:val="18"/>
              </w:rPr>
            </w:pPr>
            <w:r w:rsidRPr="002D5595">
              <w:rPr>
                <w:rFonts w:ascii="Times New Roman" w:hAnsi="Times New Roman" w:cs="Times New Roman"/>
                <w:sz w:val="18"/>
                <w:szCs w:val="18"/>
              </w:rPr>
              <w:t>9,77E-07</w:t>
            </w:r>
          </w:p>
        </w:tc>
      </w:tr>
    </w:tbl>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3.3.3. Анализ развития аварий проводился с помощью </w:t>
      </w:r>
      <w:r w:rsidRPr="002D5595">
        <w:rPr>
          <w:rFonts w:ascii="Times New Roman" w:hAnsi="Times New Roman" w:cs="Times New Roman"/>
          <w:b/>
          <w:i/>
          <w:sz w:val="24"/>
          <w:szCs w:val="24"/>
        </w:rPr>
        <w:t>«деревьев событий»</w:t>
      </w:r>
      <w:r w:rsidRPr="002D5595">
        <w:rPr>
          <w:rFonts w:ascii="Times New Roman" w:hAnsi="Times New Roman" w:cs="Times New Roman"/>
          <w:sz w:val="24"/>
          <w:szCs w:val="24"/>
        </w:rPr>
        <w:t>, в которых для рассмотренного инициирующего события определялись возможные последствия в зависимости от срабатывания или отказа средств противоаварийной защиты и локализации аварии, от правильных своевременных действий или бездействия персонала. Для каждого результата определялись возможные условия реализации (например, время истечения, масса выброса), при которых оценивалось опасное для жизни (здоровья) людей, для оборудования и помещений воздействие поражающих факторов аварий. Поскольку опасное вещество может иметь несколько опасных свойств, то при каждом опасном последствии в «дереве событий» могут возникать различные виды аварий (пожар, взрыв, пожар-вспышка).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3.3.4. В таблице 3.3.2 приведены данные по вероятности возникновения и развития аварий, полученные в результате исследований научно-технических центров. Результаты приведены для аварий, возникающих на единичном оборудовании. «Деревья событий» </w:t>
      </w:r>
      <w:r w:rsidRPr="002D5595">
        <w:rPr>
          <w:rFonts w:ascii="Times New Roman" w:hAnsi="Times New Roman" w:cs="Times New Roman"/>
          <w:sz w:val="24"/>
          <w:szCs w:val="24"/>
        </w:rPr>
        <w:br/>
        <w:t>представлены на рисунках 3.3.1 – 3.3.10</w:t>
      </w:r>
      <w:bookmarkEnd w:id="75"/>
      <w:r w:rsidRPr="002D5595">
        <w:rPr>
          <w:rFonts w:ascii="Times New Roman" w:hAnsi="Times New Roman" w:cs="Times New Roman"/>
          <w:sz w:val="24"/>
          <w:szCs w:val="24"/>
        </w:rPr>
        <w:t>.</w:t>
      </w:r>
      <w:bookmarkEnd w:id="88"/>
    </w:p>
    <w:bookmarkEnd w:id="89"/>
    <w:p w:rsidR="002D5595" w:rsidRDefault="002D5595" w:rsidP="00A321EB">
      <w:pPr>
        <w:jc w:val="center"/>
        <w:rPr>
          <w:rFonts w:ascii="Times New Roman" w:hAnsi="Times New Roman" w:cs="Times New Roman"/>
          <w:sz w:val="24"/>
          <w:szCs w:val="24"/>
        </w:rPr>
      </w:pPr>
    </w:p>
    <w:p w:rsidR="002D5595" w:rsidRDefault="002D5595"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2D5595" w:rsidRDefault="002D5595" w:rsidP="00A321EB">
      <w:pPr>
        <w:jc w:val="center"/>
        <w:rPr>
          <w:rFonts w:ascii="Times New Roman" w:hAnsi="Times New Roman" w:cs="Times New Roman"/>
          <w:sz w:val="24"/>
          <w:szCs w:val="24"/>
        </w:rPr>
        <w:sectPr w:rsidR="002D5595" w:rsidSect="002D5595">
          <w:pgSz w:w="11906" w:h="16838"/>
          <w:pgMar w:top="426" w:right="850" w:bottom="142" w:left="1701" w:header="708" w:footer="708" w:gutter="0"/>
          <w:cols w:space="708"/>
          <w:docGrid w:linePitch="360"/>
        </w:sectPr>
      </w:pPr>
    </w:p>
    <w:tbl>
      <w:tblPr>
        <w:tblW w:w="5000" w:type="pct"/>
        <w:tblLook w:val="04A0" w:firstRow="1" w:lastRow="0" w:firstColumn="1" w:lastColumn="0" w:noHBand="0" w:noVBand="1"/>
      </w:tblPr>
      <w:tblGrid>
        <w:gridCol w:w="2987"/>
        <w:gridCol w:w="2079"/>
        <w:gridCol w:w="1878"/>
        <w:gridCol w:w="1230"/>
        <w:gridCol w:w="2476"/>
        <w:gridCol w:w="2675"/>
        <w:gridCol w:w="654"/>
        <w:gridCol w:w="1422"/>
        <w:gridCol w:w="869"/>
      </w:tblGrid>
      <w:tr w:rsidR="002D5595" w:rsidRPr="002D5595" w:rsidTr="002D5595">
        <w:trPr>
          <w:trHeight w:val="31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139" w:type="pct"/>
            <w:gridSpan w:val="2"/>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82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Факельное горение</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1,78E-07</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8"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0,005</w:t>
            </w: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0,67</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Отказ системы обнаружения загазованности</w:t>
            </w:r>
          </w:p>
        </w:tc>
        <w:tc>
          <w:tcPr>
            <w:tcW w:w="57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8"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52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961"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утечки)</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5,29E-05</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p>
        </w:tc>
        <w:tc>
          <w:tcPr>
            <w:tcW w:w="378"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0,995</w:t>
            </w: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2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2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Пожар-вспышка</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8,38E-10</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trPr>
        <w:tc>
          <w:tcPr>
            <w:tcW w:w="918"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xml:space="preserve">Разгерметизация газопровода </w:t>
            </w: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8"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76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82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0,0035</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918" w:type="pct"/>
            <w:tcBorders>
              <w:top w:val="nil"/>
              <w:left w:val="nil"/>
              <w:bottom w:val="nil"/>
              <w:right w:val="single" w:sz="8" w:space="0" w:color="auto"/>
            </w:tcBorders>
            <w:shd w:val="clear" w:color="auto" w:fill="auto"/>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5,32E-04</w:t>
            </w: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57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61"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0,005</w:t>
            </w:r>
          </w:p>
        </w:tc>
        <w:tc>
          <w:tcPr>
            <w:tcW w:w="82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 </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918" w:type="pct"/>
            <w:tcBorders>
              <w:top w:val="nil"/>
              <w:left w:val="nil"/>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w:t>
            </w: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57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не локализована</w:t>
            </w:r>
          </w:p>
        </w:tc>
        <w:tc>
          <w:tcPr>
            <w:tcW w:w="378"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61" w:type="pct"/>
            <w:tcBorders>
              <w:top w:val="nil"/>
              <w:left w:val="single" w:sz="8" w:space="0" w:color="auto"/>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Взрыв парогазового облака</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1,92E-08</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0,08</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2"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пожара)</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2,19E-07</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Загазованность обнаружена</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0,9165</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583" w:type="pct"/>
            <w:gridSpan w:val="2"/>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Рассеивание газового облака</w:t>
            </w:r>
          </w:p>
        </w:tc>
        <w:tc>
          <w:tcPr>
            <w:tcW w:w="201"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4,76E-05</w:t>
            </w:r>
          </w:p>
        </w:tc>
        <w:tc>
          <w:tcPr>
            <w:tcW w:w="26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nil"/>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0,995</w:t>
            </w:r>
          </w:p>
        </w:tc>
        <w:tc>
          <w:tcPr>
            <w:tcW w:w="82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5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716"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локализована благодаря эффективным действиям по предотвращению пожара</w:t>
            </w:r>
          </w:p>
        </w:tc>
        <w:tc>
          <w:tcPr>
            <w:tcW w:w="82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4,31E-04</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2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bl>
    <w:p w:rsidR="002D5595" w:rsidRPr="002D5595" w:rsidRDefault="002D5595" w:rsidP="002D5595">
      <w:pPr>
        <w:spacing w:after="0" w:line="276" w:lineRule="auto"/>
        <w:ind w:firstLine="567"/>
        <w:jc w:val="center"/>
        <w:rPr>
          <w:rFonts w:ascii="Times New Roman" w:hAnsi="Times New Roman" w:cs="Times New Roman"/>
          <w:b/>
          <w:bCs/>
          <w:sz w:val="24"/>
          <w:szCs w:val="24"/>
        </w:rPr>
      </w:pPr>
      <w:bookmarkStart w:id="92" w:name="_Toc209505393"/>
      <w:r w:rsidRPr="002D5595">
        <w:rPr>
          <w:rFonts w:ascii="Times New Roman" w:hAnsi="Times New Roman" w:cs="Times New Roman"/>
          <w:b/>
          <w:bCs/>
          <w:sz w:val="24"/>
          <w:szCs w:val="24"/>
        </w:rPr>
        <w:t xml:space="preserve">Рисунок </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STYLEREF 2 \s </w:instrText>
      </w:r>
      <w:r w:rsidRPr="002D5595">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2D5595">
        <w:rPr>
          <w:rFonts w:ascii="Times New Roman" w:hAnsi="Times New Roman" w:cs="Times New Roman"/>
          <w:b/>
          <w:bCs/>
          <w:sz w:val="24"/>
          <w:szCs w:val="24"/>
        </w:rPr>
        <w:fldChar w:fldCharType="end"/>
      </w:r>
      <w:r w:rsidRPr="002D5595">
        <w:rPr>
          <w:rFonts w:ascii="Times New Roman" w:hAnsi="Times New Roman" w:cs="Times New Roman"/>
          <w:b/>
          <w:bCs/>
          <w:sz w:val="24"/>
          <w:szCs w:val="24"/>
        </w:rPr>
        <w:t>.</w:t>
      </w:r>
      <w:r w:rsidRPr="002D5595">
        <w:rPr>
          <w:rFonts w:ascii="Times New Roman" w:hAnsi="Times New Roman" w:cs="Times New Roman"/>
          <w:b/>
          <w:bCs/>
          <w:sz w:val="24"/>
          <w:szCs w:val="24"/>
        </w:rPr>
        <w:fldChar w:fldCharType="begin"/>
      </w:r>
      <w:r w:rsidRPr="002D5595">
        <w:rPr>
          <w:rFonts w:ascii="Times New Roman" w:hAnsi="Times New Roman" w:cs="Times New Roman"/>
          <w:b/>
          <w:bCs/>
          <w:sz w:val="24"/>
          <w:szCs w:val="24"/>
        </w:rPr>
        <w:instrText xml:space="preserve"> SEQ Рисунок \* ARABIC \s 2 </w:instrText>
      </w:r>
      <w:r w:rsidRPr="002D5595">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2</w:t>
      </w:r>
      <w:r w:rsidRPr="002D5595">
        <w:rPr>
          <w:rFonts w:ascii="Times New Roman" w:hAnsi="Times New Roman" w:cs="Times New Roman"/>
          <w:b/>
          <w:bCs/>
          <w:sz w:val="24"/>
          <w:szCs w:val="24"/>
        </w:rPr>
        <w:fldChar w:fldCharType="end"/>
      </w:r>
      <w:r w:rsidRPr="002D5595">
        <w:rPr>
          <w:rFonts w:ascii="Times New Roman" w:hAnsi="Times New Roman" w:cs="Times New Roman"/>
          <w:sz w:val="24"/>
          <w:szCs w:val="24"/>
        </w:rPr>
        <w:t xml:space="preserve"> – «Дерево событий» при реализации сценария C11.</w:t>
      </w:r>
      <w:bookmarkEnd w:id="92"/>
    </w:p>
    <w:p w:rsidR="002D5595" w:rsidRPr="002D5595" w:rsidRDefault="002D5595" w:rsidP="002D5595">
      <w:pPr>
        <w:rPr>
          <w:rFonts w:ascii="Times New Roman" w:eastAsia="Times New Roman" w:hAnsi="Times New Roman" w:cs="Times New Roman"/>
          <w:sz w:val="24"/>
          <w:szCs w:val="24"/>
          <w:lang w:eastAsia="ru-RU"/>
        </w:rPr>
      </w:pPr>
      <w:r w:rsidRPr="002D5595">
        <w:br w:type="page"/>
      </w:r>
    </w:p>
    <w:tbl>
      <w:tblPr>
        <w:tblW w:w="5000" w:type="pct"/>
        <w:tblLook w:val="04A0" w:firstRow="1" w:lastRow="0" w:firstColumn="1" w:lastColumn="0" w:noHBand="0" w:noVBand="1"/>
      </w:tblPr>
      <w:tblGrid>
        <w:gridCol w:w="2961"/>
        <w:gridCol w:w="2079"/>
        <w:gridCol w:w="1878"/>
        <w:gridCol w:w="1220"/>
        <w:gridCol w:w="2486"/>
        <w:gridCol w:w="2691"/>
        <w:gridCol w:w="654"/>
        <w:gridCol w:w="1432"/>
        <w:gridCol w:w="869"/>
      </w:tblGrid>
      <w:tr w:rsidR="002D5595" w:rsidRPr="002D5595" w:rsidTr="002D5595">
        <w:trPr>
          <w:trHeight w:val="315"/>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139" w:type="pct"/>
            <w:gridSpan w:val="2"/>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82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Факельное горение</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4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2,92E-06</w:t>
            </w:r>
          </w:p>
        </w:tc>
        <w:tc>
          <w:tcPr>
            <w:tcW w:w="268"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5"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w:t>
            </w:r>
          </w:p>
        </w:tc>
        <w:tc>
          <w:tcPr>
            <w:tcW w:w="76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0,67</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4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Отказ системы обнаружения загазованности</w:t>
            </w:r>
          </w:p>
        </w:tc>
        <w:tc>
          <w:tcPr>
            <w:tcW w:w="57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5"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6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4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5"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6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4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600"/>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966"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утечки)</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4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1,74E-05</w:t>
            </w:r>
          </w:p>
        </w:tc>
        <w:tc>
          <w:tcPr>
            <w:tcW w:w="268"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p>
        </w:tc>
        <w:tc>
          <w:tcPr>
            <w:tcW w:w="375"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0,8</w:t>
            </w:r>
          </w:p>
        </w:tc>
        <w:tc>
          <w:tcPr>
            <w:tcW w:w="76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4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5"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6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2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Пожар-вспышка</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4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7,91E-07</w:t>
            </w:r>
          </w:p>
        </w:tc>
        <w:tc>
          <w:tcPr>
            <w:tcW w:w="268"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825"/>
        </w:trPr>
        <w:tc>
          <w:tcPr>
            <w:tcW w:w="91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Разрыв газопровода</w:t>
            </w: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5"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764"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82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0,168</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4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910" w:type="pct"/>
            <w:tcBorders>
              <w:top w:val="nil"/>
              <w:left w:val="nil"/>
              <w:bottom w:val="nil"/>
              <w:right w:val="single" w:sz="8" w:space="0" w:color="auto"/>
            </w:tcBorders>
            <w:shd w:val="clear" w:color="auto" w:fill="auto"/>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2,18E-04</w:t>
            </w: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57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375"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64"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0,24</w:t>
            </w:r>
          </w:p>
        </w:tc>
        <w:tc>
          <w:tcPr>
            <w:tcW w:w="82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 </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p>
        </w:tc>
        <w:tc>
          <w:tcPr>
            <w:tcW w:w="44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910" w:type="pct"/>
            <w:tcBorders>
              <w:top w:val="nil"/>
              <w:left w:val="nil"/>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w:t>
            </w: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57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не локализована</w:t>
            </w:r>
          </w:p>
        </w:tc>
        <w:tc>
          <w:tcPr>
            <w:tcW w:w="375"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64" w:type="pct"/>
            <w:tcBorders>
              <w:top w:val="nil"/>
              <w:left w:val="single" w:sz="8" w:space="0" w:color="auto"/>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Взрыв парогазового облака</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4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2,83E-06</w:t>
            </w:r>
          </w:p>
        </w:tc>
        <w:tc>
          <w:tcPr>
            <w:tcW w:w="268"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375"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4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5"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4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5"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7"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пожара)</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4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1,09E-06</w:t>
            </w:r>
          </w:p>
        </w:tc>
        <w:tc>
          <w:tcPr>
            <w:tcW w:w="268"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Загазованность обнаружена</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5"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0,232</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4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5"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591" w:type="pct"/>
            <w:gridSpan w:val="2"/>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Рассеивание газового облака</w:t>
            </w:r>
          </w:p>
        </w:tc>
        <w:tc>
          <w:tcPr>
            <w:tcW w:w="201"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40"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1,49E-05</w:t>
            </w:r>
          </w:p>
        </w:tc>
        <w:tc>
          <w:tcPr>
            <w:tcW w:w="268"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5"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4" w:type="pct"/>
            <w:tcBorders>
              <w:top w:val="nil"/>
              <w:left w:val="nil"/>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0,76</w:t>
            </w:r>
          </w:p>
        </w:tc>
        <w:tc>
          <w:tcPr>
            <w:tcW w:w="8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4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80"/>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716"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локализована благодаря эффективным действиям по предотвращению пожара</w:t>
            </w:r>
          </w:p>
        </w:tc>
        <w:tc>
          <w:tcPr>
            <w:tcW w:w="82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4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1,77E-04</w:t>
            </w:r>
          </w:p>
        </w:tc>
        <w:tc>
          <w:tcPr>
            <w:tcW w:w="268"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375"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4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bl>
    <w:p w:rsidR="00435D4F" w:rsidRDefault="00435D4F" w:rsidP="00A321EB">
      <w:pPr>
        <w:jc w:val="center"/>
        <w:rPr>
          <w:rFonts w:ascii="Times New Roman" w:hAnsi="Times New Roman" w:cs="Times New Roman"/>
          <w:sz w:val="24"/>
          <w:szCs w:val="24"/>
        </w:rPr>
      </w:pPr>
    </w:p>
    <w:p w:rsidR="002D5595" w:rsidRPr="002D5595" w:rsidRDefault="002D5595" w:rsidP="002D5595">
      <w:pPr>
        <w:spacing w:after="0" w:line="276" w:lineRule="auto"/>
        <w:ind w:firstLine="567"/>
        <w:jc w:val="center"/>
        <w:rPr>
          <w:rFonts w:ascii="Times New Roman" w:hAnsi="Times New Roman" w:cs="Times New Roman"/>
          <w:b/>
          <w:sz w:val="24"/>
          <w:szCs w:val="24"/>
        </w:rPr>
      </w:pPr>
      <w:bookmarkStart w:id="93" w:name="_Toc209505394"/>
      <w:r w:rsidRPr="002D5595">
        <w:rPr>
          <w:rFonts w:ascii="Times New Roman" w:hAnsi="Times New Roman" w:cs="Times New Roman"/>
          <w:b/>
          <w:sz w:val="24"/>
          <w:szCs w:val="24"/>
        </w:rPr>
        <w:t xml:space="preserve">Рисунок </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STYLEREF 2 \s </w:instrText>
      </w:r>
      <w:r w:rsidRPr="002D5595">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SEQ Рисунок \* ARABIC \s 2 </w:instrText>
      </w:r>
      <w:r w:rsidRPr="002D5595">
        <w:rPr>
          <w:rFonts w:ascii="Times New Roman" w:hAnsi="Times New Roman" w:cs="Times New Roman"/>
          <w:b/>
          <w:sz w:val="24"/>
          <w:szCs w:val="24"/>
        </w:rPr>
        <w:fldChar w:fldCharType="separate"/>
      </w:r>
      <w:r w:rsidR="004970D3">
        <w:rPr>
          <w:rFonts w:ascii="Times New Roman" w:hAnsi="Times New Roman" w:cs="Times New Roman"/>
          <w:b/>
          <w:noProof/>
          <w:sz w:val="24"/>
          <w:szCs w:val="24"/>
        </w:rPr>
        <w:t>3</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 xml:space="preserve"> </w:t>
      </w:r>
      <w:r w:rsidRPr="002D5595">
        <w:rPr>
          <w:rFonts w:ascii="Times New Roman" w:hAnsi="Times New Roman" w:cs="Times New Roman"/>
          <w:sz w:val="24"/>
          <w:szCs w:val="24"/>
        </w:rPr>
        <w:t>– «Дерево событий» при реализации сценария C12.</w:t>
      </w:r>
      <w:bookmarkEnd w:id="93"/>
    </w:p>
    <w:p w:rsidR="002D5595" w:rsidRPr="002D5595" w:rsidRDefault="002D5595" w:rsidP="002D5595">
      <w:pPr>
        <w:rPr>
          <w:rFonts w:ascii="Times New Roman" w:eastAsia="Times New Roman" w:hAnsi="Times New Roman" w:cs="Times New Roman"/>
          <w:sz w:val="24"/>
          <w:szCs w:val="24"/>
          <w:lang w:eastAsia="ru-RU"/>
        </w:rPr>
      </w:pPr>
      <w:r w:rsidRPr="002D5595">
        <w:lastRenderedPageBreak/>
        <w:br w:type="page"/>
      </w:r>
    </w:p>
    <w:tbl>
      <w:tblPr>
        <w:tblW w:w="5000" w:type="pct"/>
        <w:tblLook w:val="04A0" w:firstRow="1" w:lastRow="0" w:firstColumn="1" w:lastColumn="0" w:noHBand="0" w:noVBand="1"/>
      </w:tblPr>
      <w:tblGrid>
        <w:gridCol w:w="2891"/>
        <w:gridCol w:w="2470"/>
        <w:gridCol w:w="2219"/>
        <w:gridCol w:w="1064"/>
        <w:gridCol w:w="2515"/>
        <w:gridCol w:w="2242"/>
        <w:gridCol w:w="693"/>
        <w:gridCol w:w="1210"/>
        <w:gridCol w:w="966"/>
      </w:tblGrid>
      <w:tr w:rsidR="002D5595" w:rsidRPr="002D5595" w:rsidTr="002D5595">
        <w:trPr>
          <w:trHeight w:val="315"/>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100" w:type="pct"/>
            <w:gridSpan w:val="2"/>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68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Факельное горение</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1,05E-07</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0,005</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0,67</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Отказ системы обнаружения загазованности</w:t>
            </w:r>
          </w:p>
        </w:tc>
        <w:tc>
          <w:tcPr>
            <w:tcW w:w="68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525"/>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789"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утечки)</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3,11E-05</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0,995</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Пожар-вспышка</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4,93E-10</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trPr>
        <w:tc>
          <w:tcPr>
            <w:tcW w:w="888"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xml:space="preserve">Разгерметизация газопровода </w:t>
            </w: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68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0,0035</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888" w:type="pct"/>
            <w:tcBorders>
              <w:top w:val="nil"/>
              <w:left w:val="nil"/>
              <w:bottom w:val="nil"/>
              <w:right w:val="single" w:sz="8" w:space="0" w:color="auto"/>
            </w:tcBorders>
            <w:shd w:val="clear" w:color="auto" w:fill="auto"/>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3,13E-04</w:t>
            </w: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68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0,005</w:t>
            </w:r>
          </w:p>
        </w:tc>
        <w:tc>
          <w:tcPr>
            <w:tcW w:w="68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 </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888" w:type="pct"/>
            <w:tcBorders>
              <w:top w:val="nil"/>
              <w:left w:val="nil"/>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w:t>
            </w: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68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не локализована</w:t>
            </w:r>
          </w:p>
        </w:tc>
        <w:tc>
          <w:tcPr>
            <w:tcW w:w="32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73" w:type="pct"/>
            <w:tcBorders>
              <w:top w:val="nil"/>
              <w:left w:val="single" w:sz="8" w:space="0" w:color="auto"/>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Взрыв парогазового облака</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1,13E-08</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0,08</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пожара)</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1,29E-07</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Загазованность обнаружена</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0,9165</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462" w:type="pct"/>
            <w:gridSpan w:val="2"/>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Рассеивание газового облака</w:t>
            </w:r>
          </w:p>
        </w:tc>
        <w:tc>
          <w:tcPr>
            <w:tcW w:w="213"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2,80E-05</w:t>
            </w:r>
          </w:p>
        </w:tc>
        <w:tc>
          <w:tcPr>
            <w:tcW w:w="29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nil"/>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0,995</w:t>
            </w: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50"/>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782"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локализована благодаря эффективным действиям по предотвращению пожара</w:t>
            </w:r>
          </w:p>
        </w:tc>
        <w:tc>
          <w:tcPr>
            <w:tcW w:w="689"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2,54E-04</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bl>
    <w:p w:rsidR="002D5595" w:rsidRPr="002D5595" w:rsidRDefault="002D5595" w:rsidP="002D5595">
      <w:pPr>
        <w:rPr>
          <w:rFonts w:ascii="Times New Roman" w:eastAsia="Times New Roman" w:hAnsi="Times New Roman" w:cs="Times New Roman"/>
          <w:sz w:val="24"/>
          <w:szCs w:val="24"/>
          <w:lang w:eastAsia="ru-RU"/>
        </w:rPr>
      </w:pPr>
    </w:p>
    <w:p w:rsidR="002D5595" w:rsidRPr="002D5595" w:rsidRDefault="002D5595" w:rsidP="002D5595">
      <w:pPr>
        <w:spacing w:after="0" w:line="276" w:lineRule="auto"/>
        <w:ind w:firstLine="567"/>
        <w:jc w:val="center"/>
        <w:rPr>
          <w:rFonts w:ascii="Times New Roman" w:hAnsi="Times New Roman" w:cs="Times New Roman"/>
          <w:b/>
          <w:sz w:val="24"/>
          <w:szCs w:val="24"/>
        </w:rPr>
      </w:pPr>
      <w:bookmarkStart w:id="94" w:name="_Toc209505395"/>
      <w:r w:rsidRPr="002D5595">
        <w:rPr>
          <w:rFonts w:ascii="Times New Roman" w:hAnsi="Times New Roman" w:cs="Times New Roman"/>
          <w:b/>
          <w:sz w:val="24"/>
          <w:szCs w:val="24"/>
        </w:rPr>
        <w:t xml:space="preserve">Рисунок </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STYLEREF 2 \s </w:instrText>
      </w:r>
      <w:r w:rsidRPr="002D5595">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SEQ Рисунок \* ARABIC \s 2 </w:instrText>
      </w:r>
      <w:r w:rsidRPr="002D5595">
        <w:rPr>
          <w:rFonts w:ascii="Times New Roman" w:hAnsi="Times New Roman" w:cs="Times New Roman"/>
          <w:b/>
          <w:sz w:val="24"/>
          <w:szCs w:val="24"/>
        </w:rPr>
        <w:fldChar w:fldCharType="separate"/>
      </w:r>
      <w:r w:rsidR="004970D3">
        <w:rPr>
          <w:rFonts w:ascii="Times New Roman" w:hAnsi="Times New Roman" w:cs="Times New Roman"/>
          <w:b/>
          <w:noProof/>
          <w:sz w:val="24"/>
          <w:szCs w:val="24"/>
        </w:rPr>
        <w:t>4</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 xml:space="preserve"> </w:t>
      </w:r>
      <w:r w:rsidRPr="002D5595">
        <w:rPr>
          <w:rFonts w:ascii="Times New Roman" w:hAnsi="Times New Roman" w:cs="Times New Roman"/>
          <w:sz w:val="24"/>
          <w:szCs w:val="24"/>
        </w:rPr>
        <w:t>– «Дерево событий» при реализации сценария C21.</w:t>
      </w:r>
      <w:bookmarkEnd w:id="94"/>
    </w:p>
    <w:tbl>
      <w:tblPr>
        <w:tblW w:w="5000" w:type="pct"/>
        <w:tblLook w:val="04A0" w:firstRow="1" w:lastRow="0" w:firstColumn="1" w:lastColumn="0" w:noHBand="0" w:noVBand="1"/>
      </w:tblPr>
      <w:tblGrid>
        <w:gridCol w:w="2214"/>
        <w:gridCol w:w="2660"/>
        <w:gridCol w:w="2389"/>
        <w:gridCol w:w="791"/>
        <w:gridCol w:w="2711"/>
        <w:gridCol w:w="2414"/>
        <w:gridCol w:w="745"/>
        <w:gridCol w:w="1305"/>
        <w:gridCol w:w="1041"/>
      </w:tblGrid>
      <w:tr w:rsidR="002D5595" w:rsidRPr="002D5595" w:rsidTr="002D5595">
        <w:trPr>
          <w:trHeight w:val="315"/>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076" w:type="pct"/>
            <w:gridSpan w:val="2"/>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Факельное горение</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1,72E-06</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43"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0,67</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Отказ системы обнаружения загазованности</w:t>
            </w:r>
          </w:p>
        </w:tc>
        <w:tc>
          <w:tcPr>
            <w:tcW w:w="734"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6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818"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утечки)</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1,02E-05</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0,8</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Пожар-вспышка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4,64E-07</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825"/>
        </w:trPr>
        <w:tc>
          <w:tcPr>
            <w:tcW w:w="68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Разрыв газопровода</w:t>
            </w: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74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0,168</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680" w:type="pct"/>
            <w:tcBorders>
              <w:top w:val="nil"/>
              <w:left w:val="nil"/>
              <w:bottom w:val="nil"/>
              <w:right w:val="single" w:sz="8" w:space="0" w:color="auto"/>
            </w:tcBorders>
            <w:shd w:val="clear" w:color="auto" w:fill="auto"/>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1,28E-04</w:t>
            </w: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0,24</w:t>
            </w:r>
          </w:p>
        </w:tc>
        <w:tc>
          <w:tcPr>
            <w:tcW w:w="74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680" w:type="pct"/>
            <w:tcBorders>
              <w:top w:val="nil"/>
              <w:left w:val="nil"/>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w:t>
            </w: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734"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не локализована</w:t>
            </w:r>
          </w:p>
        </w:tc>
        <w:tc>
          <w:tcPr>
            <w:tcW w:w="243"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single" w:sz="8" w:space="0" w:color="auto"/>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Взрыв парогазового облака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1,66E-06</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пожара)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6,41E-07</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Загазованность обнаружена</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0,232</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575" w:type="pct"/>
            <w:gridSpan w:val="2"/>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Рассеивание газового облака</w:t>
            </w:r>
          </w:p>
        </w:tc>
        <w:tc>
          <w:tcPr>
            <w:tcW w:w="229"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8,76E-06</w:t>
            </w:r>
          </w:p>
        </w:tc>
        <w:tc>
          <w:tcPr>
            <w:tcW w:w="320"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nil"/>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0,76</w:t>
            </w: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8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810"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локализована благодаря эффективным действиям по предотвращению пожара</w:t>
            </w:r>
          </w:p>
        </w:tc>
        <w:tc>
          <w:tcPr>
            <w:tcW w:w="74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1,04E-04</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bl>
    <w:p w:rsidR="002D5595" w:rsidRPr="002D5595" w:rsidRDefault="002D5595" w:rsidP="002D5595">
      <w:pPr>
        <w:spacing w:after="0" w:line="276" w:lineRule="auto"/>
        <w:ind w:firstLine="567"/>
        <w:jc w:val="center"/>
        <w:rPr>
          <w:rFonts w:ascii="Times New Roman" w:hAnsi="Times New Roman" w:cs="Times New Roman"/>
          <w:b/>
          <w:sz w:val="24"/>
          <w:szCs w:val="24"/>
        </w:rPr>
      </w:pPr>
      <w:bookmarkStart w:id="95" w:name="_Toc209505396"/>
      <w:r w:rsidRPr="002D5595">
        <w:rPr>
          <w:rFonts w:ascii="Times New Roman" w:hAnsi="Times New Roman" w:cs="Times New Roman"/>
          <w:b/>
          <w:sz w:val="24"/>
          <w:szCs w:val="24"/>
        </w:rPr>
        <w:t xml:space="preserve">Рисунок </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STYLEREF 2 \s </w:instrText>
      </w:r>
      <w:r w:rsidRPr="002D5595">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SEQ Рисунок \* ARABIC \s 2 </w:instrText>
      </w:r>
      <w:r w:rsidRPr="002D5595">
        <w:rPr>
          <w:rFonts w:ascii="Times New Roman" w:hAnsi="Times New Roman" w:cs="Times New Roman"/>
          <w:b/>
          <w:sz w:val="24"/>
          <w:szCs w:val="24"/>
        </w:rPr>
        <w:fldChar w:fldCharType="separate"/>
      </w:r>
      <w:r w:rsidR="004970D3">
        <w:rPr>
          <w:rFonts w:ascii="Times New Roman" w:hAnsi="Times New Roman" w:cs="Times New Roman"/>
          <w:b/>
          <w:noProof/>
          <w:sz w:val="24"/>
          <w:szCs w:val="24"/>
        </w:rPr>
        <w:t>5</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 xml:space="preserve"> </w:t>
      </w:r>
      <w:r w:rsidRPr="002D5595">
        <w:rPr>
          <w:rFonts w:ascii="Times New Roman" w:hAnsi="Times New Roman" w:cs="Times New Roman"/>
          <w:sz w:val="24"/>
          <w:szCs w:val="24"/>
        </w:rPr>
        <w:t>– «Дерево событий» при реализации сценария C22.</w:t>
      </w:r>
      <w:bookmarkEnd w:id="95"/>
    </w:p>
    <w:p w:rsidR="00435D4F" w:rsidRDefault="00435D4F" w:rsidP="00A321EB">
      <w:pPr>
        <w:jc w:val="center"/>
        <w:rPr>
          <w:rFonts w:ascii="Times New Roman" w:hAnsi="Times New Roman" w:cs="Times New Roman"/>
          <w:sz w:val="24"/>
          <w:szCs w:val="24"/>
        </w:rPr>
      </w:pPr>
    </w:p>
    <w:tbl>
      <w:tblPr>
        <w:tblW w:w="5000" w:type="pct"/>
        <w:jc w:val="center"/>
        <w:tblLook w:val="04A0" w:firstRow="1" w:lastRow="0" w:firstColumn="1" w:lastColumn="0" w:noHBand="0" w:noVBand="1"/>
      </w:tblPr>
      <w:tblGrid>
        <w:gridCol w:w="2891"/>
        <w:gridCol w:w="2470"/>
        <w:gridCol w:w="2219"/>
        <w:gridCol w:w="1064"/>
        <w:gridCol w:w="2515"/>
        <w:gridCol w:w="2242"/>
        <w:gridCol w:w="693"/>
        <w:gridCol w:w="1210"/>
        <w:gridCol w:w="966"/>
      </w:tblGrid>
      <w:tr w:rsidR="002D5595" w:rsidRPr="002D5595" w:rsidTr="002D5595">
        <w:trPr>
          <w:trHeight w:val="31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100" w:type="pct"/>
            <w:gridSpan w:val="2"/>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68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Факельное горение</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6,03E-08</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0,005</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0,67</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Отказ системы обнаружения загазованности</w:t>
            </w:r>
          </w:p>
        </w:tc>
        <w:tc>
          <w:tcPr>
            <w:tcW w:w="68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52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789"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утечки)</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1,79E-05</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0,995</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Пожар-вспышка</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2,84E-10</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jc w:val="center"/>
        </w:trPr>
        <w:tc>
          <w:tcPr>
            <w:tcW w:w="888"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xml:space="preserve">Разгерметизация газопровода </w:t>
            </w: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68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0,0035</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888" w:type="pct"/>
            <w:tcBorders>
              <w:top w:val="nil"/>
              <w:left w:val="nil"/>
              <w:bottom w:val="nil"/>
              <w:right w:val="single" w:sz="8" w:space="0" w:color="auto"/>
            </w:tcBorders>
            <w:shd w:val="clear" w:color="auto" w:fill="auto"/>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1,80E-04</w:t>
            </w: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68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0,005</w:t>
            </w:r>
          </w:p>
        </w:tc>
        <w:tc>
          <w:tcPr>
            <w:tcW w:w="68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 </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888" w:type="pct"/>
            <w:tcBorders>
              <w:top w:val="nil"/>
              <w:left w:val="nil"/>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w:t>
            </w: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68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не локализована</w:t>
            </w:r>
          </w:p>
        </w:tc>
        <w:tc>
          <w:tcPr>
            <w:tcW w:w="32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73" w:type="pct"/>
            <w:tcBorders>
              <w:top w:val="nil"/>
              <w:left w:val="single" w:sz="8" w:space="0" w:color="auto"/>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Взрыв парогазового облака</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6,48E-09</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0,08</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пожара)</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7,42E-08</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Загазованность обнаружена</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0,9165</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462" w:type="pct"/>
            <w:gridSpan w:val="2"/>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Рассеивание газового облака</w:t>
            </w:r>
          </w:p>
        </w:tc>
        <w:tc>
          <w:tcPr>
            <w:tcW w:w="213"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1,61E-05</w:t>
            </w:r>
          </w:p>
        </w:tc>
        <w:tc>
          <w:tcPr>
            <w:tcW w:w="29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nil"/>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0,995</w:t>
            </w: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5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782"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локализована благодаря эффективным действиям по предотвращению пожара</w:t>
            </w:r>
          </w:p>
        </w:tc>
        <w:tc>
          <w:tcPr>
            <w:tcW w:w="689"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1,46E-04</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bl>
    <w:p w:rsidR="00435D4F" w:rsidRDefault="00435D4F" w:rsidP="00A321EB">
      <w:pPr>
        <w:jc w:val="center"/>
        <w:rPr>
          <w:rFonts w:ascii="Times New Roman" w:hAnsi="Times New Roman" w:cs="Times New Roman"/>
          <w:sz w:val="24"/>
          <w:szCs w:val="24"/>
        </w:rPr>
      </w:pPr>
    </w:p>
    <w:p w:rsidR="002D5595" w:rsidRPr="002D5595" w:rsidRDefault="002D5595" w:rsidP="002D5595">
      <w:pPr>
        <w:spacing w:after="0" w:line="276" w:lineRule="auto"/>
        <w:ind w:firstLine="567"/>
        <w:jc w:val="center"/>
        <w:rPr>
          <w:rFonts w:ascii="Times New Roman" w:hAnsi="Times New Roman" w:cs="Times New Roman"/>
          <w:b/>
          <w:sz w:val="24"/>
          <w:szCs w:val="24"/>
        </w:rPr>
      </w:pPr>
      <w:bookmarkStart w:id="96" w:name="_Toc209505397"/>
      <w:r w:rsidRPr="002D5595">
        <w:rPr>
          <w:rFonts w:ascii="Times New Roman" w:hAnsi="Times New Roman" w:cs="Times New Roman"/>
          <w:b/>
          <w:sz w:val="24"/>
          <w:szCs w:val="24"/>
        </w:rPr>
        <w:t xml:space="preserve">Рисунок </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STYLEREF 2 \s </w:instrText>
      </w:r>
      <w:r w:rsidRPr="002D5595">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SEQ Рисунок \* ARABIC \s 2 </w:instrText>
      </w:r>
      <w:r w:rsidRPr="002D5595">
        <w:rPr>
          <w:rFonts w:ascii="Times New Roman" w:hAnsi="Times New Roman" w:cs="Times New Roman"/>
          <w:b/>
          <w:sz w:val="24"/>
          <w:szCs w:val="24"/>
        </w:rPr>
        <w:fldChar w:fldCharType="separate"/>
      </w:r>
      <w:r w:rsidR="004970D3">
        <w:rPr>
          <w:rFonts w:ascii="Times New Roman" w:hAnsi="Times New Roman" w:cs="Times New Roman"/>
          <w:b/>
          <w:noProof/>
          <w:sz w:val="24"/>
          <w:szCs w:val="24"/>
        </w:rPr>
        <w:t>6</w:t>
      </w:r>
      <w:r w:rsidRPr="002D5595">
        <w:rPr>
          <w:rFonts w:ascii="Times New Roman" w:hAnsi="Times New Roman" w:cs="Times New Roman"/>
          <w:b/>
          <w:sz w:val="24"/>
          <w:szCs w:val="24"/>
        </w:rPr>
        <w:fldChar w:fldCharType="end"/>
      </w:r>
      <w:r w:rsidRPr="002D5595">
        <w:rPr>
          <w:rFonts w:ascii="Times New Roman" w:hAnsi="Times New Roman" w:cs="Times New Roman"/>
          <w:sz w:val="24"/>
          <w:szCs w:val="24"/>
        </w:rPr>
        <w:t xml:space="preserve"> – «Дерево событий» при реализации сценария C31.</w:t>
      </w:r>
      <w:bookmarkEnd w:id="96"/>
    </w:p>
    <w:tbl>
      <w:tblPr>
        <w:tblW w:w="5000" w:type="pct"/>
        <w:jc w:val="center"/>
        <w:tblLook w:val="04A0" w:firstRow="1" w:lastRow="0" w:firstColumn="1" w:lastColumn="0" w:noHBand="0" w:noVBand="1"/>
      </w:tblPr>
      <w:tblGrid>
        <w:gridCol w:w="2214"/>
        <w:gridCol w:w="2660"/>
        <w:gridCol w:w="2389"/>
        <w:gridCol w:w="791"/>
        <w:gridCol w:w="2711"/>
        <w:gridCol w:w="2414"/>
        <w:gridCol w:w="745"/>
        <w:gridCol w:w="1305"/>
        <w:gridCol w:w="1041"/>
      </w:tblGrid>
      <w:tr w:rsidR="002D5595" w:rsidRPr="002D5595" w:rsidTr="002D5595">
        <w:trPr>
          <w:trHeight w:val="315"/>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076" w:type="pct"/>
            <w:gridSpan w:val="2"/>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Факельное горение</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1,04E-06</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43"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0,67</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Отказ системы обнаружения загазованности</w:t>
            </w:r>
          </w:p>
        </w:tc>
        <w:tc>
          <w:tcPr>
            <w:tcW w:w="734"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6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818"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утечки)</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6,18E-06</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0,8</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Пожар-вспышка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2,81E-07</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825"/>
          <w:jc w:val="center"/>
        </w:trPr>
        <w:tc>
          <w:tcPr>
            <w:tcW w:w="68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Разрыв газопровода</w:t>
            </w: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74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0,168</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680" w:type="pct"/>
            <w:tcBorders>
              <w:top w:val="nil"/>
              <w:left w:val="nil"/>
              <w:bottom w:val="nil"/>
              <w:right w:val="single" w:sz="8" w:space="0" w:color="auto"/>
            </w:tcBorders>
            <w:shd w:val="clear" w:color="auto" w:fill="auto"/>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7,73E-05</w:t>
            </w: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0,24</w:t>
            </w:r>
          </w:p>
        </w:tc>
        <w:tc>
          <w:tcPr>
            <w:tcW w:w="74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680" w:type="pct"/>
            <w:tcBorders>
              <w:top w:val="nil"/>
              <w:left w:val="nil"/>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w:t>
            </w: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734"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не локализована</w:t>
            </w:r>
          </w:p>
        </w:tc>
        <w:tc>
          <w:tcPr>
            <w:tcW w:w="243"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single" w:sz="8" w:space="0" w:color="auto"/>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Взрыв парогазового облака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1,00E-06</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пожара)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3,87E-07</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Загазованность обнаружена</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0,232</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575" w:type="pct"/>
            <w:gridSpan w:val="2"/>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Рассеивание газового облака</w:t>
            </w:r>
          </w:p>
        </w:tc>
        <w:tc>
          <w:tcPr>
            <w:tcW w:w="229"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5,29E-06</w:t>
            </w:r>
          </w:p>
        </w:tc>
        <w:tc>
          <w:tcPr>
            <w:tcW w:w="320"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nil"/>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0,76</w:t>
            </w: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8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810"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локализована благодаря эффективным действиям по предотвращению пожара</w:t>
            </w:r>
          </w:p>
        </w:tc>
        <w:tc>
          <w:tcPr>
            <w:tcW w:w="74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6,26E-05</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bl>
    <w:p w:rsidR="002D5595" w:rsidRPr="002D5595" w:rsidRDefault="002D5595" w:rsidP="002D5595">
      <w:pPr>
        <w:spacing w:after="0" w:line="276" w:lineRule="auto"/>
        <w:ind w:firstLine="567"/>
        <w:jc w:val="center"/>
        <w:rPr>
          <w:rFonts w:ascii="Times New Roman" w:hAnsi="Times New Roman" w:cs="Times New Roman"/>
          <w:b/>
          <w:sz w:val="24"/>
          <w:szCs w:val="24"/>
        </w:rPr>
      </w:pPr>
      <w:bookmarkStart w:id="97" w:name="_Toc209505398"/>
      <w:r w:rsidRPr="002D5595">
        <w:rPr>
          <w:rFonts w:ascii="Times New Roman" w:hAnsi="Times New Roman" w:cs="Times New Roman"/>
          <w:b/>
          <w:sz w:val="24"/>
          <w:szCs w:val="24"/>
        </w:rPr>
        <w:t xml:space="preserve">Рисунок </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STYLEREF 2 \s </w:instrText>
      </w:r>
      <w:r w:rsidRPr="002D5595">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SEQ Рисунок \* ARABIC \s 2 </w:instrText>
      </w:r>
      <w:r w:rsidRPr="002D5595">
        <w:rPr>
          <w:rFonts w:ascii="Times New Roman" w:hAnsi="Times New Roman" w:cs="Times New Roman"/>
          <w:b/>
          <w:sz w:val="24"/>
          <w:szCs w:val="24"/>
        </w:rPr>
        <w:fldChar w:fldCharType="separate"/>
      </w:r>
      <w:r w:rsidR="004970D3">
        <w:rPr>
          <w:rFonts w:ascii="Times New Roman" w:hAnsi="Times New Roman" w:cs="Times New Roman"/>
          <w:b/>
          <w:noProof/>
          <w:sz w:val="24"/>
          <w:szCs w:val="24"/>
        </w:rPr>
        <w:t>7</w:t>
      </w:r>
      <w:r w:rsidRPr="002D5595">
        <w:rPr>
          <w:rFonts w:ascii="Times New Roman" w:hAnsi="Times New Roman" w:cs="Times New Roman"/>
          <w:b/>
          <w:sz w:val="24"/>
          <w:szCs w:val="24"/>
        </w:rPr>
        <w:fldChar w:fldCharType="end"/>
      </w:r>
      <w:r w:rsidRPr="002D5595">
        <w:rPr>
          <w:rFonts w:ascii="Times New Roman" w:hAnsi="Times New Roman" w:cs="Times New Roman"/>
          <w:sz w:val="24"/>
          <w:szCs w:val="24"/>
        </w:rPr>
        <w:t xml:space="preserve"> – «Дерево событий» при реализации сценария C32.</w:t>
      </w:r>
      <w:bookmarkEnd w:id="97"/>
    </w:p>
    <w:p w:rsidR="00435D4F" w:rsidRDefault="00435D4F" w:rsidP="00A321EB">
      <w:pPr>
        <w:jc w:val="center"/>
        <w:rPr>
          <w:rFonts w:ascii="Times New Roman" w:hAnsi="Times New Roman" w:cs="Times New Roman"/>
          <w:sz w:val="24"/>
          <w:szCs w:val="24"/>
        </w:rPr>
      </w:pPr>
    </w:p>
    <w:tbl>
      <w:tblPr>
        <w:tblW w:w="5000" w:type="pct"/>
        <w:tblLook w:val="04A0" w:firstRow="1" w:lastRow="0" w:firstColumn="1" w:lastColumn="0" w:noHBand="0" w:noVBand="1"/>
      </w:tblPr>
      <w:tblGrid>
        <w:gridCol w:w="2987"/>
        <w:gridCol w:w="2079"/>
        <w:gridCol w:w="1878"/>
        <w:gridCol w:w="1230"/>
        <w:gridCol w:w="2476"/>
        <w:gridCol w:w="2675"/>
        <w:gridCol w:w="654"/>
        <w:gridCol w:w="1422"/>
        <w:gridCol w:w="869"/>
      </w:tblGrid>
      <w:tr w:rsidR="002D5595" w:rsidRPr="002D5595" w:rsidTr="002D5595">
        <w:trPr>
          <w:trHeight w:val="31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139" w:type="pct"/>
            <w:gridSpan w:val="2"/>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82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Факельное горение</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7,34E-09</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8"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0,005</w:t>
            </w: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0,67</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Отказ системы обнаружения загазованности</w:t>
            </w:r>
          </w:p>
        </w:tc>
        <w:tc>
          <w:tcPr>
            <w:tcW w:w="57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8"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52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961"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утечки)</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2,18E-06</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p>
        </w:tc>
        <w:tc>
          <w:tcPr>
            <w:tcW w:w="378"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0,995</w:t>
            </w: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2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2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2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Пожар-вспышка</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3,45E-11</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trPr>
        <w:tc>
          <w:tcPr>
            <w:tcW w:w="918"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xml:space="preserve">Разгерметизация газопровода </w:t>
            </w: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8"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76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82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0,0035</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918" w:type="pct"/>
            <w:tcBorders>
              <w:top w:val="nil"/>
              <w:left w:val="nil"/>
              <w:bottom w:val="nil"/>
              <w:right w:val="single" w:sz="8" w:space="0" w:color="auto"/>
            </w:tcBorders>
            <w:shd w:val="clear" w:color="auto" w:fill="auto"/>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2,19E-05</w:t>
            </w: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57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61"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0,005</w:t>
            </w:r>
          </w:p>
        </w:tc>
        <w:tc>
          <w:tcPr>
            <w:tcW w:w="82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 </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918" w:type="pct"/>
            <w:tcBorders>
              <w:top w:val="nil"/>
              <w:left w:val="nil"/>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w:t>
            </w: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57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не локализована</w:t>
            </w:r>
          </w:p>
        </w:tc>
        <w:tc>
          <w:tcPr>
            <w:tcW w:w="378"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61" w:type="pct"/>
            <w:tcBorders>
              <w:top w:val="nil"/>
              <w:left w:val="single" w:sz="8" w:space="0" w:color="auto"/>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Взрыв парогазового облака</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7,88E-10</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0,08</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2"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пожара)</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9,03E-09</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Загазованность обнаружена</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2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0,9165</w:t>
            </w: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583" w:type="pct"/>
            <w:gridSpan w:val="2"/>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Рассеивание газового облака</w:t>
            </w:r>
          </w:p>
        </w:tc>
        <w:tc>
          <w:tcPr>
            <w:tcW w:w="201"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1,96E-06</w:t>
            </w:r>
          </w:p>
        </w:tc>
        <w:tc>
          <w:tcPr>
            <w:tcW w:w="26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nil"/>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0,995</w:t>
            </w:r>
          </w:p>
        </w:tc>
        <w:tc>
          <w:tcPr>
            <w:tcW w:w="82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5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716"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локализована благодаря эффективным действиям по предотвращению пожара</w:t>
            </w:r>
          </w:p>
        </w:tc>
        <w:tc>
          <w:tcPr>
            <w:tcW w:w="82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3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1,77E-05</w:t>
            </w:r>
          </w:p>
        </w:tc>
        <w:tc>
          <w:tcPr>
            <w:tcW w:w="26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91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3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57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37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6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2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3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6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bl>
    <w:p w:rsidR="002D5595" w:rsidRPr="002D5595" w:rsidRDefault="002D5595" w:rsidP="002D5595">
      <w:pPr>
        <w:spacing w:after="0" w:line="276" w:lineRule="auto"/>
        <w:ind w:firstLine="567"/>
        <w:jc w:val="center"/>
        <w:rPr>
          <w:rFonts w:ascii="Times New Roman" w:hAnsi="Times New Roman" w:cs="Times New Roman"/>
          <w:b/>
          <w:sz w:val="24"/>
          <w:szCs w:val="24"/>
        </w:rPr>
      </w:pPr>
      <w:bookmarkStart w:id="98" w:name="_Toc209505399"/>
      <w:r w:rsidRPr="002D5595">
        <w:rPr>
          <w:rFonts w:ascii="Times New Roman" w:hAnsi="Times New Roman" w:cs="Times New Roman"/>
          <w:b/>
          <w:sz w:val="24"/>
          <w:szCs w:val="24"/>
        </w:rPr>
        <w:t xml:space="preserve">Рисунок </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STYLEREF 2 \s </w:instrText>
      </w:r>
      <w:r w:rsidRPr="002D5595">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SEQ Рисунок \* ARABIC \s 2 </w:instrText>
      </w:r>
      <w:r w:rsidRPr="002D5595">
        <w:rPr>
          <w:rFonts w:ascii="Times New Roman" w:hAnsi="Times New Roman" w:cs="Times New Roman"/>
          <w:b/>
          <w:sz w:val="24"/>
          <w:szCs w:val="24"/>
        </w:rPr>
        <w:fldChar w:fldCharType="separate"/>
      </w:r>
      <w:r w:rsidR="004970D3">
        <w:rPr>
          <w:rFonts w:ascii="Times New Roman" w:hAnsi="Times New Roman" w:cs="Times New Roman"/>
          <w:b/>
          <w:noProof/>
          <w:sz w:val="24"/>
          <w:szCs w:val="24"/>
        </w:rPr>
        <w:t>8</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 xml:space="preserve"> </w:t>
      </w:r>
      <w:r w:rsidRPr="002D5595">
        <w:rPr>
          <w:rFonts w:ascii="Times New Roman" w:hAnsi="Times New Roman" w:cs="Times New Roman"/>
          <w:sz w:val="24"/>
          <w:szCs w:val="24"/>
        </w:rPr>
        <w:t>– «Дерево событий» при реализации сценария C41.</w:t>
      </w:r>
      <w:bookmarkEnd w:id="98"/>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tbl>
      <w:tblPr>
        <w:tblW w:w="5000" w:type="pct"/>
        <w:tblLook w:val="04A0" w:firstRow="1" w:lastRow="0" w:firstColumn="1" w:lastColumn="0" w:noHBand="0" w:noVBand="1"/>
      </w:tblPr>
      <w:tblGrid>
        <w:gridCol w:w="2214"/>
        <w:gridCol w:w="2660"/>
        <w:gridCol w:w="2389"/>
        <w:gridCol w:w="791"/>
        <w:gridCol w:w="2711"/>
        <w:gridCol w:w="2414"/>
        <w:gridCol w:w="745"/>
        <w:gridCol w:w="1305"/>
        <w:gridCol w:w="1041"/>
      </w:tblGrid>
      <w:tr w:rsidR="002D5595" w:rsidRPr="002D5595" w:rsidTr="002D5595">
        <w:trPr>
          <w:trHeight w:val="315"/>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076" w:type="pct"/>
            <w:gridSpan w:val="2"/>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Факельное горение</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1,26E-07</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43"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0,67</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Отказ системы обнаружения загазованности</w:t>
            </w:r>
          </w:p>
        </w:tc>
        <w:tc>
          <w:tcPr>
            <w:tcW w:w="734"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6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818"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утечки)</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7,52E-07</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0,8</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Пожар-вспышка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3,41E-08</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825"/>
        </w:trPr>
        <w:tc>
          <w:tcPr>
            <w:tcW w:w="68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Разрыв газопровода</w:t>
            </w: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74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0,168</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680" w:type="pct"/>
            <w:tcBorders>
              <w:top w:val="nil"/>
              <w:left w:val="nil"/>
              <w:bottom w:val="nil"/>
              <w:right w:val="single" w:sz="8" w:space="0" w:color="auto"/>
            </w:tcBorders>
            <w:shd w:val="clear" w:color="auto" w:fill="auto"/>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9,40E-06</w:t>
            </w: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0,24</w:t>
            </w:r>
          </w:p>
        </w:tc>
        <w:tc>
          <w:tcPr>
            <w:tcW w:w="74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680" w:type="pct"/>
            <w:tcBorders>
              <w:top w:val="nil"/>
              <w:left w:val="nil"/>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w:t>
            </w: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734"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не локализована</w:t>
            </w:r>
          </w:p>
        </w:tc>
        <w:tc>
          <w:tcPr>
            <w:tcW w:w="243"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single" w:sz="8" w:space="0" w:color="auto"/>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Взрыв парогазового облака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1,22E-07</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пожара)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4,71E-08</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Загазованность обнаружена</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0,232</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575" w:type="pct"/>
            <w:gridSpan w:val="2"/>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Рассеивание газового облака</w:t>
            </w:r>
          </w:p>
        </w:tc>
        <w:tc>
          <w:tcPr>
            <w:tcW w:w="229"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6,43E-07</w:t>
            </w:r>
          </w:p>
        </w:tc>
        <w:tc>
          <w:tcPr>
            <w:tcW w:w="320"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nil"/>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0,76</w:t>
            </w: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8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810"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локализована благодаря эффективным действиям по предотвращению пожара</w:t>
            </w:r>
          </w:p>
        </w:tc>
        <w:tc>
          <w:tcPr>
            <w:tcW w:w="74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7,61E-06</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bl>
    <w:p w:rsidR="00435D4F" w:rsidRDefault="00435D4F" w:rsidP="00A321EB">
      <w:pPr>
        <w:jc w:val="center"/>
        <w:rPr>
          <w:rFonts w:ascii="Times New Roman" w:hAnsi="Times New Roman" w:cs="Times New Roman"/>
          <w:sz w:val="24"/>
          <w:szCs w:val="24"/>
        </w:rPr>
      </w:pPr>
    </w:p>
    <w:p w:rsidR="002D5595" w:rsidRPr="002D5595" w:rsidRDefault="002D5595" w:rsidP="002D5595">
      <w:pPr>
        <w:spacing w:after="0" w:line="276" w:lineRule="auto"/>
        <w:ind w:firstLine="567"/>
        <w:jc w:val="center"/>
        <w:rPr>
          <w:rFonts w:ascii="Times New Roman" w:hAnsi="Times New Roman" w:cs="Times New Roman"/>
          <w:b/>
          <w:sz w:val="24"/>
          <w:szCs w:val="24"/>
        </w:rPr>
      </w:pPr>
      <w:bookmarkStart w:id="99" w:name="_Toc209505400"/>
      <w:r w:rsidRPr="002D5595">
        <w:rPr>
          <w:rFonts w:ascii="Times New Roman" w:hAnsi="Times New Roman" w:cs="Times New Roman"/>
          <w:b/>
          <w:sz w:val="24"/>
          <w:szCs w:val="24"/>
        </w:rPr>
        <w:t xml:space="preserve">Рисунок </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STYLEREF 2 \s </w:instrText>
      </w:r>
      <w:r w:rsidRPr="002D5595">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SEQ Рисунок \* ARABIC \s 2 </w:instrText>
      </w:r>
      <w:r w:rsidRPr="002D5595">
        <w:rPr>
          <w:rFonts w:ascii="Times New Roman" w:hAnsi="Times New Roman" w:cs="Times New Roman"/>
          <w:b/>
          <w:sz w:val="24"/>
          <w:szCs w:val="24"/>
        </w:rPr>
        <w:fldChar w:fldCharType="separate"/>
      </w:r>
      <w:r w:rsidR="004970D3">
        <w:rPr>
          <w:rFonts w:ascii="Times New Roman" w:hAnsi="Times New Roman" w:cs="Times New Roman"/>
          <w:b/>
          <w:noProof/>
          <w:sz w:val="24"/>
          <w:szCs w:val="24"/>
        </w:rPr>
        <w:t>9</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 xml:space="preserve"> </w:t>
      </w:r>
      <w:r w:rsidRPr="002D5595">
        <w:rPr>
          <w:rFonts w:ascii="Times New Roman" w:hAnsi="Times New Roman" w:cs="Times New Roman"/>
          <w:sz w:val="24"/>
          <w:szCs w:val="24"/>
        </w:rPr>
        <w:t>– «Дерево событий» при реализации сценария C42.</w:t>
      </w:r>
      <w:bookmarkEnd w:id="99"/>
    </w:p>
    <w:tbl>
      <w:tblPr>
        <w:tblW w:w="5000" w:type="pct"/>
        <w:jc w:val="center"/>
        <w:tblLook w:val="04A0" w:firstRow="1" w:lastRow="0" w:firstColumn="1" w:lastColumn="0" w:noHBand="0" w:noVBand="1"/>
      </w:tblPr>
      <w:tblGrid>
        <w:gridCol w:w="2891"/>
        <w:gridCol w:w="2470"/>
        <w:gridCol w:w="2219"/>
        <w:gridCol w:w="1064"/>
        <w:gridCol w:w="2515"/>
        <w:gridCol w:w="2242"/>
        <w:gridCol w:w="693"/>
        <w:gridCol w:w="1210"/>
        <w:gridCol w:w="966"/>
      </w:tblGrid>
      <w:tr w:rsidR="002D5595" w:rsidRPr="002D5595" w:rsidTr="002D5595">
        <w:trPr>
          <w:trHeight w:val="31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100" w:type="pct"/>
            <w:gridSpan w:val="2"/>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68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Факельное горение</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7,64E-10</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0,005</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0,67</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Отказ системы обнаружения загазованности</w:t>
            </w:r>
          </w:p>
        </w:tc>
        <w:tc>
          <w:tcPr>
            <w:tcW w:w="68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52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789"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утечки)</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2,27E-07</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0,995</w:t>
            </w: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Пожар-вспышка</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3,59E-12</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jc w:val="center"/>
        </w:trPr>
        <w:tc>
          <w:tcPr>
            <w:tcW w:w="888"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xml:space="preserve">Разгерметизация газопровода </w:t>
            </w: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2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68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0,0035</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888" w:type="pct"/>
            <w:tcBorders>
              <w:top w:val="nil"/>
              <w:left w:val="nil"/>
              <w:bottom w:val="nil"/>
              <w:right w:val="single" w:sz="8" w:space="0" w:color="auto"/>
            </w:tcBorders>
            <w:shd w:val="clear" w:color="auto" w:fill="auto"/>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2,28E-06</w:t>
            </w: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68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73"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0,005</w:t>
            </w:r>
          </w:p>
        </w:tc>
        <w:tc>
          <w:tcPr>
            <w:tcW w:w="68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 </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888" w:type="pct"/>
            <w:tcBorders>
              <w:top w:val="nil"/>
              <w:left w:val="nil"/>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w:t>
            </w: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68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не локализована</w:t>
            </w:r>
          </w:p>
        </w:tc>
        <w:tc>
          <w:tcPr>
            <w:tcW w:w="32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73" w:type="pct"/>
            <w:tcBorders>
              <w:top w:val="nil"/>
              <w:left w:val="single" w:sz="8" w:space="0" w:color="auto"/>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Взрыв парогазового облака</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8,21E-11</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0,08</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пожара)</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9,40E-10</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Загазованность обнаружена</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68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0,9165</w:t>
            </w: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462" w:type="pct"/>
            <w:gridSpan w:val="2"/>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Рассеивание газового облака</w:t>
            </w:r>
          </w:p>
        </w:tc>
        <w:tc>
          <w:tcPr>
            <w:tcW w:w="213"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2,04E-07</w:t>
            </w:r>
          </w:p>
        </w:tc>
        <w:tc>
          <w:tcPr>
            <w:tcW w:w="297"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nil"/>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0,995</w:t>
            </w: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5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782"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локализована благодаря эффективным действиям по предотвращению пожара</w:t>
            </w:r>
          </w:p>
        </w:tc>
        <w:tc>
          <w:tcPr>
            <w:tcW w:w="689"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1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37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1,85E-06</w:t>
            </w:r>
          </w:p>
        </w:tc>
        <w:tc>
          <w:tcPr>
            <w:tcW w:w="29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888"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5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32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7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68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1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7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9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bl>
    <w:p w:rsidR="002D5595" w:rsidRDefault="002D5595" w:rsidP="00A321EB">
      <w:pPr>
        <w:jc w:val="center"/>
        <w:rPr>
          <w:rFonts w:ascii="Times New Roman" w:hAnsi="Times New Roman" w:cs="Times New Roman"/>
          <w:sz w:val="24"/>
          <w:szCs w:val="24"/>
        </w:rPr>
      </w:pPr>
    </w:p>
    <w:p w:rsidR="00435D4F" w:rsidRDefault="002D5595" w:rsidP="00A321EB">
      <w:pPr>
        <w:jc w:val="center"/>
        <w:rPr>
          <w:rFonts w:ascii="Times New Roman" w:hAnsi="Times New Roman" w:cs="Times New Roman"/>
          <w:sz w:val="24"/>
          <w:szCs w:val="24"/>
        </w:rPr>
      </w:pPr>
      <w:bookmarkStart w:id="100" w:name="_Toc209505401"/>
      <w:r w:rsidRPr="00782454">
        <w:rPr>
          <w:b/>
        </w:rPr>
        <w:t xml:space="preserve">Рисунок </w:t>
      </w:r>
      <w:r>
        <w:rPr>
          <w:b/>
        </w:rPr>
        <w:fldChar w:fldCharType="begin"/>
      </w:r>
      <w:r>
        <w:rPr>
          <w:b/>
        </w:rPr>
        <w:instrText xml:space="preserve"> STYLEREF 2 \s </w:instrText>
      </w:r>
      <w:r>
        <w:rPr>
          <w:b/>
        </w:rPr>
        <w:fldChar w:fldCharType="separate"/>
      </w:r>
      <w:r w:rsidR="004970D3">
        <w:rPr>
          <w:bCs/>
          <w:noProof/>
        </w:rPr>
        <w:t>Ошибка! Текст указанного стиля в документе отсутствует.</w:t>
      </w:r>
      <w:r>
        <w:rPr>
          <w:b/>
        </w:rPr>
        <w:fldChar w:fldCharType="end"/>
      </w:r>
      <w:r>
        <w:rPr>
          <w:b/>
        </w:rPr>
        <w:t>.</w:t>
      </w:r>
      <w:r>
        <w:rPr>
          <w:b/>
        </w:rPr>
        <w:fldChar w:fldCharType="begin"/>
      </w:r>
      <w:r>
        <w:rPr>
          <w:b/>
        </w:rPr>
        <w:instrText xml:space="preserve"> SEQ Рисунок \* ARABIC \s 2 </w:instrText>
      </w:r>
      <w:r>
        <w:rPr>
          <w:b/>
        </w:rPr>
        <w:fldChar w:fldCharType="separate"/>
      </w:r>
      <w:r w:rsidR="004970D3">
        <w:rPr>
          <w:b/>
          <w:noProof/>
        </w:rPr>
        <w:t>10</w:t>
      </w:r>
      <w:r>
        <w:rPr>
          <w:b/>
        </w:rPr>
        <w:fldChar w:fldCharType="end"/>
      </w:r>
      <w:r>
        <w:rPr>
          <w:b/>
        </w:rPr>
        <w:t xml:space="preserve"> </w:t>
      </w:r>
      <w:r w:rsidRPr="00A63E18">
        <w:t>– «Дерево событий» при реализации сценария C51.</w:t>
      </w:r>
      <w:bookmarkEnd w:id="100"/>
    </w:p>
    <w:tbl>
      <w:tblPr>
        <w:tblW w:w="5000" w:type="pct"/>
        <w:jc w:val="center"/>
        <w:tblLook w:val="04A0" w:firstRow="1" w:lastRow="0" w:firstColumn="1" w:lastColumn="0" w:noHBand="0" w:noVBand="1"/>
      </w:tblPr>
      <w:tblGrid>
        <w:gridCol w:w="2214"/>
        <w:gridCol w:w="2660"/>
        <w:gridCol w:w="2389"/>
        <w:gridCol w:w="791"/>
        <w:gridCol w:w="2711"/>
        <w:gridCol w:w="2414"/>
        <w:gridCol w:w="745"/>
        <w:gridCol w:w="1305"/>
        <w:gridCol w:w="1041"/>
      </w:tblGrid>
      <w:tr w:rsidR="002D5595" w:rsidRPr="002D5595" w:rsidTr="002D5595">
        <w:trPr>
          <w:trHeight w:val="315"/>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076" w:type="pct"/>
            <w:gridSpan w:val="2"/>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Факельное горение</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1,31E-08</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43"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0,67</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Отказ системы обнаружения загазованности</w:t>
            </w:r>
          </w:p>
        </w:tc>
        <w:tc>
          <w:tcPr>
            <w:tcW w:w="734"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6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818"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утечки)</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7,82E-08</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0,8</w:t>
            </w: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Пожар-вспышка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3,55E-09</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825"/>
          <w:jc w:val="center"/>
        </w:trPr>
        <w:tc>
          <w:tcPr>
            <w:tcW w:w="68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Разрыв газопровода</w:t>
            </w: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43"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Воспламенение газового облака</w:t>
            </w:r>
          </w:p>
        </w:tc>
        <w:tc>
          <w:tcPr>
            <w:tcW w:w="74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0,168</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680" w:type="pct"/>
            <w:tcBorders>
              <w:top w:val="nil"/>
              <w:left w:val="nil"/>
              <w:bottom w:val="nil"/>
              <w:right w:val="single" w:sz="8" w:space="0" w:color="auto"/>
            </w:tcBorders>
            <w:shd w:val="clear" w:color="auto" w:fill="auto"/>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9,77E-07</w:t>
            </w: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rPr>
            </w:pP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33"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0,24</w:t>
            </w:r>
          </w:p>
        </w:tc>
        <w:tc>
          <w:tcPr>
            <w:tcW w:w="74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680" w:type="pct"/>
            <w:tcBorders>
              <w:top w:val="nil"/>
              <w:left w:val="nil"/>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b/>
                <w:bCs/>
                <w:i/>
                <w:iCs/>
                <w:color w:val="000000"/>
              </w:rPr>
            </w:pPr>
            <w:r w:rsidRPr="002D5595">
              <w:rPr>
                <w:rFonts w:ascii="Times New Roman" w:hAnsi="Times New Roman" w:cs="Times New Roman"/>
                <w:b/>
                <w:bCs/>
                <w:i/>
                <w:iCs/>
                <w:color w:val="000000"/>
              </w:rPr>
              <w:t> </w:t>
            </w: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b/>
                <w:bCs/>
                <w:i/>
                <w:iCs/>
                <w:color w:val="000000"/>
              </w:rPr>
            </w:pPr>
          </w:p>
        </w:tc>
        <w:tc>
          <w:tcPr>
            <w:tcW w:w="734"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не локализована</w:t>
            </w:r>
          </w:p>
        </w:tc>
        <w:tc>
          <w:tcPr>
            <w:tcW w:w="243"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833" w:type="pct"/>
            <w:tcBorders>
              <w:top w:val="nil"/>
              <w:left w:val="single" w:sz="8" w:space="0" w:color="auto"/>
              <w:bottom w:val="nil"/>
              <w:right w:val="single" w:sz="8" w:space="0" w:color="auto"/>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Взрыв парогазового облака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1,27E-08</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0,1</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0,6</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05"/>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Прекращение горения (ликвидация пожара)</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4,90E-09</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48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Загазованность обнаружена</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742"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0,232</w:t>
            </w: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315"/>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1575" w:type="pct"/>
            <w:gridSpan w:val="2"/>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Рассеивание газового облака</w:t>
            </w:r>
          </w:p>
        </w:tc>
        <w:tc>
          <w:tcPr>
            <w:tcW w:w="229"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6,68E-08</w:t>
            </w:r>
          </w:p>
        </w:tc>
        <w:tc>
          <w:tcPr>
            <w:tcW w:w="320"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single" w:sz="8" w:space="0" w:color="auto"/>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nil"/>
              <w:bottom w:val="nil"/>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0,76</w:t>
            </w: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r w:rsidR="002D5595" w:rsidRPr="002D5595" w:rsidTr="002D5595">
        <w:trPr>
          <w:trHeight w:val="78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1810" w:type="pct"/>
            <w:gridSpan w:val="3"/>
            <w:tcBorders>
              <w:top w:val="nil"/>
              <w:left w:val="single" w:sz="8" w:space="0" w:color="auto"/>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Авария локализована благодаря эффективным действиям по предотвращению пожара</w:t>
            </w:r>
          </w:p>
        </w:tc>
        <w:tc>
          <w:tcPr>
            <w:tcW w:w="742" w:type="pct"/>
            <w:tcBorders>
              <w:top w:val="nil"/>
              <w:left w:val="nil"/>
              <w:bottom w:val="single" w:sz="8" w:space="0" w:color="auto"/>
              <w:right w:val="nil"/>
            </w:tcBorders>
            <w:shd w:val="clear" w:color="auto" w:fill="auto"/>
            <w:vAlign w:val="center"/>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 </w:t>
            </w:r>
          </w:p>
        </w:tc>
        <w:tc>
          <w:tcPr>
            <w:tcW w:w="229"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jc w:val="right"/>
              <w:rPr>
                <w:rFonts w:ascii="Times New Roman" w:hAnsi="Times New Roman" w:cs="Times New Roman"/>
                <w:color w:val="000000"/>
              </w:rPr>
            </w:pPr>
            <w:r w:rsidRPr="002D5595">
              <w:rPr>
                <w:rFonts w:ascii="Times New Roman" w:hAnsi="Times New Roman" w:cs="Times New Roman"/>
                <w:color w:val="000000"/>
              </w:rPr>
              <w:t>Р=</w:t>
            </w:r>
          </w:p>
        </w:tc>
        <w:tc>
          <w:tcPr>
            <w:tcW w:w="401"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7,91E-07</w:t>
            </w:r>
          </w:p>
        </w:tc>
        <w:tc>
          <w:tcPr>
            <w:tcW w:w="320" w:type="pct"/>
            <w:tcBorders>
              <w:top w:val="nil"/>
              <w:left w:val="nil"/>
              <w:bottom w:val="single" w:sz="8" w:space="0" w:color="auto"/>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./год</w:t>
            </w:r>
          </w:p>
        </w:tc>
      </w:tr>
      <w:tr w:rsidR="002D5595" w:rsidRPr="002D5595" w:rsidTr="002D5595">
        <w:trPr>
          <w:trHeight w:val="300"/>
          <w:jc w:val="center"/>
        </w:trPr>
        <w:tc>
          <w:tcPr>
            <w:tcW w:w="68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17"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34" w:type="pct"/>
            <w:tcBorders>
              <w:top w:val="nil"/>
              <w:left w:val="nil"/>
              <w:bottom w:val="nil"/>
              <w:right w:val="nil"/>
            </w:tcBorders>
            <w:shd w:val="clear" w:color="auto" w:fill="auto"/>
            <w:hideMark/>
          </w:tcPr>
          <w:p w:rsidR="002D5595" w:rsidRPr="002D5595" w:rsidRDefault="002D5595" w:rsidP="002D5595">
            <w:pPr>
              <w:spacing w:after="0" w:line="240" w:lineRule="auto"/>
              <w:rPr>
                <w:rFonts w:ascii="Times New Roman" w:hAnsi="Times New Roman" w:cs="Times New Roman"/>
                <w:color w:val="000000"/>
              </w:rPr>
            </w:pPr>
            <w:r w:rsidRPr="002D5595">
              <w:rPr>
                <w:rFonts w:ascii="Times New Roman" w:hAnsi="Times New Roman" w:cs="Times New Roman"/>
                <w:color w:val="000000"/>
              </w:rPr>
              <w:t>0,9</w:t>
            </w:r>
          </w:p>
        </w:tc>
        <w:tc>
          <w:tcPr>
            <w:tcW w:w="24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color w:val="000000"/>
              </w:rPr>
            </w:pPr>
          </w:p>
        </w:tc>
        <w:tc>
          <w:tcPr>
            <w:tcW w:w="833"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742"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229"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401"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c>
          <w:tcPr>
            <w:tcW w:w="320" w:type="pct"/>
            <w:tcBorders>
              <w:top w:val="nil"/>
              <w:left w:val="nil"/>
              <w:bottom w:val="nil"/>
              <w:right w:val="nil"/>
            </w:tcBorders>
            <w:shd w:val="clear" w:color="auto" w:fill="auto"/>
            <w:vAlign w:val="bottom"/>
            <w:hideMark/>
          </w:tcPr>
          <w:p w:rsidR="002D5595" w:rsidRPr="002D5595" w:rsidRDefault="002D5595" w:rsidP="002D5595">
            <w:pPr>
              <w:spacing w:after="0" w:line="240" w:lineRule="auto"/>
              <w:rPr>
                <w:rFonts w:ascii="Times New Roman" w:hAnsi="Times New Roman" w:cs="Times New Roman"/>
              </w:rPr>
            </w:pPr>
          </w:p>
        </w:tc>
      </w:tr>
    </w:tbl>
    <w:p w:rsidR="00435D4F" w:rsidRDefault="00435D4F" w:rsidP="00A321EB">
      <w:pPr>
        <w:jc w:val="center"/>
        <w:rPr>
          <w:rFonts w:ascii="Times New Roman" w:hAnsi="Times New Roman" w:cs="Times New Roman"/>
          <w:sz w:val="24"/>
          <w:szCs w:val="24"/>
        </w:rPr>
      </w:pPr>
    </w:p>
    <w:p w:rsidR="002D5595" w:rsidRDefault="002D5595" w:rsidP="002D5595">
      <w:pPr>
        <w:spacing w:after="0" w:line="276" w:lineRule="auto"/>
        <w:ind w:firstLine="567"/>
        <w:jc w:val="center"/>
        <w:rPr>
          <w:rFonts w:ascii="Times New Roman" w:hAnsi="Times New Roman" w:cs="Times New Roman"/>
          <w:sz w:val="24"/>
          <w:szCs w:val="24"/>
        </w:rPr>
        <w:sectPr w:rsidR="002D5595" w:rsidSect="002D5595">
          <w:pgSz w:w="16838" w:h="11906" w:orient="landscape"/>
          <w:pgMar w:top="1701" w:right="426" w:bottom="850" w:left="142" w:header="708" w:footer="708" w:gutter="0"/>
          <w:cols w:space="708"/>
          <w:docGrid w:linePitch="360"/>
        </w:sectPr>
      </w:pPr>
      <w:bookmarkStart w:id="101" w:name="_Toc209505402"/>
      <w:r w:rsidRPr="002D5595">
        <w:rPr>
          <w:rFonts w:ascii="Times New Roman" w:hAnsi="Times New Roman" w:cs="Times New Roman"/>
          <w:b/>
          <w:sz w:val="24"/>
          <w:szCs w:val="24"/>
        </w:rPr>
        <w:t xml:space="preserve">Рисунок </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STYLEREF 2 \s </w:instrText>
      </w:r>
      <w:r w:rsidRPr="002D5595">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SEQ Рисунок \* ARABIC \s 2 </w:instrText>
      </w:r>
      <w:r w:rsidRPr="002D5595">
        <w:rPr>
          <w:rFonts w:ascii="Times New Roman" w:hAnsi="Times New Roman" w:cs="Times New Roman"/>
          <w:b/>
          <w:sz w:val="24"/>
          <w:szCs w:val="24"/>
        </w:rPr>
        <w:fldChar w:fldCharType="separate"/>
      </w:r>
      <w:r w:rsidR="004970D3">
        <w:rPr>
          <w:rFonts w:ascii="Times New Roman" w:hAnsi="Times New Roman" w:cs="Times New Roman"/>
          <w:b/>
          <w:noProof/>
          <w:sz w:val="24"/>
          <w:szCs w:val="24"/>
        </w:rPr>
        <w:t>11</w:t>
      </w:r>
      <w:r w:rsidRPr="002D5595">
        <w:rPr>
          <w:rFonts w:ascii="Times New Roman" w:hAnsi="Times New Roman" w:cs="Times New Roman"/>
          <w:b/>
          <w:sz w:val="24"/>
          <w:szCs w:val="24"/>
        </w:rPr>
        <w:fldChar w:fldCharType="end"/>
      </w:r>
      <w:r w:rsidRPr="002D5595">
        <w:rPr>
          <w:rFonts w:ascii="Times New Roman" w:hAnsi="Times New Roman" w:cs="Times New Roman"/>
          <w:b/>
          <w:bCs/>
          <w:sz w:val="24"/>
          <w:szCs w:val="24"/>
        </w:rPr>
        <w:t xml:space="preserve"> </w:t>
      </w:r>
      <w:r w:rsidRPr="002D5595">
        <w:rPr>
          <w:rFonts w:ascii="Times New Roman" w:hAnsi="Times New Roman" w:cs="Times New Roman"/>
          <w:sz w:val="24"/>
          <w:szCs w:val="24"/>
        </w:rPr>
        <w:t>– «Дерево событий» при реализации сценария C52.</w:t>
      </w:r>
      <w:bookmarkEnd w:id="101"/>
    </w:p>
    <w:p w:rsidR="002D5595" w:rsidRPr="002D5595" w:rsidRDefault="002D5595" w:rsidP="002D5595">
      <w:pPr>
        <w:spacing w:after="0" w:line="276" w:lineRule="auto"/>
        <w:ind w:firstLine="567"/>
        <w:jc w:val="both"/>
        <w:rPr>
          <w:rFonts w:ascii="Times New Roman" w:hAnsi="Times New Roman" w:cs="Times New Roman"/>
          <w:sz w:val="24"/>
          <w:szCs w:val="24"/>
        </w:rPr>
      </w:pPr>
      <w:bookmarkStart w:id="102" w:name="_Hlk209355063"/>
      <w:bookmarkStart w:id="103" w:name="_Hlk209373158"/>
      <w:r w:rsidRPr="002D5595">
        <w:rPr>
          <w:rFonts w:ascii="Times New Roman" w:hAnsi="Times New Roman" w:cs="Times New Roman"/>
          <w:sz w:val="24"/>
          <w:szCs w:val="24"/>
        </w:rPr>
        <w:lastRenderedPageBreak/>
        <w:t>3.3.4. В таблице 3.3.3 приведены данные по вероятности возникновения и развития аварий, полученные в результате исследований научно-технических центров. Результаты приведены для аварий, возникающих на единичном оборудовании.</w:t>
      </w:r>
    </w:p>
    <w:p w:rsidR="002D5595" w:rsidRPr="002D5595" w:rsidRDefault="002D5595" w:rsidP="002D5595">
      <w:pPr>
        <w:spacing w:after="0" w:line="276" w:lineRule="auto"/>
        <w:ind w:firstLine="567"/>
        <w:jc w:val="both"/>
        <w:rPr>
          <w:rFonts w:ascii="Times New Roman" w:hAnsi="Times New Roman" w:cs="Times New Roman"/>
          <w:b/>
          <w:sz w:val="24"/>
          <w:szCs w:val="24"/>
        </w:rPr>
      </w:pPr>
      <w:bookmarkStart w:id="104" w:name="_Toc209505309"/>
      <w:r w:rsidRPr="002D5595">
        <w:rPr>
          <w:rFonts w:ascii="Times New Roman" w:hAnsi="Times New Roman" w:cs="Times New Roman"/>
          <w:b/>
          <w:sz w:val="24"/>
          <w:szCs w:val="24"/>
        </w:rPr>
        <w:t xml:space="preserve">Таблица </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STYLEREF 2 \s </w:instrText>
      </w:r>
      <w:r w:rsidRPr="002D5595">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SEQ Таблица \* ARABIC \s 2 </w:instrText>
      </w:r>
      <w:r w:rsidRPr="002D5595">
        <w:rPr>
          <w:rFonts w:ascii="Times New Roman" w:hAnsi="Times New Roman" w:cs="Times New Roman"/>
          <w:b/>
          <w:sz w:val="24"/>
          <w:szCs w:val="24"/>
        </w:rPr>
        <w:fldChar w:fldCharType="separate"/>
      </w:r>
      <w:r w:rsidR="004970D3">
        <w:rPr>
          <w:rFonts w:ascii="Times New Roman" w:hAnsi="Times New Roman" w:cs="Times New Roman"/>
          <w:b/>
          <w:noProof/>
          <w:sz w:val="24"/>
          <w:szCs w:val="24"/>
        </w:rPr>
        <w:t>22</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 xml:space="preserve"> </w:t>
      </w:r>
      <w:r w:rsidRPr="002D5595">
        <w:rPr>
          <w:rFonts w:ascii="Times New Roman" w:hAnsi="Times New Roman" w:cs="Times New Roman"/>
          <w:sz w:val="24"/>
          <w:szCs w:val="24"/>
        </w:rPr>
        <w:t>– Оценка вероятности реализации различных сценариев на территории предприятия</w:t>
      </w:r>
      <w:bookmarkEnd w:id="1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2"/>
        <w:gridCol w:w="1330"/>
        <w:gridCol w:w="5016"/>
        <w:gridCol w:w="2648"/>
      </w:tblGrid>
      <w:tr w:rsidR="002D5595" w:rsidRPr="002D5595" w:rsidTr="000D462F">
        <w:trPr>
          <w:trHeight w:val="544"/>
          <w:tblHeader/>
        </w:trPr>
        <w:tc>
          <w:tcPr>
            <w:tcW w:w="682" w:type="pct"/>
            <w:vAlign w:val="center"/>
          </w:tcPr>
          <w:p w:rsidR="002D5595" w:rsidRPr="002D5595" w:rsidRDefault="002D5595" w:rsidP="002D5595">
            <w:pPr>
              <w:spacing w:after="0" w:line="240" w:lineRule="auto"/>
              <w:jc w:val="center"/>
              <w:rPr>
                <w:rFonts w:ascii="Times New Roman" w:hAnsi="Times New Roman" w:cs="Times New Roman"/>
                <w:b/>
                <w:iCs/>
                <w:sz w:val="20"/>
                <w:szCs w:val="20"/>
              </w:rPr>
            </w:pPr>
            <w:r w:rsidRPr="002D5595">
              <w:rPr>
                <w:rFonts w:ascii="Times New Roman" w:hAnsi="Times New Roman" w:cs="Times New Roman"/>
                <w:b/>
                <w:iCs/>
                <w:sz w:val="20"/>
                <w:szCs w:val="20"/>
              </w:rPr>
              <w:t>Сценарий</w:t>
            </w:r>
          </w:p>
        </w:tc>
        <w:tc>
          <w:tcPr>
            <w:tcW w:w="638" w:type="pct"/>
            <w:vAlign w:val="center"/>
          </w:tcPr>
          <w:p w:rsidR="002D5595" w:rsidRPr="002D5595" w:rsidRDefault="002D5595" w:rsidP="002D5595">
            <w:pPr>
              <w:spacing w:after="0" w:line="240" w:lineRule="auto"/>
              <w:jc w:val="center"/>
              <w:rPr>
                <w:rFonts w:ascii="Times New Roman" w:hAnsi="Times New Roman" w:cs="Times New Roman"/>
                <w:b/>
                <w:iCs/>
                <w:sz w:val="20"/>
                <w:szCs w:val="20"/>
              </w:rPr>
            </w:pPr>
            <w:r w:rsidRPr="002D5595">
              <w:rPr>
                <w:rFonts w:ascii="Times New Roman" w:hAnsi="Times New Roman" w:cs="Times New Roman"/>
                <w:b/>
                <w:iCs/>
                <w:sz w:val="20"/>
                <w:szCs w:val="20"/>
              </w:rPr>
              <w:t>Частота аварии</w:t>
            </w:r>
          </w:p>
        </w:tc>
        <w:tc>
          <w:tcPr>
            <w:tcW w:w="2408" w:type="pct"/>
            <w:vAlign w:val="center"/>
          </w:tcPr>
          <w:p w:rsidR="002D5595" w:rsidRPr="002D5595" w:rsidRDefault="002D5595" w:rsidP="002D5595">
            <w:pPr>
              <w:spacing w:after="0" w:line="240" w:lineRule="auto"/>
              <w:jc w:val="center"/>
              <w:rPr>
                <w:rFonts w:ascii="Times New Roman" w:hAnsi="Times New Roman" w:cs="Times New Roman"/>
                <w:b/>
                <w:iCs/>
                <w:sz w:val="20"/>
                <w:szCs w:val="20"/>
              </w:rPr>
            </w:pPr>
            <w:r w:rsidRPr="002D5595">
              <w:rPr>
                <w:rFonts w:ascii="Times New Roman" w:hAnsi="Times New Roman" w:cs="Times New Roman"/>
                <w:b/>
                <w:iCs/>
                <w:sz w:val="20"/>
                <w:szCs w:val="20"/>
              </w:rPr>
              <w:t>Ветвь дерева событий</w:t>
            </w:r>
          </w:p>
        </w:tc>
        <w:tc>
          <w:tcPr>
            <w:tcW w:w="1271" w:type="pct"/>
            <w:vAlign w:val="center"/>
          </w:tcPr>
          <w:p w:rsidR="002D5595" w:rsidRPr="002D5595" w:rsidRDefault="002D5595" w:rsidP="002D5595">
            <w:pPr>
              <w:spacing w:after="0" w:line="240" w:lineRule="auto"/>
              <w:jc w:val="center"/>
              <w:rPr>
                <w:rFonts w:ascii="Times New Roman" w:hAnsi="Times New Roman" w:cs="Times New Roman"/>
                <w:b/>
                <w:iCs/>
                <w:sz w:val="20"/>
                <w:szCs w:val="20"/>
              </w:rPr>
            </w:pPr>
            <w:r w:rsidRPr="002D5595">
              <w:rPr>
                <w:rFonts w:ascii="Times New Roman" w:hAnsi="Times New Roman" w:cs="Times New Roman"/>
                <w:b/>
                <w:iCs/>
                <w:sz w:val="20"/>
                <w:szCs w:val="20"/>
              </w:rPr>
              <w:t xml:space="preserve">Вероятность реализации различных сценариев, </w:t>
            </w:r>
            <w:r w:rsidRPr="002D5595">
              <w:rPr>
                <w:rFonts w:ascii="Times New Roman" w:hAnsi="Times New Roman" w:cs="Times New Roman"/>
                <w:b/>
                <w:iCs/>
                <w:sz w:val="20"/>
                <w:szCs w:val="20"/>
                <w:lang w:val="en-US"/>
              </w:rPr>
              <w:t>Q</w:t>
            </w:r>
          </w:p>
        </w:tc>
      </w:tr>
      <w:tr w:rsidR="002D5595" w:rsidRPr="002D5595" w:rsidTr="000D462F">
        <w:trPr>
          <w:trHeight w:val="55"/>
        </w:trPr>
        <w:tc>
          <w:tcPr>
            <w:tcW w:w="682" w:type="pct"/>
            <w:vMerge w:val="restart"/>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r w:rsidRPr="002D5595">
              <w:rPr>
                <w:rFonts w:ascii="Times New Roman" w:hAnsi="Times New Roman" w:cs="Times New Roman"/>
                <w:color w:val="000000"/>
                <w:sz w:val="20"/>
                <w:szCs w:val="20"/>
              </w:rPr>
              <w:t>С1</w:t>
            </w:r>
            <w:r w:rsidRPr="002D5595">
              <w:rPr>
                <w:rFonts w:ascii="Times New Roman" w:hAnsi="Times New Roman" w:cs="Times New Roman"/>
                <w:color w:val="000000"/>
                <w:sz w:val="20"/>
                <w:szCs w:val="20"/>
                <w:vertAlign w:val="subscript"/>
              </w:rPr>
              <w:t>1</w:t>
            </w:r>
          </w:p>
        </w:tc>
        <w:tc>
          <w:tcPr>
            <w:tcW w:w="638" w:type="pct"/>
            <w:vMerge w:val="restart"/>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r w:rsidRPr="002D5595">
              <w:rPr>
                <w:rFonts w:ascii="Times New Roman" w:hAnsi="Times New Roman" w:cs="Times New Roman"/>
                <w:color w:val="2D2D2D"/>
                <w:spacing w:val="2"/>
                <w:sz w:val="20"/>
                <w:szCs w:val="20"/>
              </w:rPr>
              <w:t>5,32E-04</w:t>
            </w: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Пожар-вспышка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8,38E-10</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Факельное горение</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1,78E-07</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Взрыв парогазового облака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1,92E-08</w:t>
            </w:r>
          </w:p>
        </w:tc>
      </w:tr>
      <w:tr w:rsidR="002D5595" w:rsidRPr="002D5595" w:rsidTr="000D462F">
        <w:trPr>
          <w:trHeight w:val="60"/>
        </w:trPr>
        <w:tc>
          <w:tcPr>
            <w:tcW w:w="682" w:type="pct"/>
            <w:vMerge w:val="restart"/>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r w:rsidRPr="002D5595">
              <w:rPr>
                <w:rFonts w:ascii="Times New Roman" w:hAnsi="Times New Roman" w:cs="Times New Roman"/>
                <w:color w:val="000000"/>
                <w:sz w:val="20"/>
                <w:szCs w:val="20"/>
              </w:rPr>
              <w:t>С1</w:t>
            </w:r>
            <w:r w:rsidRPr="002D5595">
              <w:rPr>
                <w:rFonts w:ascii="Times New Roman" w:hAnsi="Times New Roman" w:cs="Times New Roman"/>
                <w:color w:val="000000"/>
                <w:sz w:val="20"/>
                <w:szCs w:val="20"/>
                <w:vertAlign w:val="subscript"/>
              </w:rPr>
              <w:t>2</w:t>
            </w:r>
          </w:p>
        </w:tc>
        <w:tc>
          <w:tcPr>
            <w:tcW w:w="638" w:type="pct"/>
            <w:vMerge w:val="restart"/>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r w:rsidRPr="002D5595">
              <w:rPr>
                <w:rFonts w:ascii="Times New Roman" w:hAnsi="Times New Roman" w:cs="Times New Roman"/>
                <w:color w:val="2D2D2D"/>
                <w:spacing w:val="2"/>
                <w:sz w:val="20"/>
                <w:szCs w:val="20"/>
              </w:rPr>
              <w:t>2,18E-04</w:t>
            </w: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Пожар-вспышка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7,91E-07</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Факельное горение</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2,92E-06</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Взрыв парогазового облака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2,83E-06</w:t>
            </w:r>
          </w:p>
        </w:tc>
      </w:tr>
      <w:tr w:rsidR="002D5595" w:rsidRPr="002D5595" w:rsidTr="000D462F">
        <w:trPr>
          <w:trHeight w:val="60"/>
        </w:trPr>
        <w:tc>
          <w:tcPr>
            <w:tcW w:w="682" w:type="pct"/>
            <w:vMerge w:val="restart"/>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r w:rsidRPr="002D5595">
              <w:rPr>
                <w:rFonts w:ascii="Times New Roman" w:hAnsi="Times New Roman" w:cs="Times New Roman"/>
                <w:color w:val="000000"/>
                <w:sz w:val="20"/>
                <w:szCs w:val="20"/>
              </w:rPr>
              <w:t>С2</w:t>
            </w:r>
            <w:r w:rsidRPr="002D5595">
              <w:rPr>
                <w:rFonts w:ascii="Times New Roman" w:hAnsi="Times New Roman" w:cs="Times New Roman"/>
                <w:color w:val="000000"/>
                <w:sz w:val="20"/>
                <w:szCs w:val="20"/>
                <w:vertAlign w:val="subscript"/>
              </w:rPr>
              <w:t>1</w:t>
            </w:r>
          </w:p>
        </w:tc>
        <w:tc>
          <w:tcPr>
            <w:tcW w:w="638" w:type="pct"/>
            <w:vMerge w:val="restart"/>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r w:rsidRPr="002D5595">
              <w:rPr>
                <w:rFonts w:ascii="Times New Roman" w:hAnsi="Times New Roman" w:cs="Times New Roman"/>
                <w:color w:val="2D2D2D"/>
                <w:spacing w:val="2"/>
                <w:sz w:val="20"/>
                <w:szCs w:val="20"/>
              </w:rPr>
              <w:t>3,13E-04</w:t>
            </w: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Пожар-вспышка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4,93E-10</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Факельное горение</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1,05E-07</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Взрыв парогазового облака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1,13E-08</w:t>
            </w:r>
          </w:p>
        </w:tc>
      </w:tr>
      <w:tr w:rsidR="002D5595" w:rsidRPr="002D5595" w:rsidTr="000D462F">
        <w:trPr>
          <w:trHeight w:val="60"/>
        </w:trPr>
        <w:tc>
          <w:tcPr>
            <w:tcW w:w="682" w:type="pct"/>
            <w:vMerge w:val="restart"/>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r w:rsidRPr="002D5595">
              <w:rPr>
                <w:rFonts w:ascii="Times New Roman" w:hAnsi="Times New Roman" w:cs="Times New Roman"/>
                <w:color w:val="000000"/>
                <w:sz w:val="20"/>
                <w:szCs w:val="20"/>
              </w:rPr>
              <w:t>С2</w:t>
            </w:r>
            <w:r w:rsidRPr="002D5595">
              <w:rPr>
                <w:rFonts w:ascii="Times New Roman" w:hAnsi="Times New Roman" w:cs="Times New Roman"/>
                <w:color w:val="000000"/>
                <w:sz w:val="20"/>
                <w:szCs w:val="20"/>
                <w:vertAlign w:val="subscript"/>
              </w:rPr>
              <w:t>2</w:t>
            </w:r>
          </w:p>
        </w:tc>
        <w:tc>
          <w:tcPr>
            <w:tcW w:w="638" w:type="pct"/>
            <w:vMerge w:val="restart"/>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r w:rsidRPr="002D5595">
              <w:rPr>
                <w:rFonts w:ascii="Times New Roman" w:hAnsi="Times New Roman" w:cs="Times New Roman"/>
                <w:color w:val="2D2D2D"/>
                <w:spacing w:val="2"/>
                <w:sz w:val="20"/>
                <w:szCs w:val="20"/>
              </w:rPr>
              <w:t>1,28E-04</w:t>
            </w: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Пожар-вспышка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4,64E-07</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Факельное горение</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1,72E-06</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eastAsia="Calibri" w:hAnsi="Times New Roman" w:cs="Times New Roman"/>
                <w:sz w:val="20"/>
                <w:szCs w:val="20"/>
                <w:highlight w:val="yellow"/>
              </w:rPr>
            </w:pPr>
            <w:r w:rsidRPr="002D5595">
              <w:rPr>
                <w:rFonts w:ascii="Times New Roman" w:hAnsi="Times New Roman" w:cs="Times New Roman"/>
                <w:color w:val="000000"/>
                <w:sz w:val="20"/>
                <w:szCs w:val="20"/>
              </w:rPr>
              <w:t>Взрыв парогазового облака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1,66E-06</w:t>
            </w:r>
          </w:p>
        </w:tc>
      </w:tr>
      <w:tr w:rsidR="002D5595" w:rsidRPr="002D5595" w:rsidTr="000D462F">
        <w:trPr>
          <w:trHeight w:val="60"/>
        </w:trPr>
        <w:tc>
          <w:tcPr>
            <w:tcW w:w="682" w:type="pct"/>
            <w:vMerge w:val="restart"/>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r w:rsidRPr="002D5595">
              <w:rPr>
                <w:rFonts w:ascii="Times New Roman" w:hAnsi="Times New Roman" w:cs="Times New Roman"/>
                <w:color w:val="000000"/>
                <w:sz w:val="20"/>
                <w:szCs w:val="20"/>
              </w:rPr>
              <w:t>С3</w:t>
            </w:r>
            <w:r w:rsidRPr="002D5595">
              <w:rPr>
                <w:rFonts w:ascii="Times New Roman" w:hAnsi="Times New Roman" w:cs="Times New Roman"/>
                <w:color w:val="000000"/>
                <w:sz w:val="20"/>
                <w:szCs w:val="20"/>
                <w:vertAlign w:val="subscript"/>
              </w:rPr>
              <w:t>1</w:t>
            </w:r>
          </w:p>
        </w:tc>
        <w:tc>
          <w:tcPr>
            <w:tcW w:w="638" w:type="pct"/>
            <w:vMerge w:val="restart"/>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r w:rsidRPr="002D5595">
              <w:rPr>
                <w:rFonts w:ascii="Times New Roman" w:hAnsi="Times New Roman" w:cs="Times New Roman"/>
                <w:color w:val="2D2D2D"/>
                <w:spacing w:val="2"/>
                <w:sz w:val="20"/>
                <w:szCs w:val="20"/>
              </w:rPr>
              <w:t>1,80E-04</w:t>
            </w: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Пожар-вспышка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2,84E-10</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Факельное горение</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6,03E-08</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Взрыв парогазового облака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6,48E-09</w:t>
            </w:r>
          </w:p>
        </w:tc>
      </w:tr>
      <w:tr w:rsidR="002D5595" w:rsidRPr="002D5595" w:rsidTr="000D462F">
        <w:trPr>
          <w:trHeight w:val="60"/>
        </w:trPr>
        <w:tc>
          <w:tcPr>
            <w:tcW w:w="682" w:type="pct"/>
            <w:vMerge w:val="restart"/>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r w:rsidRPr="002D5595">
              <w:rPr>
                <w:rFonts w:ascii="Times New Roman" w:hAnsi="Times New Roman" w:cs="Times New Roman"/>
                <w:color w:val="000000"/>
                <w:sz w:val="20"/>
                <w:szCs w:val="20"/>
              </w:rPr>
              <w:t>С3</w:t>
            </w:r>
            <w:r w:rsidRPr="002D5595">
              <w:rPr>
                <w:rFonts w:ascii="Times New Roman" w:hAnsi="Times New Roman" w:cs="Times New Roman"/>
                <w:color w:val="000000"/>
                <w:sz w:val="20"/>
                <w:szCs w:val="20"/>
                <w:vertAlign w:val="subscript"/>
              </w:rPr>
              <w:t>2</w:t>
            </w:r>
          </w:p>
        </w:tc>
        <w:tc>
          <w:tcPr>
            <w:tcW w:w="638" w:type="pct"/>
            <w:vMerge w:val="restart"/>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r w:rsidRPr="002D5595">
              <w:rPr>
                <w:rFonts w:ascii="Times New Roman" w:hAnsi="Times New Roman" w:cs="Times New Roman"/>
                <w:color w:val="2D2D2D"/>
                <w:spacing w:val="2"/>
                <w:sz w:val="20"/>
                <w:szCs w:val="20"/>
              </w:rPr>
              <w:t>7,73E-05</w:t>
            </w: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Пожар-вспышка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2,81E-07</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Факельное горение</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1,04E-06</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Взрыв парогазового облака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1,00E-06</w:t>
            </w:r>
          </w:p>
        </w:tc>
      </w:tr>
      <w:tr w:rsidR="002D5595" w:rsidRPr="002D5595" w:rsidTr="000D462F">
        <w:trPr>
          <w:trHeight w:val="60"/>
        </w:trPr>
        <w:tc>
          <w:tcPr>
            <w:tcW w:w="682" w:type="pct"/>
            <w:vMerge w:val="restart"/>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r w:rsidRPr="002D5595">
              <w:rPr>
                <w:rFonts w:ascii="Times New Roman" w:hAnsi="Times New Roman" w:cs="Times New Roman"/>
                <w:color w:val="000000"/>
                <w:sz w:val="20"/>
                <w:szCs w:val="20"/>
              </w:rPr>
              <w:t>С4</w:t>
            </w:r>
            <w:r w:rsidRPr="002D5595">
              <w:rPr>
                <w:rFonts w:ascii="Times New Roman" w:hAnsi="Times New Roman" w:cs="Times New Roman"/>
                <w:color w:val="000000"/>
                <w:sz w:val="20"/>
                <w:szCs w:val="20"/>
                <w:vertAlign w:val="subscript"/>
              </w:rPr>
              <w:t>1</w:t>
            </w:r>
          </w:p>
        </w:tc>
        <w:tc>
          <w:tcPr>
            <w:tcW w:w="638" w:type="pct"/>
            <w:vMerge w:val="restart"/>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r w:rsidRPr="002D5595">
              <w:rPr>
                <w:rFonts w:ascii="Times New Roman" w:hAnsi="Times New Roman" w:cs="Times New Roman"/>
                <w:color w:val="2D2D2D"/>
                <w:spacing w:val="2"/>
                <w:sz w:val="20"/>
                <w:szCs w:val="20"/>
              </w:rPr>
              <w:t>2,19E-05</w:t>
            </w: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Пожар-вспышка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3,45E-11</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Факельное горение</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7,34E-09</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Взрыв парогазового облака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7,88E-10</w:t>
            </w:r>
          </w:p>
        </w:tc>
      </w:tr>
      <w:tr w:rsidR="002D5595" w:rsidRPr="002D5595" w:rsidTr="000D462F">
        <w:trPr>
          <w:trHeight w:val="60"/>
        </w:trPr>
        <w:tc>
          <w:tcPr>
            <w:tcW w:w="682" w:type="pct"/>
            <w:vMerge w:val="restart"/>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r w:rsidRPr="002D5595">
              <w:rPr>
                <w:rFonts w:ascii="Times New Roman" w:hAnsi="Times New Roman" w:cs="Times New Roman"/>
                <w:color w:val="000000"/>
                <w:sz w:val="20"/>
                <w:szCs w:val="20"/>
              </w:rPr>
              <w:t>С4</w:t>
            </w:r>
            <w:r w:rsidRPr="002D5595">
              <w:rPr>
                <w:rFonts w:ascii="Times New Roman" w:hAnsi="Times New Roman" w:cs="Times New Roman"/>
                <w:color w:val="000000"/>
                <w:sz w:val="20"/>
                <w:szCs w:val="20"/>
                <w:vertAlign w:val="subscript"/>
              </w:rPr>
              <w:t>2</w:t>
            </w:r>
          </w:p>
        </w:tc>
        <w:tc>
          <w:tcPr>
            <w:tcW w:w="638" w:type="pct"/>
            <w:vMerge w:val="restart"/>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r w:rsidRPr="002D5595">
              <w:rPr>
                <w:rFonts w:ascii="Times New Roman" w:hAnsi="Times New Roman" w:cs="Times New Roman"/>
                <w:color w:val="2D2D2D"/>
                <w:spacing w:val="2"/>
                <w:sz w:val="20"/>
                <w:szCs w:val="20"/>
              </w:rPr>
              <w:t>9,40E-06</w:t>
            </w: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Пожар-вспышка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3,41E-08</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Факельное горение</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1,26E-07</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Взрыв парогазового облака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1,22E-07</w:t>
            </w:r>
          </w:p>
        </w:tc>
      </w:tr>
      <w:tr w:rsidR="002D5595" w:rsidRPr="002D5595" w:rsidTr="000D462F">
        <w:trPr>
          <w:trHeight w:val="60"/>
        </w:trPr>
        <w:tc>
          <w:tcPr>
            <w:tcW w:w="682" w:type="pct"/>
            <w:vMerge w:val="restart"/>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r w:rsidRPr="002D5595">
              <w:rPr>
                <w:rFonts w:ascii="Times New Roman" w:hAnsi="Times New Roman" w:cs="Times New Roman"/>
                <w:color w:val="000000"/>
                <w:sz w:val="20"/>
                <w:szCs w:val="20"/>
              </w:rPr>
              <w:t>С5</w:t>
            </w:r>
            <w:r w:rsidRPr="002D5595">
              <w:rPr>
                <w:rFonts w:ascii="Times New Roman" w:hAnsi="Times New Roman" w:cs="Times New Roman"/>
                <w:color w:val="000000"/>
                <w:sz w:val="20"/>
                <w:szCs w:val="20"/>
                <w:vertAlign w:val="subscript"/>
              </w:rPr>
              <w:t>1</w:t>
            </w:r>
          </w:p>
        </w:tc>
        <w:tc>
          <w:tcPr>
            <w:tcW w:w="638" w:type="pct"/>
            <w:vMerge w:val="restart"/>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r w:rsidRPr="002D5595">
              <w:rPr>
                <w:rFonts w:ascii="Times New Roman" w:hAnsi="Times New Roman" w:cs="Times New Roman"/>
                <w:color w:val="2D2D2D"/>
                <w:spacing w:val="2"/>
                <w:sz w:val="20"/>
                <w:szCs w:val="20"/>
              </w:rPr>
              <w:t>2,28E-06</w:t>
            </w: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Пожар-вспышка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3,59E-12</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Факельное горение</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7,64E-10</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Взрыв парогазового облака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8,21E-11</w:t>
            </w:r>
          </w:p>
        </w:tc>
      </w:tr>
      <w:tr w:rsidR="002D5595" w:rsidRPr="002D5595" w:rsidTr="000D462F">
        <w:trPr>
          <w:trHeight w:val="60"/>
        </w:trPr>
        <w:tc>
          <w:tcPr>
            <w:tcW w:w="682" w:type="pct"/>
            <w:vMerge w:val="restart"/>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r w:rsidRPr="002D5595">
              <w:rPr>
                <w:rFonts w:ascii="Times New Roman" w:hAnsi="Times New Roman" w:cs="Times New Roman"/>
                <w:color w:val="000000"/>
                <w:sz w:val="20"/>
                <w:szCs w:val="20"/>
              </w:rPr>
              <w:t>С5</w:t>
            </w:r>
            <w:r w:rsidRPr="002D5595">
              <w:rPr>
                <w:rFonts w:ascii="Times New Roman" w:hAnsi="Times New Roman" w:cs="Times New Roman"/>
                <w:color w:val="000000"/>
                <w:sz w:val="20"/>
                <w:szCs w:val="20"/>
                <w:vertAlign w:val="subscript"/>
              </w:rPr>
              <w:t>2</w:t>
            </w:r>
          </w:p>
        </w:tc>
        <w:tc>
          <w:tcPr>
            <w:tcW w:w="638" w:type="pct"/>
            <w:vMerge w:val="restart"/>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r w:rsidRPr="002D5595">
              <w:rPr>
                <w:rFonts w:ascii="Times New Roman" w:hAnsi="Times New Roman" w:cs="Times New Roman"/>
                <w:color w:val="2D2D2D"/>
                <w:spacing w:val="2"/>
                <w:sz w:val="20"/>
                <w:szCs w:val="20"/>
              </w:rPr>
              <w:t>9,77E-07</w:t>
            </w: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Пожар-вспышка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3,55E-09</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Факельное горение</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1,31E-08</w:t>
            </w:r>
          </w:p>
        </w:tc>
      </w:tr>
      <w:tr w:rsidR="002D5595" w:rsidRPr="002D5595" w:rsidTr="000D462F">
        <w:trPr>
          <w:trHeight w:val="60"/>
        </w:trPr>
        <w:tc>
          <w:tcPr>
            <w:tcW w:w="682" w:type="pct"/>
            <w:vMerge/>
            <w:shd w:val="clear" w:color="auto" w:fill="auto"/>
            <w:vAlign w:val="center"/>
          </w:tcPr>
          <w:p w:rsidR="002D5595" w:rsidRPr="002D5595" w:rsidRDefault="002D5595" w:rsidP="002D5595">
            <w:pPr>
              <w:spacing w:after="0" w:line="240" w:lineRule="auto"/>
              <w:jc w:val="center"/>
              <w:rPr>
                <w:rFonts w:ascii="Times New Roman" w:hAnsi="Times New Roman" w:cs="Times New Roman"/>
                <w:color w:val="000000"/>
                <w:sz w:val="20"/>
                <w:szCs w:val="20"/>
              </w:rPr>
            </w:pPr>
          </w:p>
        </w:tc>
        <w:tc>
          <w:tcPr>
            <w:tcW w:w="638" w:type="pct"/>
            <w:vMerge/>
            <w:vAlign w:val="center"/>
          </w:tcPr>
          <w:p w:rsidR="002D5595" w:rsidRPr="002D5595" w:rsidRDefault="002D5595" w:rsidP="002D5595">
            <w:pPr>
              <w:spacing w:after="0" w:line="240" w:lineRule="auto"/>
              <w:jc w:val="center"/>
              <w:rPr>
                <w:rFonts w:ascii="Times New Roman" w:hAnsi="Times New Roman" w:cs="Times New Roman"/>
                <w:color w:val="000000"/>
                <w:sz w:val="20"/>
                <w:szCs w:val="20"/>
                <w:highlight w:val="yellow"/>
              </w:rPr>
            </w:pPr>
          </w:p>
        </w:tc>
        <w:tc>
          <w:tcPr>
            <w:tcW w:w="2408" w:type="pct"/>
            <w:shd w:val="clear" w:color="auto" w:fill="auto"/>
            <w:vAlign w:val="bottom"/>
          </w:tcPr>
          <w:p w:rsidR="002D5595" w:rsidRPr="002D5595" w:rsidRDefault="002D5595" w:rsidP="002D5595">
            <w:pPr>
              <w:spacing w:after="0" w:line="240" w:lineRule="auto"/>
              <w:rPr>
                <w:rFonts w:ascii="Times New Roman" w:hAnsi="Times New Roman" w:cs="Times New Roman"/>
                <w:color w:val="000000"/>
                <w:sz w:val="20"/>
                <w:szCs w:val="20"/>
              </w:rPr>
            </w:pPr>
            <w:r w:rsidRPr="002D5595">
              <w:rPr>
                <w:rFonts w:ascii="Times New Roman" w:hAnsi="Times New Roman" w:cs="Times New Roman"/>
                <w:color w:val="000000"/>
                <w:sz w:val="20"/>
                <w:szCs w:val="20"/>
              </w:rPr>
              <w:t>Взрыв парогазового облака</w:t>
            </w:r>
          </w:p>
        </w:tc>
        <w:tc>
          <w:tcPr>
            <w:tcW w:w="1271" w:type="pct"/>
            <w:vAlign w:val="center"/>
          </w:tcPr>
          <w:p w:rsidR="002D5595" w:rsidRPr="002D5595" w:rsidRDefault="002D5595" w:rsidP="002D5595">
            <w:pPr>
              <w:spacing w:after="0" w:line="240" w:lineRule="auto"/>
              <w:jc w:val="center"/>
              <w:rPr>
                <w:rFonts w:ascii="Times New Roman" w:hAnsi="Times New Roman" w:cs="Times New Roman"/>
                <w:color w:val="2D2D2D"/>
                <w:spacing w:val="2"/>
                <w:sz w:val="20"/>
                <w:szCs w:val="20"/>
              </w:rPr>
            </w:pPr>
            <w:r w:rsidRPr="002D5595">
              <w:rPr>
                <w:rFonts w:ascii="Times New Roman" w:hAnsi="Times New Roman" w:cs="Times New Roman"/>
                <w:color w:val="2D2D2D"/>
                <w:spacing w:val="2"/>
                <w:sz w:val="20"/>
                <w:szCs w:val="20"/>
              </w:rPr>
              <w:t>1,27E-08</w:t>
            </w:r>
          </w:p>
        </w:tc>
      </w:tr>
    </w:tbl>
    <w:p w:rsidR="002D5595" w:rsidRPr="002D5595" w:rsidRDefault="002D5595" w:rsidP="002D5595">
      <w:pPr>
        <w:spacing w:after="0" w:line="276" w:lineRule="auto"/>
        <w:ind w:firstLine="567"/>
        <w:jc w:val="both"/>
        <w:rPr>
          <w:rFonts w:ascii="Times New Roman" w:hAnsi="Times New Roman" w:cs="Times New Roman"/>
          <w:sz w:val="24"/>
          <w:szCs w:val="24"/>
        </w:rPr>
      </w:pP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3.3.5. Для событий, выделенных в процессе исследования опасности, определялась вероятность их возникновения с использованием метода “деревьев отказов”. При этом отказы отдельных видов оборудования, приборов и устройств и/или их надежность определялись также при помощи научно-технической и справочной литературы.</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"Дерево отказов" состоит из сочетаний негативных исходных событий, ведущих к возникновению конечного события - опасных ситуаций или аварий в системе, устанавливаемых с помощью причинно - следственных взаимосвязей. События, составляющие "дерево отказов" и отдельные его ветви, соединяются между собой логическими знаками: "и", "или", “запрет”, “исключающее или”.</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Знак "и" используется, когда выходное событие происходит, если все входные события возникают одновременно.</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Знак "или" используется, когда выходное событие происходит, если случается любое из входных событий.</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Знак "запрет" используется в том случае, если наличие входного события вызывает появление выходного тогда, когда происходит условное событие.</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Знак “исключающее или” используется, если выходное событие происходит при возникновении только одного из входных событий.</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В «деревьях отказов» присутствуют следующие события: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исходные события - отказы отдельных элементов технологического объекта (оборудования, систем автоматического регулирования, и т.д.);</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lastRenderedPageBreak/>
        <w:t>- условные события - события, представляющие собой обязательное условие для реализации верхнего промежуточного или конечного события;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промежуточные события - события, связанные с реализацией исходных при выполнении определенных условий (например, отказе систем контроля, сигнализации и блокировок и др.);</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конечные события - события, являющиеся результатом реализации промежуточных событий при выполнении условий, связанных с отказами или несрабатыванием систем противоаварийной защиты (отказы предохранительных устройств, несрабатывание систем паровой защиты и т.д.).</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При построении “деревьев отказов” рассматриваются:</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 возможные отклонения параметров (нарушения режимов) процесса от предусмотренных технологическим регламентом значений и причины этих отклонений;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 механические поломки и отказы элементов оборудования, трубопроводов и арматуры;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 отказы систем контроля, сигнализации и противоаварийной защиты (ПАЗ); </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ошибки персонала.</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3.3.6. Дерево отказов представлено на рисунке 3.3.11.</w:t>
      </w:r>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object w:dxaOrig="14658" w:dyaOrig="8148">
          <v:shape id="_x0000_i1026" type="#_x0000_t75" style="width:482.4pt;height:266.4pt" o:ole="">
            <v:imagedata r:id="rId13" o:title=""/>
          </v:shape>
          <o:OLEObject Type="Embed" ProgID="Visio.Drawing.11" ShapeID="_x0000_i1026" DrawAspect="Content" ObjectID="_1820236406" r:id="rId14"/>
        </w:object>
      </w:r>
    </w:p>
    <w:p w:rsidR="002D5595" w:rsidRPr="002D5595" w:rsidRDefault="002D5595" w:rsidP="002D5595">
      <w:pPr>
        <w:spacing w:after="0" w:line="276" w:lineRule="auto"/>
        <w:ind w:firstLine="567"/>
        <w:jc w:val="center"/>
        <w:rPr>
          <w:rFonts w:ascii="Times New Roman" w:hAnsi="Times New Roman" w:cs="Times New Roman"/>
          <w:b/>
          <w:sz w:val="24"/>
          <w:szCs w:val="24"/>
        </w:rPr>
      </w:pPr>
      <w:bookmarkStart w:id="105" w:name="_Toc209505403"/>
      <w:r w:rsidRPr="002D5595">
        <w:rPr>
          <w:rFonts w:ascii="Times New Roman" w:hAnsi="Times New Roman" w:cs="Times New Roman"/>
          <w:b/>
          <w:sz w:val="24"/>
          <w:szCs w:val="24"/>
        </w:rPr>
        <w:t xml:space="preserve">Рисунок </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STYLEREF 2 \s </w:instrText>
      </w:r>
      <w:r w:rsidRPr="002D5595">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2D5595">
        <w:rPr>
          <w:rFonts w:ascii="Times New Roman" w:hAnsi="Times New Roman" w:cs="Times New Roman"/>
          <w:b/>
          <w:sz w:val="24"/>
          <w:szCs w:val="24"/>
        </w:rPr>
        <w:fldChar w:fldCharType="end"/>
      </w:r>
      <w:r w:rsidRPr="002D5595">
        <w:rPr>
          <w:rFonts w:ascii="Times New Roman" w:hAnsi="Times New Roman" w:cs="Times New Roman"/>
          <w:b/>
          <w:sz w:val="24"/>
          <w:szCs w:val="24"/>
        </w:rPr>
        <w:t>.</w:t>
      </w:r>
      <w:r w:rsidRPr="002D5595">
        <w:rPr>
          <w:rFonts w:ascii="Times New Roman" w:hAnsi="Times New Roman" w:cs="Times New Roman"/>
          <w:b/>
          <w:sz w:val="24"/>
          <w:szCs w:val="24"/>
        </w:rPr>
        <w:fldChar w:fldCharType="begin"/>
      </w:r>
      <w:r w:rsidRPr="002D5595">
        <w:rPr>
          <w:rFonts w:ascii="Times New Roman" w:hAnsi="Times New Roman" w:cs="Times New Roman"/>
          <w:b/>
          <w:sz w:val="24"/>
          <w:szCs w:val="24"/>
        </w:rPr>
        <w:instrText xml:space="preserve"> SEQ Рисунок \* ARABIC \s 2 </w:instrText>
      </w:r>
      <w:r w:rsidRPr="002D5595">
        <w:rPr>
          <w:rFonts w:ascii="Times New Roman" w:hAnsi="Times New Roman" w:cs="Times New Roman"/>
          <w:b/>
          <w:sz w:val="24"/>
          <w:szCs w:val="24"/>
        </w:rPr>
        <w:fldChar w:fldCharType="separate"/>
      </w:r>
      <w:r w:rsidR="004970D3">
        <w:rPr>
          <w:rFonts w:ascii="Times New Roman" w:hAnsi="Times New Roman" w:cs="Times New Roman"/>
          <w:b/>
          <w:noProof/>
          <w:sz w:val="24"/>
          <w:szCs w:val="24"/>
        </w:rPr>
        <w:t>12</w:t>
      </w:r>
      <w:r w:rsidRPr="002D5595">
        <w:rPr>
          <w:rFonts w:ascii="Times New Roman" w:hAnsi="Times New Roman" w:cs="Times New Roman"/>
          <w:b/>
          <w:sz w:val="24"/>
          <w:szCs w:val="24"/>
        </w:rPr>
        <w:fldChar w:fldCharType="end"/>
      </w:r>
      <w:r w:rsidRPr="002D5595">
        <w:rPr>
          <w:rFonts w:ascii="Times New Roman" w:hAnsi="Times New Roman" w:cs="Times New Roman"/>
          <w:sz w:val="24"/>
          <w:szCs w:val="24"/>
        </w:rPr>
        <w:t xml:space="preserve"> – «Дерево отказов» анализа причин аварийной ситуации и ее проявления при реализации сценариев разгерметизации технологических трубопроводов.</w:t>
      </w:r>
      <w:bookmarkEnd w:id="105"/>
    </w:p>
    <w:p w:rsidR="002D5595" w:rsidRPr="002D5595" w:rsidRDefault="002D5595" w:rsidP="002D5595">
      <w:pPr>
        <w:widowControl w:val="0"/>
        <w:numPr>
          <w:ilvl w:val="1"/>
          <w:numId w:val="24"/>
        </w:numPr>
        <w:autoSpaceDE w:val="0"/>
        <w:autoSpaceDN w:val="0"/>
        <w:spacing w:after="0" w:line="276" w:lineRule="auto"/>
        <w:ind w:left="0" w:firstLine="0"/>
        <w:jc w:val="center"/>
        <w:outlineLvl w:val="1"/>
        <w:rPr>
          <w:rFonts w:ascii="Times New Roman" w:eastAsia="Times New Roman" w:hAnsi="Times New Roman" w:cs="Times New Roman"/>
          <w:b/>
          <w:bCs/>
          <w:sz w:val="24"/>
          <w:szCs w:val="24"/>
        </w:rPr>
      </w:pPr>
      <w:bookmarkStart w:id="106" w:name="_Toc209438003"/>
      <w:r w:rsidRPr="002D5595">
        <w:rPr>
          <w:rFonts w:ascii="Times New Roman" w:eastAsia="Times New Roman" w:hAnsi="Times New Roman" w:cs="Times New Roman"/>
          <w:b/>
          <w:bCs/>
          <w:sz w:val="24"/>
          <w:szCs w:val="24"/>
        </w:rPr>
        <w:t>Оперативная часть плана локализации и ликвидации аварийных ситуаций на объектах газоснабжения</w:t>
      </w:r>
      <w:bookmarkEnd w:id="106"/>
    </w:p>
    <w:p w:rsidR="002D5595" w:rsidRPr="002D5595" w:rsidRDefault="002D5595" w:rsidP="002D5595">
      <w:pPr>
        <w:spacing w:after="0" w:line="276" w:lineRule="auto"/>
        <w:ind w:firstLine="567"/>
        <w:jc w:val="both"/>
        <w:rPr>
          <w:rFonts w:ascii="Times New Roman" w:hAnsi="Times New Roman" w:cs="Times New Roman"/>
          <w:sz w:val="24"/>
          <w:szCs w:val="24"/>
        </w:rPr>
      </w:pPr>
      <w:r w:rsidRPr="002D5595">
        <w:rPr>
          <w:rFonts w:ascii="Times New Roman" w:hAnsi="Times New Roman" w:cs="Times New Roman"/>
          <w:sz w:val="24"/>
          <w:szCs w:val="24"/>
        </w:rPr>
        <w:t xml:space="preserve">3.4.1. Планы действий по локализации и ликвидации аварийных ситуаций на объектах газоснабжения уровня «А» и «Б» представлены в таблицах 3.4.1 и 3.4.2. </w:t>
      </w:r>
      <w:bookmarkEnd w:id="102"/>
    </w:p>
    <w:bookmarkEnd w:id="103"/>
    <w:p w:rsidR="002D5595" w:rsidRPr="002D5595" w:rsidRDefault="002D5595" w:rsidP="002D5595">
      <w:pPr>
        <w:spacing w:after="0" w:line="276" w:lineRule="auto"/>
        <w:ind w:firstLine="567"/>
        <w:jc w:val="both"/>
        <w:rPr>
          <w:rFonts w:ascii="Times New Roman" w:hAnsi="Times New Roman" w:cs="Times New Roman"/>
          <w:sz w:val="24"/>
          <w:szCs w:val="24"/>
        </w:rPr>
      </w:pPr>
    </w:p>
    <w:p w:rsidR="000D462F" w:rsidRDefault="000D462F" w:rsidP="002D5595">
      <w:pPr>
        <w:spacing w:after="0" w:line="276" w:lineRule="auto"/>
        <w:ind w:firstLine="567"/>
        <w:jc w:val="both"/>
        <w:rPr>
          <w:rFonts w:ascii="Times New Roman" w:hAnsi="Times New Roman" w:cs="Times New Roman"/>
          <w:sz w:val="24"/>
          <w:szCs w:val="24"/>
        </w:rPr>
        <w:sectPr w:rsidR="000D462F" w:rsidSect="000D462F">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0D462F" w:rsidRDefault="000D462F" w:rsidP="002D5595">
      <w:pPr>
        <w:spacing w:after="0" w:line="276" w:lineRule="auto"/>
        <w:ind w:firstLine="567"/>
        <w:jc w:val="both"/>
        <w:rPr>
          <w:rFonts w:ascii="Times New Roman" w:hAnsi="Times New Roman" w:cs="Times New Roman"/>
          <w:sz w:val="24"/>
          <w:szCs w:val="24"/>
        </w:rPr>
      </w:pPr>
    </w:p>
    <w:p w:rsidR="000D462F" w:rsidRPr="000D462F" w:rsidRDefault="000D462F" w:rsidP="000D462F">
      <w:pPr>
        <w:spacing w:after="0" w:line="276" w:lineRule="auto"/>
        <w:ind w:firstLine="567"/>
        <w:jc w:val="both"/>
        <w:rPr>
          <w:rFonts w:ascii="Times New Roman" w:hAnsi="Times New Roman" w:cs="Times New Roman"/>
          <w:b/>
          <w:sz w:val="24"/>
          <w:szCs w:val="24"/>
        </w:rPr>
      </w:pPr>
      <w:bookmarkStart w:id="107" w:name="_Toc209505310"/>
      <w:r w:rsidRPr="000D462F">
        <w:rPr>
          <w:rFonts w:ascii="Times New Roman" w:hAnsi="Times New Roman" w:cs="Times New Roman"/>
          <w:b/>
          <w:sz w:val="24"/>
          <w:szCs w:val="24"/>
        </w:rPr>
        <w:t xml:space="preserve">Таблица </w:t>
      </w:r>
      <w:r w:rsidRPr="000D462F">
        <w:rPr>
          <w:rFonts w:ascii="Times New Roman" w:hAnsi="Times New Roman" w:cs="Times New Roman"/>
          <w:b/>
          <w:sz w:val="24"/>
          <w:szCs w:val="24"/>
        </w:rPr>
        <w:fldChar w:fldCharType="begin"/>
      </w:r>
      <w:r w:rsidRPr="000D462F">
        <w:rPr>
          <w:rFonts w:ascii="Times New Roman" w:hAnsi="Times New Roman" w:cs="Times New Roman"/>
          <w:b/>
          <w:sz w:val="24"/>
          <w:szCs w:val="24"/>
        </w:rPr>
        <w:instrText xml:space="preserve"> STYLEREF 2 \s </w:instrText>
      </w:r>
      <w:r w:rsidRPr="000D462F">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0D462F">
        <w:rPr>
          <w:rFonts w:ascii="Times New Roman" w:hAnsi="Times New Roman" w:cs="Times New Roman"/>
          <w:b/>
          <w:sz w:val="24"/>
          <w:szCs w:val="24"/>
        </w:rPr>
        <w:fldChar w:fldCharType="end"/>
      </w:r>
      <w:r w:rsidRPr="000D462F">
        <w:rPr>
          <w:rFonts w:ascii="Times New Roman" w:hAnsi="Times New Roman" w:cs="Times New Roman"/>
          <w:b/>
          <w:sz w:val="24"/>
          <w:szCs w:val="24"/>
        </w:rPr>
        <w:t>.</w:t>
      </w:r>
      <w:r w:rsidRPr="000D462F">
        <w:rPr>
          <w:rFonts w:ascii="Times New Roman" w:hAnsi="Times New Roman" w:cs="Times New Roman"/>
          <w:b/>
          <w:sz w:val="24"/>
          <w:szCs w:val="24"/>
        </w:rPr>
        <w:fldChar w:fldCharType="begin"/>
      </w:r>
      <w:r w:rsidRPr="000D462F">
        <w:rPr>
          <w:rFonts w:ascii="Times New Roman" w:hAnsi="Times New Roman" w:cs="Times New Roman"/>
          <w:b/>
          <w:sz w:val="24"/>
          <w:szCs w:val="24"/>
        </w:rPr>
        <w:instrText xml:space="preserve"> SEQ Таблица \* ARABIC \s 2 </w:instrText>
      </w:r>
      <w:r w:rsidRPr="000D462F">
        <w:rPr>
          <w:rFonts w:ascii="Times New Roman" w:hAnsi="Times New Roman" w:cs="Times New Roman"/>
          <w:b/>
          <w:sz w:val="24"/>
          <w:szCs w:val="24"/>
        </w:rPr>
        <w:fldChar w:fldCharType="separate"/>
      </w:r>
      <w:r w:rsidR="004970D3">
        <w:rPr>
          <w:rFonts w:ascii="Times New Roman" w:hAnsi="Times New Roman" w:cs="Times New Roman"/>
          <w:b/>
          <w:noProof/>
          <w:sz w:val="24"/>
          <w:szCs w:val="24"/>
        </w:rPr>
        <w:t>23</w:t>
      </w:r>
      <w:r w:rsidRPr="000D462F">
        <w:rPr>
          <w:rFonts w:ascii="Times New Roman" w:hAnsi="Times New Roman" w:cs="Times New Roman"/>
          <w:b/>
          <w:sz w:val="24"/>
          <w:szCs w:val="24"/>
        </w:rPr>
        <w:fldChar w:fldCharType="end"/>
      </w:r>
      <w:r w:rsidRPr="000D462F">
        <w:rPr>
          <w:rFonts w:ascii="Times New Roman" w:hAnsi="Times New Roman" w:cs="Times New Roman"/>
          <w:b/>
          <w:sz w:val="24"/>
          <w:szCs w:val="24"/>
        </w:rPr>
        <w:t xml:space="preserve"> </w:t>
      </w:r>
      <w:r w:rsidRPr="000D462F">
        <w:rPr>
          <w:rFonts w:ascii="Times New Roman" w:hAnsi="Times New Roman" w:cs="Times New Roman"/>
          <w:sz w:val="24"/>
          <w:szCs w:val="24"/>
        </w:rPr>
        <w:t>– План действий по локализации и ликвидации аварийных ситуаций на объектах газоснабжения уровня «А».</w:t>
      </w:r>
      <w:bookmarkEnd w:id="107"/>
      <w:r>
        <w:rPr>
          <w:rFonts w:ascii="Times New Roman" w:hAnsi="Times New Roman" w:cs="Times New Roman"/>
          <w:sz w:val="24"/>
          <w:szCs w:val="24"/>
        </w:rPr>
        <w:tab/>
      </w:r>
    </w:p>
    <w:tbl>
      <w:tblPr>
        <w:tblpPr w:leftFromText="180" w:rightFromText="180" w:vertAnchor="text" w:tblpX="-49"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9"/>
        <w:gridCol w:w="3039"/>
        <w:gridCol w:w="3456"/>
        <w:gridCol w:w="6686"/>
      </w:tblGrid>
      <w:tr w:rsidR="000D462F" w:rsidRPr="000D462F" w:rsidTr="000D462F">
        <w:tc>
          <w:tcPr>
            <w:tcW w:w="919" w:type="pct"/>
            <w:vAlign w:val="center"/>
          </w:tcPr>
          <w:p w:rsidR="000D462F" w:rsidRPr="000D462F" w:rsidRDefault="000D462F" w:rsidP="000D462F">
            <w:pPr>
              <w:tabs>
                <w:tab w:val="center" w:pos="4153"/>
                <w:tab w:val="right" w:pos="8306"/>
              </w:tabs>
              <w:spacing w:after="0" w:line="240" w:lineRule="auto"/>
              <w:jc w:val="center"/>
              <w:rPr>
                <w:rFonts w:ascii="Times New Roman" w:hAnsi="Times New Roman" w:cs="Times New Roman"/>
                <w:b/>
                <w:iCs/>
                <w:sz w:val="20"/>
                <w:szCs w:val="20"/>
              </w:rPr>
            </w:pPr>
            <w:r w:rsidRPr="000D462F">
              <w:rPr>
                <w:rFonts w:ascii="Times New Roman" w:hAnsi="Times New Roman" w:cs="Times New Roman"/>
                <w:b/>
                <w:iCs/>
                <w:color w:val="000001"/>
                <w:sz w:val="20"/>
                <w:szCs w:val="20"/>
              </w:rPr>
              <w:t>Место возникновения аварии и стадии её развития</w:t>
            </w:r>
          </w:p>
        </w:tc>
        <w:tc>
          <w:tcPr>
            <w:tcW w:w="941" w:type="pct"/>
            <w:vAlign w:val="center"/>
          </w:tcPr>
          <w:p w:rsidR="000D462F" w:rsidRPr="000D462F" w:rsidRDefault="000D462F" w:rsidP="000D462F">
            <w:pPr>
              <w:tabs>
                <w:tab w:val="center" w:pos="4153"/>
                <w:tab w:val="right" w:pos="8306"/>
              </w:tabs>
              <w:spacing w:after="0" w:line="240" w:lineRule="auto"/>
              <w:jc w:val="center"/>
              <w:rPr>
                <w:rFonts w:ascii="Times New Roman" w:hAnsi="Times New Roman" w:cs="Times New Roman"/>
                <w:b/>
                <w:iCs/>
                <w:sz w:val="20"/>
                <w:szCs w:val="20"/>
              </w:rPr>
            </w:pPr>
            <w:r w:rsidRPr="000D462F">
              <w:rPr>
                <w:rFonts w:ascii="Times New Roman" w:hAnsi="Times New Roman" w:cs="Times New Roman"/>
                <w:b/>
                <w:iCs/>
                <w:color w:val="000001"/>
                <w:sz w:val="20"/>
                <w:szCs w:val="20"/>
              </w:rPr>
              <w:t>Опознавательные признаки аварии</w:t>
            </w:r>
          </w:p>
        </w:tc>
        <w:tc>
          <w:tcPr>
            <w:tcW w:w="1070" w:type="pct"/>
            <w:vAlign w:val="center"/>
          </w:tcPr>
          <w:p w:rsidR="000D462F" w:rsidRPr="000D462F" w:rsidRDefault="000D462F" w:rsidP="000D462F">
            <w:pPr>
              <w:tabs>
                <w:tab w:val="center" w:pos="4153"/>
                <w:tab w:val="right" w:pos="8306"/>
              </w:tabs>
              <w:spacing w:after="0" w:line="240" w:lineRule="auto"/>
              <w:jc w:val="center"/>
              <w:rPr>
                <w:rFonts w:ascii="Times New Roman" w:hAnsi="Times New Roman" w:cs="Times New Roman"/>
                <w:b/>
                <w:iCs/>
                <w:sz w:val="20"/>
                <w:szCs w:val="20"/>
              </w:rPr>
            </w:pPr>
            <w:r w:rsidRPr="000D462F">
              <w:rPr>
                <w:rFonts w:ascii="Times New Roman" w:hAnsi="Times New Roman" w:cs="Times New Roman"/>
                <w:b/>
                <w:iCs/>
                <w:color w:val="000001"/>
                <w:sz w:val="20"/>
                <w:szCs w:val="20"/>
              </w:rPr>
              <w:t>Способы и средства локализации и ликвидации аварии</w:t>
            </w:r>
          </w:p>
        </w:tc>
        <w:tc>
          <w:tcPr>
            <w:tcW w:w="2070" w:type="pct"/>
            <w:vAlign w:val="center"/>
          </w:tcPr>
          <w:p w:rsidR="000D462F" w:rsidRPr="000D462F" w:rsidRDefault="000D462F" w:rsidP="000D462F">
            <w:pPr>
              <w:tabs>
                <w:tab w:val="center" w:pos="4153"/>
                <w:tab w:val="right" w:pos="8306"/>
              </w:tabs>
              <w:spacing w:after="0" w:line="240" w:lineRule="auto"/>
              <w:jc w:val="center"/>
              <w:rPr>
                <w:rFonts w:ascii="Times New Roman" w:hAnsi="Times New Roman" w:cs="Times New Roman"/>
                <w:b/>
                <w:iCs/>
                <w:sz w:val="20"/>
                <w:szCs w:val="20"/>
              </w:rPr>
            </w:pPr>
            <w:r w:rsidRPr="000D462F">
              <w:rPr>
                <w:rFonts w:ascii="Times New Roman" w:hAnsi="Times New Roman" w:cs="Times New Roman"/>
                <w:b/>
                <w:iCs/>
                <w:color w:val="000001"/>
                <w:sz w:val="20"/>
                <w:szCs w:val="20"/>
              </w:rPr>
              <w:t>Исполнители и порядок их действий</w:t>
            </w:r>
          </w:p>
        </w:tc>
      </w:tr>
      <w:tr w:rsidR="000D462F" w:rsidRPr="000D462F" w:rsidTr="000D462F">
        <w:trPr>
          <w:trHeight w:val="127"/>
        </w:trPr>
        <w:tc>
          <w:tcPr>
            <w:tcW w:w="919" w:type="pct"/>
            <w:vAlign w:val="center"/>
          </w:tcPr>
          <w:p w:rsidR="000D462F" w:rsidRPr="000D462F" w:rsidRDefault="000D462F" w:rsidP="000D462F">
            <w:pPr>
              <w:tabs>
                <w:tab w:val="center" w:pos="4153"/>
                <w:tab w:val="right" w:pos="8306"/>
              </w:tabs>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1</w:t>
            </w:r>
          </w:p>
        </w:tc>
        <w:tc>
          <w:tcPr>
            <w:tcW w:w="941" w:type="pct"/>
            <w:vAlign w:val="center"/>
          </w:tcPr>
          <w:p w:rsidR="000D462F" w:rsidRPr="000D462F" w:rsidRDefault="000D462F" w:rsidP="000D462F">
            <w:pPr>
              <w:tabs>
                <w:tab w:val="center" w:pos="4153"/>
                <w:tab w:val="right" w:pos="8306"/>
              </w:tabs>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2</w:t>
            </w:r>
          </w:p>
        </w:tc>
        <w:tc>
          <w:tcPr>
            <w:tcW w:w="1070" w:type="pct"/>
            <w:vAlign w:val="center"/>
          </w:tcPr>
          <w:p w:rsidR="000D462F" w:rsidRPr="000D462F" w:rsidRDefault="000D462F" w:rsidP="000D462F">
            <w:pPr>
              <w:tabs>
                <w:tab w:val="center" w:pos="4153"/>
                <w:tab w:val="right" w:pos="8306"/>
              </w:tabs>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3</w:t>
            </w:r>
          </w:p>
        </w:tc>
        <w:tc>
          <w:tcPr>
            <w:tcW w:w="2070" w:type="pct"/>
            <w:vAlign w:val="center"/>
          </w:tcPr>
          <w:p w:rsidR="000D462F" w:rsidRPr="000D462F" w:rsidRDefault="000D462F" w:rsidP="000D462F">
            <w:pPr>
              <w:tabs>
                <w:tab w:val="center" w:pos="4153"/>
                <w:tab w:val="right" w:pos="8306"/>
              </w:tabs>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4</w:t>
            </w:r>
          </w:p>
        </w:tc>
      </w:tr>
      <w:tr w:rsidR="000D462F" w:rsidRPr="000D462F" w:rsidTr="000D462F">
        <w:tc>
          <w:tcPr>
            <w:tcW w:w="919" w:type="pct"/>
          </w:tcPr>
          <w:p w:rsidR="000D462F" w:rsidRPr="000D462F" w:rsidRDefault="000D462F" w:rsidP="000D462F">
            <w:pPr>
              <w:tabs>
                <w:tab w:val="left" w:pos="6"/>
                <w:tab w:val="center" w:pos="4677"/>
                <w:tab w:val="right" w:pos="9355"/>
              </w:tabs>
              <w:spacing w:after="0" w:line="240" w:lineRule="auto"/>
              <w:rPr>
                <w:rFonts w:ascii="Times New Roman" w:hAnsi="Times New Roman" w:cs="Times New Roman"/>
                <w:sz w:val="20"/>
                <w:szCs w:val="20"/>
              </w:rPr>
            </w:pPr>
            <w:r w:rsidRPr="000D462F">
              <w:rPr>
                <w:rFonts w:ascii="Times New Roman" w:hAnsi="Times New Roman" w:cs="Times New Roman"/>
                <w:sz w:val="20"/>
                <w:szCs w:val="20"/>
              </w:rPr>
              <w:t>1.Разгерметизация газопровода (полная или частичная), выброс газа</w:t>
            </w:r>
          </w:p>
          <w:p w:rsidR="000D462F" w:rsidRPr="000D462F" w:rsidRDefault="000D462F" w:rsidP="000D462F">
            <w:pPr>
              <w:spacing w:after="0" w:line="240" w:lineRule="auto"/>
              <w:rPr>
                <w:rFonts w:ascii="Times New Roman" w:eastAsia="Times New Roman" w:hAnsi="Times New Roman" w:cs="Times New Roman"/>
                <w:sz w:val="20"/>
                <w:szCs w:val="20"/>
                <w:lang w:eastAsia="ru-RU"/>
              </w:rPr>
            </w:pPr>
            <w:r w:rsidRPr="000D462F">
              <w:rPr>
                <w:rFonts w:ascii="Times New Roman" w:eastAsia="Times New Roman" w:hAnsi="Times New Roman" w:cs="Times New Roman"/>
                <w:sz w:val="20"/>
                <w:szCs w:val="20"/>
                <w:lang w:eastAsia="ru-RU"/>
              </w:rPr>
              <w:t>2. Образование газового облака</w:t>
            </w:r>
          </w:p>
        </w:tc>
        <w:tc>
          <w:tcPr>
            <w:tcW w:w="941" w:type="pct"/>
          </w:tcPr>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hAnsi="Times New Roman" w:cs="Times New Roman"/>
                <w:sz w:val="20"/>
                <w:szCs w:val="20"/>
              </w:rPr>
              <w:t>1. Падение давления в газопроводе.</w:t>
            </w:r>
          </w:p>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hAnsi="Times New Roman" w:cs="Times New Roman"/>
                <w:sz w:val="20"/>
                <w:szCs w:val="20"/>
              </w:rPr>
              <w:t>2. Визуальные признаки повреждения газопровода (разрыв сварного стыка, образование свища в результате</w:t>
            </w:r>
            <w:r w:rsidRPr="000D462F">
              <w:rPr>
                <w:rFonts w:ascii="Times New Roman" w:eastAsia="Microsoft Sans Serif" w:hAnsi="Times New Roman" w:cs="Times New Roman"/>
                <w:sz w:val="20"/>
                <w:szCs w:val="20"/>
              </w:rPr>
              <w:t xml:space="preserve"> коррозии</w:t>
            </w:r>
          </w:p>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eastAsia="Microsoft Sans Serif" w:hAnsi="Times New Roman" w:cs="Times New Roman"/>
                <w:sz w:val="20"/>
                <w:szCs w:val="20"/>
              </w:rPr>
              <w:t>газопровода);</w:t>
            </w:r>
          </w:p>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eastAsia="Microsoft Sans Serif" w:hAnsi="Times New Roman" w:cs="Times New Roman"/>
                <w:sz w:val="20"/>
                <w:szCs w:val="20"/>
              </w:rPr>
              <w:t>3. Механическое повреждение газопровода.</w:t>
            </w:r>
          </w:p>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eastAsia="Microsoft Sans Serif" w:hAnsi="Times New Roman" w:cs="Times New Roman"/>
                <w:sz w:val="20"/>
                <w:szCs w:val="20"/>
              </w:rPr>
              <w:t>4. Загазованность.</w:t>
            </w:r>
          </w:p>
          <w:p w:rsidR="000D462F" w:rsidRPr="000D462F" w:rsidRDefault="000D462F" w:rsidP="000D462F">
            <w:pPr>
              <w:spacing w:after="0" w:line="240" w:lineRule="auto"/>
              <w:rPr>
                <w:rFonts w:ascii="Times New Roman" w:hAnsi="Times New Roman" w:cs="Times New Roman"/>
                <w:sz w:val="20"/>
                <w:szCs w:val="20"/>
              </w:rPr>
            </w:pPr>
          </w:p>
        </w:tc>
        <w:tc>
          <w:tcPr>
            <w:tcW w:w="1070" w:type="pct"/>
          </w:tcPr>
          <w:p w:rsidR="000D462F" w:rsidRPr="000D462F" w:rsidRDefault="000D462F" w:rsidP="000D462F">
            <w:pPr>
              <w:widowControl w:val="0"/>
              <w:numPr>
                <w:ilvl w:val="0"/>
                <w:numId w:val="13"/>
              </w:numPr>
              <w:tabs>
                <w:tab w:val="left" w:pos="283"/>
              </w:tabs>
              <w:spacing w:after="0" w:line="240" w:lineRule="auto"/>
              <w:ind w:right="60" w:firstLine="2"/>
              <w:rPr>
                <w:rFonts w:ascii="Times New Roman" w:hAnsi="Times New Roman" w:cs="Times New Roman"/>
                <w:sz w:val="20"/>
                <w:szCs w:val="20"/>
              </w:rPr>
            </w:pPr>
            <w:r w:rsidRPr="000D462F">
              <w:rPr>
                <w:rFonts w:ascii="Times New Roman" w:hAnsi="Times New Roman" w:cs="Times New Roman"/>
                <w:sz w:val="20"/>
                <w:szCs w:val="20"/>
              </w:rPr>
              <w:t>Регулярный контроль состояния элементов газопроводов.</w:t>
            </w:r>
          </w:p>
          <w:p w:rsidR="000D462F" w:rsidRPr="000D462F" w:rsidRDefault="000D462F" w:rsidP="000D462F">
            <w:pPr>
              <w:widowControl w:val="0"/>
              <w:numPr>
                <w:ilvl w:val="0"/>
                <w:numId w:val="13"/>
              </w:numPr>
              <w:tabs>
                <w:tab w:val="left" w:pos="283"/>
                <w:tab w:val="left" w:pos="344"/>
              </w:tabs>
              <w:spacing w:after="0" w:line="240" w:lineRule="auto"/>
              <w:ind w:right="60" w:firstLine="2"/>
              <w:rPr>
                <w:rFonts w:ascii="Times New Roman" w:hAnsi="Times New Roman" w:cs="Times New Roman"/>
                <w:sz w:val="20"/>
                <w:szCs w:val="20"/>
              </w:rPr>
            </w:pPr>
            <w:r w:rsidRPr="000D462F">
              <w:rPr>
                <w:rFonts w:ascii="Times New Roman" w:hAnsi="Times New Roman" w:cs="Times New Roman"/>
                <w:sz w:val="20"/>
                <w:szCs w:val="20"/>
              </w:rPr>
              <w:t>Ревизия арматуры, замена деталей, выработавших свой ресурс.</w:t>
            </w:r>
          </w:p>
          <w:p w:rsidR="000D462F" w:rsidRPr="000D462F" w:rsidRDefault="000D462F" w:rsidP="000D462F">
            <w:pPr>
              <w:widowControl w:val="0"/>
              <w:numPr>
                <w:ilvl w:val="0"/>
                <w:numId w:val="13"/>
              </w:numPr>
              <w:tabs>
                <w:tab w:val="left" w:pos="283"/>
              </w:tabs>
              <w:spacing w:after="0" w:line="240" w:lineRule="auto"/>
              <w:ind w:right="60" w:firstLine="2"/>
              <w:rPr>
                <w:rFonts w:ascii="Times New Roman" w:hAnsi="Times New Roman" w:cs="Times New Roman"/>
                <w:sz w:val="20"/>
                <w:szCs w:val="20"/>
              </w:rPr>
            </w:pPr>
            <w:r w:rsidRPr="000D462F">
              <w:rPr>
                <w:rFonts w:ascii="Times New Roman" w:hAnsi="Times New Roman" w:cs="Times New Roman"/>
                <w:sz w:val="20"/>
                <w:szCs w:val="20"/>
              </w:rPr>
              <w:t>Проведение ремонтно- профилактических работ на газопроводах согласно графику ППР.</w:t>
            </w:r>
          </w:p>
          <w:p w:rsidR="000D462F" w:rsidRPr="000D462F" w:rsidRDefault="000D462F" w:rsidP="000D462F">
            <w:pPr>
              <w:widowControl w:val="0"/>
              <w:numPr>
                <w:ilvl w:val="0"/>
                <w:numId w:val="13"/>
              </w:numPr>
              <w:tabs>
                <w:tab w:val="left" w:pos="283"/>
              </w:tabs>
              <w:spacing w:after="0" w:line="240" w:lineRule="auto"/>
              <w:ind w:right="60" w:firstLine="2"/>
              <w:rPr>
                <w:rFonts w:ascii="Times New Roman" w:hAnsi="Times New Roman" w:cs="Times New Roman"/>
                <w:sz w:val="20"/>
                <w:szCs w:val="20"/>
              </w:rPr>
            </w:pPr>
            <w:r w:rsidRPr="000D462F">
              <w:rPr>
                <w:rFonts w:ascii="Times New Roman" w:hAnsi="Times New Roman" w:cs="Times New Roman"/>
                <w:sz w:val="20"/>
                <w:szCs w:val="20"/>
              </w:rPr>
              <w:t>Соблюдение правил безопасности обслуживающим персоналом.</w:t>
            </w:r>
          </w:p>
          <w:p w:rsidR="000D462F" w:rsidRPr="000D462F" w:rsidRDefault="000D462F" w:rsidP="000D462F">
            <w:pPr>
              <w:widowControl w:val="0"/>
              <w:numPr>
                <w:ilvl w:val="0"/>
                <w:numId w:val="13"/>
              </w:numPr>
              <w:tabs>
                <w:tab w:val="left" w:pos="283"/>
              </w:tabs>
              <w:spacing w:after="0" w:line="240" w:lineRule="auto"/>
              <w:ind w:right="60" w:firstLine="2"/>
              <w:rPr>
                <w:rFonts w:ascii="Times New Roman" w:hAnsi="Times New Roman" w:cs="Times New Roman"/>
                <w:sz w:val="20"/>
                <w:szCs w:val="20"/>
              </w:rPr>
            </w:pPr>
            <w:r w:rsidRPr="000D462F">
              <w:rPr>
                <w:rFonts w:ascii="Times New Roman" w:hAnsi="Times New Roman" w:cs="Times New Roman"/>
                <w:sz w:val="20"/>
                <w:szCs w:val="20"/>
              </w:rPr>
              <w:t>Запорная арматура.</w:t>
            </w:r>
          </w:p>
          <w:p w:rsidR="000D462F" w:rsidRPr="000D462F" w:rsidRDefault="000D462F" w:rsidP="000D462F">
            <w:pPr>
              <w:widowControl w:val="0"/>
              <w:numPr>
                <w:ilvl w:val="0"/>
                <w:numId w:val="13"/>
              </w:numPr>
              <w:tabs>
                <w:tab w:val="left" w:pos="283"/>
              </w:tabs>
              <w:spacing w:after="0" w:line="240" w:lineRule="auto"/>
              <w:ind w:right="60" w:firstLine="2"/>
              <w:rPr>
                <w:rFonts w:ascii="Times New Roman" w:hAnsi="Times New Roman" w:cs="Times New Roman"/>
                <w:sz w:val="20"/>
                <w:szCs w:val="20"/>
              </w:rPr>
            </w:pPr>
            <w:r w:rsidRPr="000D462F">
              <w:rPr>
                <w:rFonts w:ascii="Times New Roman" w:hAnsi="Times New Roman" w:cs="Times New Roman"/>
                <w:sz w:val="20"/>
                <w:szCs w:val="20"/>
              </w:rPr>
              <w:t>Аварийный запас инструментов, материалов.</w:t>
            </w:r>
          </w:p>
          <w:p w:rsidR="000D462F" w:rsidRPr="000D462F" w:rsidRDefault="000D462F" w:rsidP="000D462F">
            <w:pPr>
              <w:widowControl w:val="0"/>
              <w:tabs>
                <w:tab w:val="left" w:pos="283"/>
              </w:tabs>
              <w:spacing w:after="0" w:line="240" w:lineRule="auto"/>
              <w:rPr>
                <w:rFonts w:ascii="Times New Roman" w:hAnsi="Times New Roman" w:cs="Times New Roman"/>
                <w:sz w:val="20"/>
                <w:szCs w:val="20"/>
              </w:rPr>
            </w:pPr>
            <w:r w:rsidRPr="000D462F">
              <w:rPr>
                <w:rFonts w:ascii="Times New Roman" w:hAnsi="Times New Roman" w:cs="Times New Roman"/>
                <w:sz w:val="20"/>
                <w:szCs w:val="20"/>
              </w:rPr>
              <w:t>Средства связи и оповещения (телефонная связь, рация).</w:t>
            </w:r>
          </w:p>
        </w:tc>
        <w:tc>
          <w:tcPr>
            <w:tcW w:w="2070" w:type="pct"/>
          </w:tcPr>
          <w:p w:rsidR="000D462F" w:rsidRPr="000D462F" w:rsidRDefault="000D462F" w:rsidP="000D462F">
            <w:pPr>
              <w:tabs>
                <w:tab w:val="left" w:pos="176"/>
              </w:tabs>
              <w:spacing w:after="0" w:line="240" w:lineRule="auto"/>
              <w:rPr>
                <w:rFonts w:ascii="Times New Roman" w:hAnsi="Times New Roman" w:cs="Times New Roman"/>
                <w:b/>
                <w:iCs/>
                <w:sz w:val="20"/>
                <w:szCs w:val="20"/>
                <w:u w:val="single"/>
              </w:rPr>
            </w:pPr>
            <w:r w:rsidRPr="000D462F">
              <w:rPr>
                <w:rFonts w:ascii="Times New Roman" w:hAnsi="Times New Roman" w:cs="Times New Roman"/>
                <w:b/>
                <w:iCs/>
                <w:sz w:val="20"/>
                <w:szCs w:val="20"/>
                <w:u w:val="single"/>
              </w:rPr>
              <w:t>Первый заметивший:</w:t>
            </w:r>
          </w:p>
          <w:p w:rsidR="000D462F" w:rsidRPr="000D462F" w:rsidRDefault="000D462F" w:rsidP="000D462F">
            <w:pPr>
              <w:numPr>
                <w:ilvl w:val="0"/>
                <w:numId w:val="15"/>
              </w:numPr>
              <w:tabs>
                <w:tab w:val="left" w:pos="176"/>
                <w:tab w:val="left" w:pos="6129"/>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Arial" w:hAnsi="Times New Roman" w:cs="Times New Roman"/>
                <w:b/>
                <w:bCs/>
                <w:i/>
                <w:iCs/>
                <w:color w:val="000000"/>
                <w:sz w:val="20"/>
                <w:szCs w:val="20"/>
                <w:shd w:val="clear" w:color="auto" w:fill="FFFFFF"/>
              </w:rPr>
              <w:t xml:space="preserve">немедленно </w:t>
            </w:r>
            <w:r w:rsidRPr="000D462F">
              <w:rPr>
                <w:rFonts w:ascii="Times New Roman" w:eastAsia="Times New Roman" w:hAnsi="Times New Roman" w:cs="Times New Roman"/>
                <w:iCs/>
                <w:sz w:val="20"/>
                <w:szCs w:val="20"/>
              </w:rPr>
              <w:t>сообщает сменному диспетчеру об аварии и сообщает точное место загазованности по заметным ориентирам, пути подъезда к месту аварии;</w:t>
            </w:r>
          </w:p>
          <w:p w:rsidR="000D462F" w:rsidRPr="000D462F" w:rsidRDefault="000D462F" w:rsidP="000D462F">
            <w:pPr>
              <w:numPr>
                <w:ilvl w:val="0"/>
                <w:numId w:val="15"/>
              </w:numPr>
              <w:tabs>
                <w:tab w:val="left" w:pos="176"/>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после получения инструктажа принимает необходимые меры безопасности с целью предотвращения занесения открытого огня в зону загазованности.</w:t>
            </w:r>
          </w:p>
          <w:p w:rsidR="000D462F" w:rsidRPr="000D462F" w:rsidRDefault="000D462F" w:rsidP="000D462F">
            <w:pPr>
              <w:tabs>
                <w:tab w:val="left" w:pos="34"/>
                <w:tab w:val="left" w:pos="176"/>
                <w:tab w:val="left" w:pos="340"/>
              </w:tabs>
              <w:spacing w:after="0" w:line="240" w:lineRule="auto"/>
              <w:rPr>
                <w:rFonts w:ascii="Times New Roman" w:hAnsi="Times New Roman" w:cs="Times New Roman"/>
                <w:iCs/>
                <w:sz w:val="20"/>
                <w:szCs w:val="20"/>
                <w:u w:val="single"/>
              </w:rPr>
            </w:pPr>
            <w:r w:rsidRPr="000D462F">
              <w:rPr>
                <w:rFonts w:ascii="Times New Roman" w:eastAsia="Arial" w:hAnsi="Times New Roman" w:cs="Times New Roman"/>
                <w:b/>
                <w:bCs/>
                <w:i/>
                <w:iCs/>
                <w:color w:val="000000"/>
                <w:sz w:val="20"/>
                <w:szCs w:val="20"/>
                <w:u w:val="single"/>
                <w:shd w:val="clear" w:color="auto" w:fill="FFFFFF"/>
              </w:rPr>
              <w:t>Сменный диспетчер:</w:t>
            </w:r>
          </w:p>
          <w:p w:rsidR="000D462F" w:rsidRPr="000D462F" w:rsidRDefault="000D462F" w:rsidP="000D462F">
            <w:pPr>
              <w:numPr>
                <w:ilvl w:val="0"/>
                <w:numId w:val="14"/>
              </w:numPr>
              <w:tabs>
                <w:tab w:val="left" w:pos="34"/>
                <w:tab w:val="left" w:pos="176"/>
                <w:tab w:val="left" w:pos="340"/>
                <w:tab w:val="left" w:pos="384"/>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Microsoft Sans Serif" w:hAnsi="Times New Roman" w:cs="Times New Roman"/>
                <w:iCs/>
                <w:color w:val="000000"/>
                <w:sz w:val="20"/>
                <w:szCs w:val="20"/>
                <w:shd w:val="clear" w:color="auto" w:fill="FFFFFF"/>
              </w:rPr>
              <w:t>принимает заявку и проводит инструктаж заявителя по принятию мер безопасности до прибытия аварийной бригады согласно Памятке по инструктажу;</w:t>
            </w:r>
          </w:p>
          <w:p w:rsidR="000D462F" w:rsidRPr="000D462F" w:rsidRDefault="000D462F" w:rsidP="000D462F">
            <w:pPr>
              <w:numPr>
                <w:ilvl w:val="0"/>
                <w:numId w:val="14"/>
              </w:numPr>
              <w:tabs>
                <w:tab w:val="left" w:pos="34"/>
                <w:tab w:val="left" w:pos="176"/>
                <w:tab w:val="left" w:pos="340"/>
                <w:tab w:val="left" w:pos="38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Microsoft Sans Serif" w:hAnsi="Times New Roman" w:cs="Times New Roman"/>
                <w:iCs/>
                <w:color w:val="000000"/>
                <w:sz w:val="20"/>
                <w:szCs w:val="20"/>
                <w:shd w:val="clear" w:color="auto" w:fill="FFFFFF"/>
              </w:rPr>
              <w:t xml:space="preserve">регистрирует аварийную заявку и выписывает заявку аварийной бригаде </w:t>
            </w:r>
            <w:r w:rsidRPr="000D462F">
              <w:rPr>
                <w:rFonts w:ascii="Times New Roman" w:eastAsia="Microsoft Sans Serif" w:hAnsi="Times New Roman" w:cs="Times New Roman"/>
                <w:color w:val="000000"/>
                <w:sz w:val="20"/>
                <w:szCs w:val="20"/>
                <w:shd w:val="clear" w:color="auto" w:fill="FFFFFF"/>
              </w:rPr>
              <w:t>ПАСФ</w:t>
            </w:r>
            <w:r w:rsidRPr="000D462F">
              <w:rPr>
                <w:rFonts w:ascii="Times New Roman" w:eastAsia="Microsoft Sans Serif" w:hAnsi="Times New Roman" w:cs="Times New Roman"/>
                <w:iCs/>
                <w:color w:val="000000"/>
                <w:sz w:val="20"/>
                <w:szCs w:val="20"/>
                <w:shd w:val="clear" w:color="auto" w:fill="FFFFFF"/>
              </w:rPr>
              <w:t>;</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Microsoft Sans Serif" w:hAnsi="Times New Roman" w:cs="Times New Roman"/>
                <w:iCs/>
                <w:color w:val="000000"/>
                <w:sz w:val="20"/>
                <w:szCs w:val="20"/>
                <w:shd w:val="clear" w:color="auto" w:fill="FFFFFF"/>
              </w:rPr>
              <w:t>доводит до сведения состава аварийной бригады содержание заявки. Кратко инструктирует состав по порядку выполнения газоопасных работ на аварийном объекте и подготовке необходимой документации;</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оповещает начальника филиала аварийно-диспетчерской службы (ФАДС);</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Arial" w:hAnsi="Times New Roman" w:cs="Times New Roman"/>
                <w:b/>
                <w:bCs/>
                <w:i/>
                <w:iCs/>
                <w:color w:val="000000"/>
                <w:sz w:val="20"/>
                <w:szCs w:val="20"/>
                <w:shd w:val="clear" w:color="auto" w:fill="FFFFFF"/>
              </w:rPr>
              <w:t xml:space="preserve">немедленно </w:t>
            </w:r>
            <w:r w:rsidRPr="000D462F">
              <w:rPr>
                <w:rFonts w:ascii="Times New Roman" w:eastAsia="Times New Roman" w:hAnsi="Times New Roman" w:cs="Times New Roman"/>
                <w:iCs/>
                <w:sz w:val="20"/>
                <w:szCs w:val="20"/>
              </w:rPr>
              <w:t>вызывает противопожарную службу, при наличии опасности возгорания;</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Arial" w:hAnsi="Times New Roman" w:cs="Times New Roman"/>
                <w:b/>
                <w:bCs/>
                <w:i/>
                <w:iCs/>
                <w:color w:val="000000"/>
                <w:sz w:val="20"/>
                <w:szCs w:val="20"/>
                <w:shd w:val="clear" w:color="auto" w:fill="FFFFFF"/>
              </w:rPr>
              <w:t xml:space="preserve">немедленно </w:t>
            </w:r>
            <w:r w:rsidRPr="000D462F">
              <w:rPr>
                <w:rFonts w:ascii="Times New Roman" w:eastAsia="Times New Roman" w:hAnsi="Times New Roman" w:cs="Times New Roman"/>
                <w:iCs/>
                <w:sz w:val="20"/>
                <w:szCs w:val="20"/>
              </w:rPr>
              <w:t>вызывает скорую помощь при наличии пострадавших;</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Calibri" w:hAnsi="Times New Roman" w:cs="Times New Roman"/>
                <w:iCs/>
                <w:color w:val="000000"/>
                <w:sz w:val="20"/>
                <w:szCs w:val="20"/>
                <w:shd w:val="clear" w:color="auto" w:fill="FFFFFF"/>
              </w:rPr>
              <w:t>оповещает территориальных потребителей газа об аварии;</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Calibri" w:hAnsi="Times New Roman" w:cs="Times New Roman"/>
                <w:iCs/>
                <w:color w:val="000000"/>
                <w:sz w:val="20"/>
                <w:szCs w:val="20"/>
                <w:shd w:val="clear" w:color="auto" w:fill="FFFFFF"/>
              </w:rPr>
              <w:t>организации, согласно плану взаимодействия;</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руководство района (участка) газоснабжения;</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Calibri" w:hAnsi="Times New Roman" w:cs="Times New Roman"/>
                <w:iCs/>
                <w:color w:val="000000"/>
                <w:sz w:val="20"/>
                <w:szCs w:val="20"/>
                <w:shd w:val="clear" w:color="auto" w:fill="FFFFFF"/>
              </w:rPr>
              <w:t xml:space="preserve">диспетчера АДС филиала </w:t>
            </w:r>
            <w:r w:rsidRPr="000D462F">
              <w:rPr>
                <w:rFonts w:ascii="Times New Roman" w:eastAsia="Times New Roman" w:hAnsi="Times New Roman" w:cs="Times New Roman"/>
                <w:iCs/>
                <w:sz w:val="20"/>
                <w:szCs w:val="20"/>
              </w:rPr>
              <w:t>о характере и масштабах аварии.</w:t>
            </w:r>
          </w:p>
          <w:p w:rsidR="000D462F" w:rsidRPr="000D462F" w:rsidRDefault="000D462F" w:rsidP="000D462F">
            <w:pPr>
              <w:tabs>
                <w:tab w:val="left" w:pos="34"/>
                <w:tab w:val="left" w:pos="176"/>
                <w:tab w:val="left" w:pos="340"/>
              </w:tabs>
              <w:spacing w:after="0" w:line="240" w:lineRule="auto"/>
              <w:rPr>
                <w:rFonts w:ascii="Times New Roman" w:hAnsi="Times New Roman" w:cs="Times New Roman"/>
                <w:iCs/>
                <w:sz w:val="20"/>
                <w:szCs w:val="20"/>
                <w:u w:val="single"/>
              </w:rPr>
            </w:pPr>
            <w:r w:rsidRPr="000D462F">
              <w:rPr>
                <w:rFonts w:ascii="Times New Roman" w:eastAsia="Arial" w:hAnsi="Times New Roman" w:cs="Times New Roman"/>
                <w:b/>
                <w:bCs/>
                <w:i/>
                <w:iCs/>
                <w:color w:val="000000"/>
                <w:sz w:val="20"/>
                <w:szCs w:val="20"/>
                <w:u w:val="single"/>
                <w:shd w:val="clear" w:color="auto" w:fill="FFFFFF"/>
              </w:rPr>
              <w:t>Диспетчер АДС филиала:</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Microsoft Sans Serif" w:hAnsi="Times New Roman" w:cs="Times New Roman"/>
                <w:iCs/>
                <w:color w:val="000000"/>
                <w:sz w:val="20"/>
                <w:szCs w:val="20"/>
                <w:shd w:val="clear" w:color="auto" w:fill="FFFFFF"/>
              </w:rPr>
              <w:t xml:space="preserve">оповещает руководство филиала </w:t>
            </w:r>
            <w:r w:rsidRPr="000D462F">
              <w:rPr>
                <w:rFonts w:ascii="Times New Roman" w:eastAsia="Times New Roman" w:hAnsi="Times New Roman" w:cs="Times New Roman"/>
                <w:iCs/>
                <w:sz w:val="20"/>
                <w:szCs w:val="20"/>
              </w:rPr>
              <w:t>о характере и масштабах аварии</w:t>
            </w:r>
            <w:r w:rsidRPr="000D462F">
              <w:rPr>
                <w:rFonts w:ascii="Times New Roman" w:eastAsia="Microsoft Sans Serif" w:hAnsi="Times New Roman" w:cs="Times New Roman"/>
                <w:iCs/>
                <w:color w:val="000000"/>
                <w:sz w:val="20"/>
                <w:szCs w:val="20"/>
                <w:shd w:val="clear" w:color="auto" w:fill="FFFFFF"/>
              </w:rPr>
              <w:t>;</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Calibri" w:hAnsi="Times New Roman" w:cs="Times New Roman"/>
                <w:iCs/>
                <w:color w:val="000000"/>
                <w:sz w:val="20"/>
                <w:szCs w:val="20"/>
                <w:shd w:val="clear" w:color="auto" w:fill="FFFFFF"/>
              </w:rPr>
              <w:t>оповещает территориальных потребителей газа об аварии;</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Calibri" w:hAnsi="Times New Roman" w:cs="Times New Roman"/>
                <w:iCs/>
                <w:color w:val="000000"/>
                <w:sz w:val="20"/>
                <w:szCs w:val="20"/>
                <w:shd w:val="clear" w:color="auto" w:fill="FFFFFF"/>
              </w:rPr>
              <w:t>организации, согласно плану взаимодействия;</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Calibri" w:hAnsi="Times New Roman" w:cs="Times New Roman"/>
                <w:iCs/>
                <w:color w:val="000000"/>
                <w:sz w:val="20"/>
                <w:szCs w:val="20"/>
                <w:shd w:val="clear" w:color="auto" w:fill="FFFFFF"/>
              </w:rPr>
              <w:t xml:space="preserve">дежурного диспетчера ЦДС </w:t>
            </w:r>
            <w:r w:rsidRPr="000D462F">
              <w:rPr>
                <w:rFonts w:ascii="Times New Roman" w:eastAsia="Times New Roman" w:hAnsi="Times New Roman" w:cs="Times New Roman"/>
                <w:iCs/>
                <w:sz w:val="20"/>
                <w:szCs w:val="20"/>
              </w:rPr>
              <w:t>о характере и масштабах аварии.</w:t>
            </w:r>
          </w:p>
          <w:p w:rsidR="000D462F" w:rsidRPr="000D462F" w:rsidRDefault="000D462F" w:rsidP="000D462F">
            <w:pPr>
              <w:tabs>
                <w:tab w:val="left" w:pos="317"/>
              </w:tabs>
              <w:autoSpaceDE w:val="0"/>
              <w:autoSpaceDN w:val="0"/>
              <w:adjustRightInd w:val="0"/>
              <w:spacing w:after="0" w:line="240" w:lineRule="auto"/>
              <w:rPr>
                <w:rFonts w:ascii="Times New Roman" w:hAnsi="Times New Roman" w:cs="Times New Roman"/>
                <w:b/>
                <w:iCs/>
                <w:sz w:val="20"/>
                <w:szCs w:val="20"/>
                <w:u w:val="single"/>
              </w:rPr>
            </w:pPr>
            <w:r w:rsidRPr="000D462F">
              <w:rPr>
                <w:rFonts w:ascii="Times New Roman" w:hAnsi="Times New Roman" w:cs="Times New Roman"/>
                <w:b/>
                <w:iCs/>
                <w:sz w:val="20"/>
                <w:szCs w:val="20"/>
                <w:u w:val="single"/>
              </w:rPr>
              <w:t>Начальник ФАДС (ответственный руководитель работ):</w:t>
            </w:r>
          </w:p>
          <w:p w:rsidR="000D462F" w:rsidRPr="000D462F" w:rsidRDefault="000D462F" w:rsidP="000D462F">
            <w:pPr>
              <w:numPr>
                <w:ilvl w:val="0"/>
                <w:numId w:val="16"/>
              </w:numPr>
              <w:tabs>
                <w:tab w:val="left" w:pos="176"/>
                <w:tab w:val="left" w:pos="6129"/>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оценивает сложившуюся обстановку, масштаб аварии и возможные варианты ее развития;</w:t>
            </w:r>
          </w:p>
          <w:p w:rsidR="000D462F" w:rsidRPr="000D462F" w:rsidRDefault="000D462F" w:rsidP="000D462F">
            <w:pPr>
              <w:numPr>
                <w:ilvl w:val="0"/>
                <w:numId w:val="16"/>
              </w:numPr>
              <w:tabs>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при необходимости объявляет о введении аварийного режима на объекте;</w:t>
            </w:r>
          </w:p>
          <w:p w:rsidR="000D462F" w:rsidRPr="000D462F" w:rsidRDefault="000D462F" w:rsidP="000D462F">
            <w:pPr>
              <w:numPr>
                <w:ilvl w:val="0"/>
                <w:numId w:val="16"/>
              </w:numPr>
              <w:tabs>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докладывает руководству предприятия о характере и масштабах аварии;</w:t>
            </w:r>
          </w:p>
          <w:p w:rsidR="000D462F" w:rsidRPr="000D462F" w:rsidRDefault="000D462F" w:rsidP="000D462F">
            <w:pPr>
              <w:numPr>
                <w:ilvl w:val="0"/>
                <w:numId w:val="16"/>
              </w:numPr>
              <w:tabs>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дает указания персоналу:</w:t>
            </w:r>
          </w:p>
          <w:p w:rsidR="000D462F" w:rsidRPr="000D462F" w:rsidRDefault="000D462F" w:rsidP="000D462F">
            <w:pPr>
              <w:numPr>
                <w:ilvl w:val="0"/>
                <w:numId w:val="11"/>
              </w:numPr>
              <w:tabs>
                <w:tab w:val="left" w:pos="317"/>
              </w:tabs>
              <w:autoSpaceDE w:val="0"/>
              <w:autoSpaceDN w:val="0"/>
              <w:adjustRightInd w:val="0"/>
              <w:spacing w:after="0" w:line="240" w:lineRule="auto"/>
              <w:ind w:left="330" w:firstLine="0"/>
              <w:jc w:val="both"/>
              <w:rPr>
                <w:rFonts w:ascii="Times New Roman" w:hAnsi="Times New Roman" w:cs="Times New Roman"/>
                <w:iCs/>
                <w:sz w:val="20"/>
                <w:szCs w:val="20"/>
              </w:rPr>
            </w:pPr>
            <w:r w:rsidRPr="000D462F">
              <w:rPr>
                <w:rFonts w:ascii="Times New Roman" w:hAnsi="Times New Roman" w:cs="Times New Roman"/>
                <w:iCs/>
                <w:sz w:val="20"/>
                <w:szCs w:val="20"/>
              </w:rPr>
              <w:lastRenderedPageBreak/>
              <w:t>остановить все технологические операции и перекрыть все доступные задвижки;</w:t>
            </w:r>
          </w:p>
          <w:p w:rsidR="000D462F" w:rsidRPr="000D462F" w:rsidRDefault="000D462F" w:rsidP="000D462F">
            <w:pPr>
              <w:numPr>
                <w:ilvl w:val="0"/>
                <w:numId w:val="11"/>
              </w:numPr>
              <w:tabs>
                <w:tab w:val="left" w:pos="317"/>
              </w:tabs>
              <w:autoSpaceDE w:val="0"/>
              <w:autoSpaceDN w:val="0"/>
              <w:adjustRightInd w:val="0"/>
              <w:spacing w:after="0" w:line="240" w:lineRule="auto"/>
              <w:ind w:left="330" w:firstLine="0"/>
              <w:jc w:val="both"/>
              <w:rPr>
                <w:rFonts w:ascii="Times New Roman" w:hAnsi="Times New Roman" w:cs="Times New Roman"/>
                <w:iCs/>
                <w:sz w:val="20"/>
                <w:szCs w:val="20"/>
              </w:rPr>
            </w:pPr>
            <w:r w:rsidRPr="000D462F">
              <w:rPr>
                <w:rFonts w:ascii="Times New Roman" w:hAnsi="Times New Roman" w:cs="Times New Roman"/>
                <w:iCs/>
                <w:sz w:val="20"/>
                <w:szCs w:val="20"/>
              </w:rPr>
              <w:t>прекратить любые работы на территории объекта, а также в направлении возможного распространения взрывопожароопасного облака.</w:t>
            </w:r>
          </w:p>
          <w:p w:rsidR="000D462F" w:rsidRPr="000D462F" w:rsidRDefault="000D462F" w:rsidP="000D462F">
            <w:pPr>
              <w:numPr>
                <w:ilvl w:val="0"/>
                <w:numId w:val="17"/>
              </w:numPr>
              <w:tabs>
                <w:tab w:val="left" w:pos="174"/>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обеспечивает средствами индивидуальной защиты персонал;</w:t>
            </w:r>
          </w:p>
          <w:p w:rsidR="000D462F" w:rsidRPr="000D462F" w:rsidRDefault="000D462F" w:rsidP="000D462F">
            <w:pPr>
              <w:numPr>
                <w:ilvl w:val="0"/>
                <w:numId w:val="17"/>
              </w:numPr>
              <w:tabs>
                <w:tab w:val="left" w:pos="174"/>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выставляет посты для ограждения загазованной зоны и устранения возможности попадания в нее посторонних лиц и автотранспорта;</w:t>
            </w:r>
          </w:p>
          <w:p w:rsidR="000D462F" w:rsidRPr="000D462F" w:rsidRDefault="000D462F" w:rsidP="000D462F">
            <w:pPr>
              <w:widowControl w:val="0"/>
              <w:numPr>
                <w:ilvl w:val="0"/>
                <w:numId w:val="17"/>
              </w:numPr>
              <w:suppressLineNumbers/>
              <w:tabs>
                <w:tab w:val="left" w:pos="174"/>
              </w:tabs>
              <w:suppressAutoHyphens/>
              <w:autoSpaceDN w:val="0"/>
              <w:spacing w:after="0" w:line="240" w:lineRule="auto"/>
              <w:ind w:left="0" w:firstLine="0"/>
              <w:jc w:val="both"/>
              <w:textAlignment w:val="baseline"/>
              <w:rPr>
                <w:rFonts w:ascii="Times New Roman" w:eastAsia="Andale Sans UI" w:hAnsi="Times New Roman" w:cs="Times New Roman"/>
                <w:iCs/>
                <w:kern w:val="3"/>
                <w:sz w:val="20"/>
                <w:szCs w:val="20"/>
                <w:lang w:bidi="en-US"/>
              </w:rPr>
            </w:pPr>
            <w:r w:rsidRPr="000D462F">
              <w:rPr>
                <w:rFonts w:ascii="Times New Roman" w:eastAsia="Andale Sans UI" w:hAnsi="Times New Roman" w:cs="Times New Roman"/>
                <w:iCs/>
                <w:kern w:val="3"/>
                <w:sz w:val="20"/>
                <w:szCs w:val="20"/>
                <w:lang w:bidi="en-US"/>
              </w:rPr>
              <w:t>организует место для прибывающей пожарной техники;</w:t>
            </w:r>
          </w:p>
          <w:p w:rsidR="000D462F" w:rsidRPr="000D462F" w:rsidRDefault="000D462F" w:rsidP="000D462F">
            <w:pPr>
              <w:widowControl w:val="0"/>
              <w:numPr>
                <w:ilvl w:val="0"/>
                <w:numId w:val="17"/>
              </w:numPr>
              <w:suppressLineNumbers/>
              <w:tabs>
                <w:tab w:val="left" w:pos="174"/>
              </w:tabs>
              <w:suppressAutoHyphens/>
              <w:autoSpaceDN w:val="0"/>
              <w:spacing w:after="0" w:line="240" w:lineRule="auto"/>
              <w:ind w:left="0" w:firstLine="0"/>
              <w:jc w:val="both"/>
              <w:textAlignment w:val="baseline"/>
              <w:rPr>
                <w:rFonts w:ascii="Times New Roman" w:eastAsia="Andale Sans UI" w:hAnsi="Times New Roman" w:cs="Times New Roman"/>
                <w:iCs/>
                <w:kern w:val="3"/>
                <w:sz w:val="20"/>
                <w:szCs w:val="20"/>
                <w:lang w:bidi="en-US"/>
              </w:rPr>
            </w:pPr>
            <w:r w:rsidRPr="000D462F">
              <w:rPr>
                <w:rFonts w:ascii="Times New Roman" w:eastAsia="Andale Sans UI" w:hAnsi="Times New Roman" w:cs="Times New Roman"/>
                <w:iCs/>
                <w:kern w:val="3"/>
                <w:sz w:val="20"/>
                <w:szCs w:val="20"/>
                <w:lang w:bidi="en-US"/>
              </w:rPr>
              <w:t>обеспечивает удаление всего автотранспорта с территории объекта, который не участвует в ликвидации аварии;</w:t>
            </w:r>
          </w:p>
          <w:p w:rsidR="000D462F" w:rsidRPr="000D462F" w:rsidRDefault="000D462F" w:rsidP="000D462F">
            <w:pPr>
              <w:widowControl w:val="0"/>
              <w:numPr>
                <w:ilvl w:val="0"/>
                <w:numId w:val="17"/>
              </w:numPr>
              <w:suppressLineNumbers/>
              <w:tabs>
                <w:tab w:val="left" w:pos="174"/>
              </w:tabs>
              <w:suppressAutoHyphens/>
              <w:autoSpaceDN w:val="0"/>
              <w:spacing w:after="0" w:line="240" w:lineRule="auto"/>
              <w:ind w:left="0" w:firstLine="0"/>
              <w:jc w:val="both"/>
              <w:textAlignment w:val="baseline"/>
              <w:rPr>
                <w:rFonts w:ascii="Times New Roman" w:eastAsia="Andale Sans UI" w:hAnsi="Times New Roman" w:cs="Times New Roman"/>
                <w:iCs/>
                <w:kern w:val="3"/>
                <w:sz w:val="20"/>
                <w:szCs w:val="20"/>
                <w:lang w:bidi="en-US"/>
              </w:rPr>
            </w:pPr>
            <w:r w:rsidRPr="000D462F">
              <w:rPr>
                <w:rFonts w:ascii="Times New Roman" w:eastAsia="Andale Sans UI" w:hAnsi="Times New Roman" w:cs="Times New Roman"/>
                <w:iCs/>
                <w:kern w:val="3"/>
                <w:sz w:val="20"/>
                <w:szCs w:val="20"/>
                <w:lang w:bidi="en-US"/>
              </w:rPr>
              <w:t>организует вывод людей из опасной зоны;</w:t>
            </w:r>
          </w:p>
          <w:p w:rsidR="000D462F" w:rsidRPr="000D462F" w:rsidRDefault="000D462F" w:rsidP="000D462F">
            <w:pPr>
              <w:numPr>
                <w:ilvl w:val="0"/>
                <w:numId w:val="17"/>
              </w:numPr>
              <w:tabs>
                <w:tab w:val="left" w:pos="174"/>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дает указания ремонтному персоналу о замене или проведении ремонта поврежденного оборудования.</w:t>
            </w:r>
          </w:p>
          <w:p w:rsidR="000D462F" w:rsidRPr="000D462F" w:rsidRDefault="000D462F" w:rsidP="000D462F">
            <w:pPr>
              <w:widowControl w:val="0"/>
              <w:tabs>
                <w:tab w:val="left" w:pos="174"/>
              </w:tabs>
              <w:autoSpaceDE w:val="0"/>
              <w:autoSpaceDN w:val="0"/>
              <w:adjustRightInd w:val="0"/>
              <w:spacing w:after="0" w:line="240" w:lineRule="auto"/>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После устранения причин аварии, восстановления работоспособности оборудования и получения разрешения от руководителя дает распоряжение на возобновление технологических операций.</w:t>
            </w:r>
          </w:p>
          <w:p w:rsidR="000D462F" w:rsidRPr="000D462F" w:rsidRDefault="000D462F" w:rsidP="000D462F">
            <w:pPr>
              <w:tabs>
                <w:tab w:val="left" w:pos="176"/>
                <w:tab w:val="left" w:pos="398"/>
              </w:tabs>
              <w:spacing w:after="0" w:line="240" w:lineRule="auto"/>
              <w:rPr>
                <w:rFonts w:ascii="Times New Roman" w:eastAsia="Microsoft Sans Serif" w:hAnsi="Times New Roman" w:cs="Times New Roman"/>
                <w:b/>
                <w:bCs/>
                <w:iCs/>
                <w:color w:val="000000"/>
                <w:sz w:val="20"/>
                <w:szCs w:val="20"/>
                <w:u w:val="single"/>
                <w:shd w:val="clear" w:color="auto" w:fill="FFFFFF"/>
              </w:rPr>
            </w:pPr>
            <w:r w:rsidRPr="000D462F">
              <w:rPr>
                <w:rFonts w:ascii="Times New Roman" w:eastAsia="Arial" w:hAnsi="Times New Roman" w:cs="Times New Roman"/>
                <w:b/>
                <w:bCs/>
                <w:i/>
                <w:iCs/>
                <w:color w:val="000000"/>
                <w:sz w:val="20"/>
                <w:szCs w:val="20"/>
                <w:u w:val="single"/>
                <w:shd w:val="clear" w:color="auto" w:fill="FFFFFF"/>
              </w:rPr>
              <w:t>Профессиональное аварийно-спасательное формирование (ПАСФ):</w:t>
            </w:r>
          </w:p>
          <w:p w:rsidR="000D462F" w:rsidRPr="000D462F" w:rsidRDefault="000D462F" w:rsidP="000D462F">
            <w:pPr>
              <w:numPr>
                <w:ilvl w:val="0"/>
                <w:numId w:val="14"/>
              </w:numPr>
              <w:tabs>
                <w:tab w:val="left" w:pos="176"/>
              </w:tabs>
              <w:spacing w:after="0" w:line="240" w:lineRule="auto"/>
              <w:ind w:left="0" w:firstLine="0"/>
              <w:contextualSpacing/>
              <w:jc w:val="both"/>
              <w:rPr>
                <w:rFonts w:ascii="Times New Roman" w:eastAsia="Microsoft Sans Serif" w:hAnsi="Times New Roman" w:cs="Times New Roman"/>
                <w:iCs/>
                <w:color w:val="000000"/>
                <w:sz w:val="20"/>
                <w:szCs w:val="20"/>
                <w:shd w:val="clear" w:color="auto" w:fill="FFFFFF"/>
              </w:rPr>
            </w:pPr>
            <w:r w:rsidRPr="000D462F">
              <w:rPr>
                <w:rFonts w:ascii="Times New Roman" w:eastAsia="Microsoft Sans Serif" w:hAnsi="Times New Roman" w:cs="Times New Roman"/>
                <w:iCs/>
                <w:color w:val="000000"/>
                <w:sz w:val="20"/>
                <w:szCs w:val="20"/>
                <w:shd w:val="clear" w:color="auto" w:fill="FFFFFF"/>
              </w:rPr>
              <w:t>выезжает на место аварии;</w:t>
            </w:r>
          </w:p>
          <w:p w:rsidR="000D462F" w:rsidRPr="000D462F" w:rsidRDefault="000D462F" w:rsidP="000D462F">
            <w:pPr>
              <w:widowControl w:val="0"/>
              <w:shd w:val="clear" w:color="auto" w:fill="FFFFFF"/>
              <w:tabs>
                <w:tab w:val="left" w:pos="175"/>
              </w:tabs>
              <w:autoSpaceDE w:val="0"/>
              <w:autoSpaceDN w:val="0"/>
              <w:adjustRightInd w:val="0"/>
              <w:spacing w:after="0" w:line="240" w:lineRule="auto"/>
              <w:rPr>
                <w:rFonts w:ascii="Times New Roman" w:hAnsi="Times New Roman" w:cs="Times New Roman"/>
                <w:iCs/>
                <w:sz w:val="20"/>
                <w:szCs w:val="20"/>
              </w:rPr>
            </w:pPr>
            <w:r w:rsidRPr="000D462F">
              <w:rPr>
                <w:rFonts w:ascii="Times New Roman" w:hAnsi="Times New Roman" w:cs="Times New Roman"/>
                <w:iCs/>
                <w:sz w:val="20"/>
                <w:szCs w:val="20"/>
              </w:rPr>
              <w:t>Старшее должностное лицо ПАСФ получает информацию от ответственного руководителя работ по ликвидации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о месте, размере и характере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о принятых мерах и количестве людей, находящихся на ликвидации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о последствиях, которые могут произойти в результате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о необходимых действиях со стороны ПАСФ по ликвидации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готовит силы и средства для своевременной ликвидации аварийной ситуации, которая может возникнуть в результате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согласует свои действия с указаниями ответственного руководителя работ по ликвидации аварии;</w:t>
            </w:r>
          </w:p>
          <w:p w:rsidR="000D462F" w:rsidRPr="000D462F" w:rsidRDefault="000D462F" w:rsidP="000D462F">
            <w:pPr>
              <w:numPr>
                <w:ilvl w:val="0"/>
                <w:numId w:val="12"/>
              </w:numPr>
              <w:tabs>
                <w:tab w:val="left" w:pos="176"/>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Microsoft Sans Serif" w:hAnsi="Times New Roman" w:cs="Times New Roman"/>
                <w:iCs/>
                <w:color w:val="000000"/>
                <w:sz w:val="20"/>
                <w:szCs w:val="20"/>
                <w:shd w:val="clear" w:color="auto" w:fill="FFFFFF"/>
              </w:rPr>
              <w:t>производят осмотр и ограждение места загазованности с установкой предупредительных знаков. Проверяют на загазованность газоанализатором подвалы и колодцы других подземных коммуникаций (канализация, водопровод, связь, теплотрасса), а также продолжают поиск мест утечки с помощью внешнего осмотра или газоанализатора;</w:t>
            </w:r>
          </w:p>
          <w:p w:rsidR="000D462F" w:rsidRPr="000D462F" w:rsidRDefault="000D462F" w:rsidP="000D462F">
            <w:pPr>
              <w:widowControl w:val="0"/>
              <w:numPr>
                <w:ilvl w:val="0"/>
                <w:numId w:val="12"/>
              </w:numPr>
              <w:tabs>
                <w:tab w:val="left" w:pos="176"/>
                <w:tab w:val="left" w:pos="449"/>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Microsoft Sans Serif" w:hAnsi="Times New Roman" w:cs="Times New Roman"/>
                <w:iCs/>
                <w:color w:val="000000"/>
                <w:sz w:val="20"/>
                <w:szCs w:val="20"/>
                <w:shd w:val="clear" w:color="auto" w:fill="FFFFFF"/>
              </w:rPr>
              <w:t xml:space="preserve">после выполнения всех вышеперечисленных работ, </w:t>
            </w:r>
            <w:r w:rsidRPr="000D462F">
              <w:rPr>
                <w:rFonts w:ascii="Times New Roman" w:eastAsia="Times New Roman" w:hAnsi="Times New Roman" w:cs="Times New Roman"/>
                <w:iCs/>
                <w:sz w:val="20"/>
                <w:szCs w:val="20"/>
              </w:rPr>
              <w:t>приступает к ликвидации аварии;</w:t>
            </w:r>
          </w:p>
          <w:p w:rsidR="000D462F" w:rsidRPr="000D462F" w:rsidRDefault="000D462F" w:rsidP="000D462F">
            <w:pPr>
              <w:tabs>
                <w:tab w:val="left" w:pos="176"/>
                <w:tab w:val="left" w:pos="340"/>
              </w:tabs>
              <w:spacing w:after="0" w:line="240" w:lineRule="auto"/>
              <w:rPr>
                <w:rFonts w:ascii="Times New Roman" w:eastAsia="Microsoft Sans Serif" w:hAnsi="Times New Roman" w:cs="Times New Roman"/>
                <w:iCs/>
                <w:color w:val="000000"/>
                <w:sz w:val="20"/>
                <w:szCs w:val="20"/>
                <w:shd w:val="clear" w:color="auto" w:fill="FFFFFF"/>
              </w:rPr>
            </w:pPr>
            <w:r w:rsidRPr="000D462F">
              <w:rPr>
                <w:rFonts w:ascii="Times New Roman" w:hAnsi="Times New Roman" w:cs="Times New Roman"/>
                <w:iCs/>
                <w:sz w:val="20"/>
                <w:szCs w:val="20"/>
              </w:rPr>
              <w:t>– дежурит до полной ликвидации аварийной ситуации.</w:t>
            </w:r>
          </w:p>
          <w:p w:rsidR="000D462F" w:rsidRPr="000D462F" w:rsidRDefault="000D462F" w:rsidP="000D462F">
            <w:pPr>
              <w:tabs>
                <w:tab w:val="left" w:pos="176"/>
                <w:tab w:val="left" w:pos="398"/>
              </w:tabs>
              <w:spacing w:after="0" w:line="240" w:lineRule="auto"/>
              <w:rPr>
                <w:rFonts w:ascii="Times New Roman" w:eastAsia="Arial" w:hAnsi="Times New Roman" w:cs="Times New Roman"/>
                <w:b/>
                <w:bCs/>
                <w:iCs/>
                <w:color w:val="000000"/>
                <w:sz w:val="20"/>
                <w:szCs w:val="20"/>
                <w:u w:val="single"/>
                <w:shd w:val="clear" w:color="auto" w:fill="FFFFFF"/>
              </w:rPr>
            </w:pPr>
            <w:r w:rsidRPr="000D462F">
              <w:rPr>
                <w:rFonts w:ascii="Times New Roman" w:eastAsia="Arial" w:hAnsi="Times New Roman" w:cs="Times New Roman"/>
                <w:b/>
                <w:bCs/>
                <w:i/>
                <w:iCs/>
                <w:color w:val="000000"/>
                <w:sz w:val="20"/>
                <w:szCs w:val="20"/>
                <w:u w:val="single"/>
                <w:shd w:val="clear" w:color="auto" w:fill="FFFFFF"/>
              </w:rPr>
              <w:t>Пожарная часть (ПЧ):</w:t>
            </w:r>
          </w:p>
          <w:p w:rsidR="000D462F" w:rsidRPr="000D462F" w:rsidRDefault="000D462F" w:rsidP="000D462F">
            <w:pPr>
              <w:widowControl w:val="0"/>
              <w:numPr>
                <w:ilvl w:val="0"/>
                <w:numId w:val="12"/>
              </w:numPr>
              <w:shd w:val="clear" w:color="auto" w:fill="FFFFFF"/>
              <w:tabs>
                <w:tab w:val="left" w:pos="175"/>
                <w:tab w:val="left" w:pos="443"/>
              </w:tabs>
              <w:suppressAutoHyphen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в случае вызова готовит средства и силы для ликвидации аварии.</w:t>
            </w:r>
          </w:p>
          <w:p w:rsidR="000D462F" w:rsidRPr="000D462F" w:rsidRDefault="000D462F" w:rsidP="000D462F">
            <w:pPr>
              <w:tabs>
                <w:tab w:val="left" w:pos="176"/>
                <w:tab w:val="left" w:pos="398"/>
              </w:tabs>
              <w:spacing w:after="0" w:line="240" w:lineRule="auto"/>
              <w:rPr>
                <w:rFonts w:ascii="Times New Roman" w:eastAsia="Arial" w:hAnsi="Times New Roman" w:cs="Times New Roman"/>
                <w:b/>
                <w:bCs/>
                <w:iCs/>
                <w:color w:val="000000"/>
                <w:sz w:val="20"/>
                <w:szCs w:val="20"/>
                <w:u w:val="single"/>
                <w:shd w:val="clear" w:color="auto" w:fill="FFFFFF"/>
              </w:rPr>
            </w:pPr>
            <w:r w:rsidRPr="000D462F">
              <w:rPr>
                <w:rFonts w:ascii="Times New Roman" w:eastAsia="Arial" w:hAnsi="Times New Roman" w:cs="Times New Roman"/>
                <w:b/>
                <w:bCs/>
                <w:i/>
                <w:iCs/>
                <w:color w:val="000000"/>
                <w:sz w:val="20"/>
                <w:szCs w:val="20"/>
                <w:u w:val="single"/>
                <w:shd w:val="clear" w:color="auto" w:fill="FFFFFF"/>
              </w:rPr>
              <w:t>Скорая помощь:</w:t>
            </w:r>
          </w:p>
          <w:p w:rsidR="000D462F" w:rsidRPr="000D462F" w:rsidRDefault="000D462F" w:rsidP="000D462F">
            <w:pPr>
              <w:numPr>
                <w:ilvl w:val="0"/>
                <w:numId w:val="12"/>
              </w:numPr>
              <w:tabs>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в случае вызова оказывает потерпевшим первую медицинскую помощь и госпитализацию пострадавших.</w:t>
            </w:r>
          </w:p>
        </w:tc>
      </w:tr>
    </w:tbl>
    <w:p w:rsidR="000D462F" w:rsidRDefault="000D462F" w:rsidP="000D462F">
      <w:pPr>
        <w:tabs>
          <w:tab w:val="left" w:pos="4056"/>
        </w:tabs>
        <w:rPr>
          <w:rFonts w:ascii="Times New Roman" w:hAnsi="Times New Roman" w:cs="Times New Roman"/>
          <w:sz w:val="24"/>
          <w:szCs w:val="24"/>
        </w:rPr>
      </w:pPr>
    </w:p>
    <w:p w:rsidR="000D462F" w:rsidRDefault="000D462F" w:rsidP="000D462F">
      <w:pPr>
        <w:tabs>
          <w:tab w:val="left" w:pos="4056"/>
        </w:tabs>
        <w:rPr>
          <w:rFonts w:ascii="Times New Roman" w:hAnsi="Times New Roman" w:cs="Times New Roman"/>
          <w:sz w:val="24"/>
          <w:szCs w:val="24"/>
        </w:rPr>
        <w:sectPr w:rsidR="000D462F" w:rsidSect="000D462F">
          <w:pgSz w:w="16840" w:h="11900" w:orient="landscape"/>
          <w:pgMar w:top="1134" w:right="340" w:bottom="340" w:left="340" w:header="340" w:footer="340" w:gutter="0"/>
          <w:pgBorders>
            <w:top w:val="single" w:sz="4" w:space="1" w:color="auto"/>
            <w:left w:val="single" w:sz="4" w:space="4" w:color="auto"/>
            <w:bottom w:val="single" w:sz="4" w:space="1" w:color="auto"/>
            <w:right w:val="single" w:sz="4" w:space="4" w:color="auto"/>
          </w:pgBorders>
          <w:cols w:space="720"/>
          <w:docGrid w:linePitch="299"/>
        </w:sectPr>
      </w:pPr>
      <w:r>
        <w:rPr>
          <w:rFonts w:ascii="Times New Roman" w:hAnsi="Times New Roman" w:cs="Times New Roman"/>
          <w:sz w:val="24"/>
          <w:szCs w:val="24"/>
        </w:rPr>
        <w:lastRenderedPageBreak/>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09"/>
        <w:gridCol w:w="3056"/>
        <w:gridCol w:w="3492"/>
        <w:gridCol w:w="6693"/>
      </w:tblGrid>
      <w:tr w:rsidR="000D462F" w:rsidRPr="000D462F" w:rsidTr="000D462F">
        <w:trPr>
          <w:tblHeader/>
        </w:trPr>
        <w:tc>
          <w:tcPr>
            <w:tcW w:w="901" w:type="pct"/>
            <w:vAlign w:val="center"/>
          </w:tcPr>
          <w:p w:rsidR="000D462F" w:rsidRPr="000D462F" w:rsidRDefault="000D462F" w:rsidP="000D462F">
            <w:pPr>
              <w:tabs>
                <w:tab w:val="center" w:pos="4153"/>
                <w:tab w:val="right" w:pos="8306"/>
              </w:tabs>
              <w:spacing w:after="0" w:line="240" w:lineRule="auto"/>
              <w:jc w:val="center"/>
              <w:rPr>
                <w:rFonts w:ascii="Times New Roman" w:hAnsi="Times New Roman" w:cs="Times New Roman"/>
                <w:b/>
                <w:iCs/>
                <w:sz w:val="20"/>
                <w:szCs w:val="20"/>
              </w:rPr>
            </w:pPr>
            <w:r w:rsidRPr="000D462F">
              <w:rPr>
                <w:rFonts w:ascii="Times New Roman" w:hAnsi="Times New Roman" w:cs="Times New Roman"/>
                <w:b/>
                <w:iCs/>
                <w:color w:val="000001"/>
                <w:sz w:val="20"/>
                <w:szCs w:val="20"/>
              </w:rPr>
              <w:lastRenderedPageBreak/>
              <w:t>Место возникновения аварии и стадии её развития</w:t>
            </w:r>
          </w:p>
        </w:tc>
        <w:tc>
          <w:tcPr>
            <w:tcW w:w="946" w:type="pct"/>
            <w:vAlign w:val="center"/>
          </w:tcPr>
          <w:p w:rsidR="000D462F" w:rsidRPr="000D462F" w:rsidRDefault="000D462F" w:rsidP="000D462F">
            <w:pPr>
              <w:tabs>
                <w:tab w:val="center" w:pos="4153"/>
                <w:tab w:val="right" w:pos="8306"/>
              </w:tabs>
              <w:spacing w:after="0" w:line="240" w:lineRule="auto"/>
              <w:jc w:val="center"/>
              <w:rPr>
                <w:rFonts w:ascii="Times New Roman" w:hAnsi="Times New Roman" w:cs="Times New Roman"/>
                <w:b/>
                <w:iCs/>
                <w:sz w:val="20"/>
                <w:szCs w:val="20"/>
              </w:rPr>
            </w:pPr>
            <w:r w:rsidRPr="000D462F">
              <w:rPr>
                <w:rFonts w:ascii="Times New Roman" w:hAnsi="Times New Roman" w:cs="Times New Roman"/>
                <w:b/>
                <w:iCs/>
                <w:color w:val="000001"/>
                <w:sz w:val="20"/>
                <w:szCs w:val="20"/>
              </w:rPr>
              <w:t>Опознавательные признаки аварии</w:t>
            </w:r>
          </w:p>
        </w:tc>
        <w:tc>
          <w:tcPr>
            <w:tcW w:w="1081" w:type="pct"/>
            <w:vAlign w:val="center"/>
          </w:tcPr>
          <w:p w:rsidR="000D462F" w:rsidRPr="000D462F" w:rsidRDefault="000D462F" w:rsidP="000D462F">
            <w:pPr>
              <w:tabs>
                <w:tab w:val="center" w:pos="4153"/>
                <w:tab w:val="right" w:pos="8306"/>
              </w:tabs>
              <w:spacing w:after="0" w:line="240" w:lineRule="auto"/>
              <w:jc w:val="center"/>
              <w:rPr>
                <w:rFonts w:ascii="Times New Roman" w:hAnsi="Times New Roman" w:cs="Times New Roman"/>
                <w:b/>
                <w:iCs/>
                <w:sz w:val="20"/>
                <w:szCs w:val="20"/>
              </w:rPr>
            </w:pPr>
            <w:r w:rsidRPr="000D462F">
              <w:rPr>
                <w:rFonts w:ascii="Times New Roman" w:hAnsi="Times New Roman" w:cs="Times New Roman"/>
                <w:b/>
                <w:iCs/>
                <w:color w:val="000001"/>
                <w:sz w:val="20"/>
                <w:szCs w:val="20"/>
              </w:rPr>
              <w:t>Способы и средства локализации и ликвидации аварии</w:t>
            </w:r>
          </w:p>
        </w:tc>
        <w:tc>
          <w:tcPr>
            <w:tcW w:w="2072" w:type="pct"/>
            <w:vAlign w:val="center"/>
          </w:tcPr>
          <w:p w:rsidR="000D462F" w:rsidRPr="000D462F" w:rsidRDefault="000D462F" w:rsidP="000D462F">
            <w:pPr>
              <w:spacing w:after="0" w:line="240" w:lineRule="auto"/>
              <w:jc w:val="center"/>
              <w:rPr>
                <w:rFonts w:ascii="Times New Roman" w:hAnsi="Times New Roman" w:cs="Times New Roman"/>
                <w:b/>
                <w:iCs/>
                <w:sz w:val="20"/>
                <w:szCs w:val="20"/>
              </w:rPr>
            </w:pPr>
            <w:r w:rsidRPr="000D462F">
              <w:rPr>
                <w:rFonts w:ascii="Times New Roman" w:hAnsi="Times New Roman" w:cs="Times New Roman"/>
                <w:b/>
                <w:iCs/>
                <w:color w:val="000001"/>
                <w:sz w:val="20"/>
                <w:szCs w:val="20"/>
              </w:rPr>
              <w:t>Исполнители и порядок их действий</w:t>
            </w:r>
          </w:p>
        </w:tc>
      </w:tr>
      <w:tr w:rsidR="000D462F" w:rsidRPr="000D462F" w:rsidTr="000D462F">
        <w:trPr>
          <w:trHeight w:val="225"/>
          <w:tblHeader/>
        </w:trPr>
        <w:tc>
          <w:tcPr>
            <w:tcW w:w="901" w:type="pct"/>
            <w:tcBorders>
              <w:top w:val="single" w:sz="4" w:space="0" w:color="auto"/>
              <w:left w:val="single" w:sz="4" w:space="0" w:color="auto"/>
              <w:bottom w:val="single" w:sz="4" w:space="0" w:color="auto"/>
              <w:right w:val="single" w:sz="4" w:space="0" w:color="auto"/>
            </w:tcBorders>
            <w:vAlign w:val="center"/>
          </w:tcPr>
          <w:p w:rsidR="000D462F" w:rsidRPr="000D462F" w:rsidRDefault="000D462F" w:rsidP="000D462F">
            <w:pPr>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1</w:t>
            </w:r>
          </w:p>
        </w:tc>
        <w:tc>
          <w:tcPr>
            <w:tcW w:w="946" w:type="pct"/>
            <w:tcBorders>
              <w:top w:val="single" w:sz="4" w:space="0" w:color="auto"/>
              <w:left w:val="single" w:sz="4" w:space="0" w:color="auto"/>
              <w:bottom w:val="single" w:sz="4" w:space="0" w:color="auto"/>
              <w:right w:val="single" w:sz="4" w:space="0" w:color="auto"/>
            </w:tcBorders>
            <w:vAlign w:val="center"/>
          </w:tcPr>
          <w:p w:rsidR="000D462F" w:rsidRPr="000D462F" w:rsidRDefault="000D462F" w:rsidP="000D462F">
            <w:pPr>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2</w:t>
            </w:r>
          </w:p>
        </w:tc>
        <w:tc>
          <w:tcPr>
            <w:tcW w:w="1081" w:type="pct"/>
            <w:tcBorders>
              <w:top w:val="single" w:sz="4" w:space="0" w:color="auto"/>
              <w:left w:val="single" w:sz="4" w:space="0" w:color="auto"/>
              <w:bottom w:val="single" w:sz="4" w:space="0" w:color="auto"/>
              <w:right w:val="single" w:sz="4" w:space="0" w:color="auto"/>
            </w:tcBorders>
            <w:vAlign w:val="center"/>
          </w:tcPr>
          <w:p w:rsidR="000D462F" w:rsidRPr="000D462F" w:rsidRDefault="000D462F" w:rsidP="000D462F">
            <w:pPr>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3</w:t>
            </w:r>
          </w:p>
        </w:tc>
        <w:tc>
          <w:tcPr>
            <w:tcW w:w="2072" w:type="pct"/>
            <w:tcBorders>
              <w:top w:val="single" w:sz="4" w:space="0" w:color="auto"/>
              <w:left w:val="single" w:sz="4" w:space="0" w:color="auto"/>
              <w:bottom w:val="single" w:sz="4" w:space="0" w:color="auto"/>
              <w:right w:val="single" w:sz="4" w:space="0" w:color="auto"/>
            </w:tcBorders>
            <w:vAlign w:val="center"/>
          </w:tcPr>
          <w:p w:rsidR="000D462F" w:rsidRPr="000D462F" w:rsidRDefault="000D462F" w:rsidP="000D462F">
            <w:pPr>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4</w:t>
            </w:r>
          </w:p>
        </w:tc>
      </w:tr>
      <w:tr w:rsidR="000D462F" w:rsidRPr="000D462F" w:rsidTr="000D462F">
        <w:trPr>
          <w:trHeight w:val="308"/>
        </w:trPr>
        <w:tc>
          <w:tcPr>
            <w:tcW w:w="901" w:type="pct"/>
            <w:tcBorders>
              <w:top w:val="single" w:sz="4" w:space="0" w:color="auto"/>
              <w:left w:val="single" w:sz="4" w:space="0" w:color="auto"/>
              <w:bottom w:val="single" w:sz="4" w:space="0" w:color="auto"/>
              <w:right w:val="single" w:sz="4" w:space="0" w:color="auto"/>
            </w:tcBorders>
          </w:tcPr>
          <w:p w:rsidR="000D462F" w:rsidRPr="000D462F" w:rsidRDefault="000D462F" w:rsidP="000D462F">
            <w:pPr>
              <w:spacing w:after="0" w:line="240" w:lineRule="auto"/>
              <w:rPr>
                <w:rFonts w:ascii="Times New Roman" w:eastAsia="Times New Roman" w:hAnsi="Times New Roman" w:cs="Times New Roman"/>
                <w:color w:val="000000"/>
                <w:spacing w:val="2"/>
                <w:sz w:val="20"/>
                <w:szCs w:val="20"/>
                <w:lang w:eastAsia="ru-RU"/>
              </w:rPr>
            </w:pPr>
            <w:r w:rsidRPr="000D462F">
              <w:rPr>
                <w:rFonts w:ascii="Times New Roman" w:eastAsia="Times New Roman" w:hAnsi="Times New Roman" w:cs="Times New Roman"/>
                <w:color w:val="000000"/>
                <w:spacing w:val="2"/>
                <w:sz w:val="20"/>
                <w:szCs w:val="20"/>
                <w:lang w:eastAsia="ru-RU"/>
              </w:rPr>
              <w:t>1. Образование облака взрывоопасной паровоздушной смеси, распространение облака по территории.</w:t>
            </w:r>
          </w:p>
          <w:p w:rsidR="000D462F" w:rsidRPr="000D462F" w:rsidRDefault="000D462F" w:rsidP="000D462F">
            <w:pPr>
              <w:tabs>
                <w:tab w:val="num" w:pos="-142"/>
              </w:tabs>
              <w:spacing w:after="0" w:line="240" w:lineRule="auto"/>
              <w:rPr>
                <w:rFonts w:ascii="Times New Roman" w:hAnsi="Times New Roman" w:cs="Times New Roman"/>
                <w:color w:val="000000"/>
                <w:spacing w:val="2"/>
                <w:sz w:val="20"/>
                <w:szCs w:val="20"/>
              </w:rPr>
            </w:pPr>
            <w:r w:rsidRPr="000D462F">
              <w:rPr>
                <w:rFonts w:ascii="Times New Roman" w:hAnsi="Times New Roman" w:cs="Times New Roman"/>
                <w:color w:val="000000"/>
                <w:spacing w:val="2"/>
                <w:sz w:val="20"/>
                <w:szCs w:val="20"/>
              </w:rPr>
              <w:t>2. Взрыв паровоздушных облаков.</w:t>
            </w:r>
          </w:p>
          <w:p w:rsidR="000D462F" w:rsidRPr="000D462F" w:rsidRDefault="000D462F" w:rsidP="000D462F">
            <w:pPr>
              <w:spacing w:after="0" w:line="240" w:lineRule="auto"/>
              <w:rPr>
                <w:rFonts w:ascii="Times New Roman" w:eastAsia="Times New Roman" w:hAnsi="Times New Roman" w:cs="Times New Roman"/>
                <w:color w:val="000000"/>
                <w:spacing w:val="2"/>
                <w:sz w:val="20"/>
                <w:szCs w:val="20"/>
                <w:lang w:eastAsia="ru-RU"/>
              </w:rPr>
            </w:pPr>
            <w:r w:rsidRPr="000D462F">
              <w:rPr>
                <w:rFonts w:ascii="Times New Roman" w:eastAsia="Times New Roman" w:hAnsi="Times New Roman" w:cs="Times New Roman"/>
                <w:color w:val="000000"/>
                <w:spacing w:val="2"/>
                <w:sz w:val="20"/>
                <w:szCs w:val="20"/>
                <w:lang w:eastAsia="ru-RU"/>
              </w:rPr>
              <w:t>Разрушение аппаратуры, коммуникаций, зданий, сооружений, травмирование людей.</w:t>
            </w:r>
          </w:p>
          <w:p w:rsidR="000D462F" w:rsidRPr="000D462F" w:rsidRDefault="000D462F" w:rsidP="000D462F">
            <w:pPr>
              <w:spacing w:after="0" w:line="240" w:lineRule="auto"/>
              <w:rPr>
                <w:rFonts w:ascii="Times New Roman" w:eastAsia="Times New Roman" w:hAnsi="Times New Roman" w:cs="Times New Roman"/>
                <w:b/>
                <w:bCs/>
                <w:i/>
                <w:sz w:val="20"/>
                <w:szCs w:val="20"/>
                <w:lang w:eastAsia="ru-RU"/>
              </w:rPr>
            </w:pPr>
            <w:r w:rsidRPr="000D462F">
              <w:rPr>
                <w:rFonts w:ascii="Times New Roman" w:eastAsia="Times New Roman" w:hAnsi="Times New Roman" w:cs="Times New Roman"/>
                <w:color w:val="000000"/>
                <w:spacing w:val="2"/>
                <w:sz w:val="20"/>
                <w:szCs w:val="20"/>
                <w:lang w:eastAsia="ru-RU"/>
              </w:rPr>
              <w:t>3. Возникновение пожара и травмирование людей. Переброс пламени на другие объекты.</w:t>
            </w:r>
          </w:p>
        </w:tc>
        <w:tc>
          <w:tcPr>
            <w:tcW w:w="946" w:type="pct"/>
            <w:tcBorders>
              <w:top w:val="single" w:sz="4" w:space="0" w:color="auto"/>
              <w:left w:val="single" w:sz="4" w:space="0" w:color="auto"/>
              <w:bottom w:val="single" w:sz="4" w:space="0" w:color="auto"/>
              <w:right w:val="single" w:sz="4" w:space="0" w:color="auto"/>
            </w:tcBorders>
          </w:tcPr>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hAnsi="Times New Roman" w:cs="Times New Roman"/>
                <w:sz w:val="20"/>
                <w:szCs w:val="20"/>
              </w:rPr>
              <w:t>1. Падение давления в оборудовании.</w:t>
            </w:r>
          </w:p>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hAnsi="Times New Roman" w:cs="Times New Roman"/>
                <w:sz w:val="20"/>
                <w:szCs w:val="20"/>
              </w:rPr>
              <w:t>2. Визуальные признаки повреждения</w:t>
            </w:r>
            <w:r w:rsidRPr="000D462F">
              <w:rPr>
                <w:rFonts w:ascii="Times New Roman" w:eastAsia="Microsoft Sans Serif" w:hAnsi="Times New Roman" w:cs="Times New Roman"/>
                <w:sz w:val="20"/>
                <w:szCs w:val="20"/>
              </w:rPr>
              <w:t>;</w:t>
            </w:r>
          </w:p>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eastAsia="Microsoft Sans Serif" w:hAnsi="Times New Roman" w:cs="Times New Roman"/>
                <w:sz w:val="20"/>
                <w:szCs w:val="20"/>
              </w:rPr>
              <w:t>3. Механическое повреждение оборудования и коммуникаций.</w:t>
            </w:r>
          </w:p>
          <w:p w:rsidR="000D462F" w:rsidRPr="000D462F" w:rsidRDefault="000D462F" w:rsidP="000D462F">
            <w:pPr>
              <w:spacing w:after="0" w:line="240" w:lineRule="auto"/>
              <w:rPr>
                <w:rFonts w:ascii="Times New Roman" w:eastAsia="Microsoft Sans Serif" w:hAnsi="Times New Roman" w:cs="Times New Roman"/>
                <w:sz w:val="20"/>
                <w:szCs w:val="20"/>
              </w:rPr>
            </w:pPr>
            <w:r w:rsidRPr="000D462F">
              <w:rPr>
                <w:rFonts w:ascii="Times New Roman" w:eastAsia="Microsoft Sans Serif" w:hAnsi="Times New Roman" w:cs="Times New Roman"/>
                <w:sz w:val="20"/>
                <w:szCs w:val="20"/>
              </w:rPr>
              <w:t>4. Загазованность на территории предприятия (запах газа).</w:t>
            </w:r>
          </w:p>
          <w:p w:rsidR="000D462F" w:rsidRPr="000D462F" w:rsidRDefault="000D462F" w:rsidP="000D462F">
            <w:pPr>
              <w:spacing w:after="0" w:line="240" w:lineRule="auto"/>
              <w:rPr>
                <w:rFonts w:ascii="Times New Roman" w:eastAsia="Microsoft Sans Serif" w:hAnsi="Times New Roman" w:cs="Times New Roman"/>
                <w:sz w:val="20"/>
                <w:szCs w:val="20"/>
              </w:rPr>
            </w:pPr>
            <w:r w:rsidRPr="000D462F">
              <w:rPr>
                <w:rFonts w:ascii="Times New Roman" w:eastAsia="Microsoft Sans Serif" w:hAnsi="Times New Roman" w:cs="Times New Roman"/>
                <w:sz w:val="20"/>
                <w:szCs w:val="20"/>
              </w:rPr>
              <w:t>5. Повреждения оборудования и травмирование в результате взрывов.</w:t>
            </w:r>
          </w:p>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eastAsia="Microsoft Sans Serif" w:hAnsi="Times New Roman" w:cs="Times New Roman"/>
                <w:sz w:val="20"/>
                <w:szCs w:val="20"/>
              </w:rPr>
              <w:t>6. Очаги пожаров.</w:t>
            </w:r>
          </w:p>
          <w:p w:rsidR="000D462F" w:rsidRPr="000D462F" w:rsidRDefault="000D462F" w:rsidP="000D462F">
            <w:pPr>
              <w:widowControl w:val="0"/>
              <w:tabs>
                <w:tab w:val="left" w:pos="182"/>
                <w:tab w:val="left" w:pos="229"/>
              </w:tabs>
              <w:spacing w:after="0" w:line="240" w:lineRule="auto"/>
              <w:rPr>
                <w:rFonts w:ascii="Times New Roman" w:hAnsi="Times New Roman" w:cs="Times New Roman"/>
                <w:sz w:val="20"/>
                <w:szCs w:val="20"/>
              </w:rPr>
            </w:pPr>
          </w:p>
        </w:tc>
        <w:tc>
          <w:tcPr>
            <w:tcW w:w="1081" w:type="pct"/>
            <w:tcBorders>
              <w:top w:val="single" w:sz="4" w:space="0" w:color="auto"/>
              <w:left w:val="single" w:sz="4" w:space="0" w:color="auto"/>
              <w:bottom w:val="single" w:sz="4" w:space="0" w:color="auto"/>
              <w:right w:val="single" w:sz="4" w:space="0" w:color="auto"/>
            </w:tcBorders>
          </w:tcPr>
          <w:p w:rsidR="000D462F" w:rsidRPr="000D462F" w:rsidRDefault="000D462F" w:rsidP="000D462F">
            <w:pPr>
              <w:widowControl w:val="0"/>
              <w:numPr>
                <w:ilvl w:val="0"/>
                <w:numId w:val="19"/>
              </w:numPr>
              <w:tabs>
                <w:tab w:val="left" w:pos="283"/>
              </w:tabs>
              <w:spacing w:after="0" w:line="240" w:lineRule="auto"/>
              <w:rPr>
                <w:rFonts w:ascii="Times New Roman" w:hAnsi="Times New Roman" w:cs="Times New Roman"/>
                <w:sz w:val="20"/>
                <w:szCs w:val="20"/>
              </w:rPr>
            </w:pPr>
            <w:r w:rsidRPr="000D462F">
              <w:rPr>
                <w:rFonts w:ascii="Times New Roman" w:hAnsi="Times New Roman" w:cs="Times New Roman"/>
                <w:sz w:val="20"/>
                <w:szCs w:val="20"/>
              </w:rPr>
              <w:t>Регулярный контроль состояния оборудования.</w:t>
            </w:r>
          </w:p>
          <w:p w:rsidR="000D462F" w:rsidRPr="000D462F" w:rsidRDefault="000D462F" w:rsidP="000D462F">
            <w:pPr>
              <w:widowControl w:val="0"/>
              <w:numPr>
                <w:ilvl w:val="0"/>
                <w:numId w:val="19"/>
              </w:numPr>
              <w:tabs>
                <w:tab w:val="left" w:pos="283"/>
                <w:tab w:val="left" w:pos="344"/>
              </w:tabs>
              <w:spacing w:after="0" w:line="240" w:lineRule="auto"/>
              <w:rPr>
                <w:rFonts w:ascii="Times New Roman" w:hAnsi="Times New Roman" w:cs="Times New Roman"/>
                <w:sz w:val="20"/>
                <w:szCs w:val="20"/>
              </w:rPr>
            </w:pPr>
            <w:r w:rsidRPr="000D462F">
              <w:rPr>
                <w:rFonts w:ascii="Times New Roman" w:hAnsi="Times New Roman" w:cs="Times New Roman"/>
                <w:sz w:val="20"/>
                <w:szCs w:val="20"/>
              </w:rPr>
              <w:t>Ревизия арматуры, замена деталей, выработавших свой ресурс.</w:t>
            </w:r>
          </w:p>
          <w:p w:rsidR="000D462F" w:rsidRPr="000D462F" w:rsidRDefault="000D462F" w:rsidP="000D462F">
            <w:pPr>
              <w:widowControl w:val="0"/>
              <w:numPr>
                <w:ilvl w:val="0"/>
                <w:numId w:val="19"/>
              </w:numPr>
              <w:tabs>
                <w:tab w:val="left" w:pos="283"/>
              </w:tabs>
              <w:spacing w:after="0" w:line="240" w:lineRule="auto"/>
              <w:rPr>
                <w:rFonts w:ascii="Times New Roman" w:hAnsi="Times New Roman" w:cs="Times New Roman"/>
                <w:sz w:val="20"/>
                <w:szCs w:val="20"/>
              </w:rPr>
            </w:pPr>
            <w:r w:rsidRPr="000D462F">
              <w:rPr>
                <w:rFonts w:ascii="Times New Roman" w:hAnsi="Times New Roman" w:cs="Times New Roman"/>
                <w:sz w:val="20"/>
                <w:szCs w:val="20"/>
              </w:rPr>
              <w:t>Проведение ремонтно- профилактических работ согласно графику ППР.</w:t>
            </w:r>
          </w:p>
          <w:p w:rsidR="000D462F" w:rsidRPr="000D462F" w:rsidRDefault="000D462F" w:rsidP="000D462F">
            <w:pPr>
              <w:widowControl w:val="0"/>
              <w:numPr>
                <w:ilvl w:val="0"/>
                <w:numId w:val="19"/>
              </w:numPr>
              <w:tabs>
                <w:tab w:val="left" w:pos="283"/>
              </w:tabs>
              <w:spacing w:after="0" w:line="240" w:lineRule="auto"/>
              <w:rPr>
                <w:rFonts w:ascii="Times New Roman" w:hAnsi="Times New Roman" w:cs="Times New Roman"/>
                <w:sz w:val="20"/>
                <w:szCs w:val="20"/>
              </w:rPr>
            </w:pPr>
            <w:r w:rsidRPr="000D462F">
              <w:rPr>
                <w:rFonts w:ascii="Times New Roman" w:hAnsi="Times New Roman" w:cs="Times New Roman"/>
                <w:sz w:val="20"/>
                <w:szCs w:val="20"/>
              </w:rPr>
              <w:t>Соблюдение правил безопасности обслуживающим персоналом.</w:t>
            </w:r>
          </w:p>
          <w:p w:rsidR="000D462F" w:rsidRPr="000D462F" w:rsidRDefault="000D462F" w:rsidP="000D462F">
            <w:pPr>
              <w:widowControl w:val="0"/>
              <w:numPr>
                <w:ilvl w:val="0"/>
                <w:numId w:val="19"/>
              </w:numPr>
              <w:tabs>
                <w:tab w:val="left" w:pos="283"/>
              </w:tabs>
              <w:spacing w:after="0" w:line="240" w:lineRule="auto"/>
              <w:rPr>
                <w:rFonts w:ascii="Times New Roman" w:hAnsi="Times New Roman" w:cs="Times New Roman"/>
                <w:sz w:val="20"/>
                <w:szCs w:val="20"/>
              </w:rPr>
            </w:pPr>
            <w:r w:rsidRPr="000D462F">
              <w:rPr>
                <w:rFonts w:ascii="Times New Roman" w:hAnsi="Times New Roman" w:cs="Times New Roman"/>
                <w:sz w:val="20"/>
                <w:szCs w:val="20"/>
              </w:rPr>
              <w:t>Запорная арматура.</w:t>
            </w:r>
          </w:p>
          <w:p w:rsidR="000D462F" w:rsidRPr="000D462F" w:rsidRDefault="000D462F" w:rsidP="000D462F">
            <w:pPr>
              <w:widowControl w:val="0"/>
              <w:numPr>
                <w:ilvl w:val="0"/>
                <w:numId w:val="19"/>
              </w:numPr>
              <w:tabs>
                <w:tab w:val="left" w:pos="283"/>
              </w:tabs>
              <w:spacing w:after="0" w:line="240" w:lineRule="auto"/>
              <w:rPr>
                <w:rFonts w:ascii="Times New Roman" w:hAnsi="Times New Roman" w:cs="Times New Roman"/>
                <w:sz w:val="20"/>
                <w:szCs w:val="20"/>
              </w:rPr>
            </w:pPr>
            <w:r w:rsidRPr="000D462F">
              <w:rPr>
                <w:rFonts w:ascii="Times New Roman" w:hAnsi="Times New Roman" w:cs="Times New Roman"/>
                <w:sz w:val="20"/>
                <w:szCs w:val="20"/>
              </w:rPr>
              <w:t>Аварийный запас инструментов, материалов.</w:t>
            </w:r>
          </w:p>
          <w:p w:rsidR="000D462F" w:rsidRPr="000D462F" w:rsidRDefault="000D462F" w:rsidP="000D462F">
            <w:pPr>
              <w:widowControl w:val="0"/>
              <w:numPr>
                <w:ilvl w:val="0"/>
                <w:numId w:val="19"/>
              </w:numPr>
              <w:tabs>
                <w:tab w:val="left" w:pos="283"/>
              </w:tabs>
              <w:spacing w:after="0" w:line="240" w:lineRule="auto"/>
              <w:rPr>
                <w:rFonts w:ascii="Times New Roman" w:hAnsi="Times New Roman" w:cs="Times New Roman"/>
                <w:sz w:val="20"/>
                <w:szCs w:val="20"/>
              </w:rPr>
            </w:pPr>
            <w:r w:rsidRPr="000D462F">
              <w:rPr>
                <w:rFonts w:ascii="Times New Roman" w:hAnsi="Times New Roman" w:cs="Times New Roman"/>
                <w:sz w:val="20"/>
                <w:szCs w:val="20"/>
              </w:rPr>
              <w:t>Средства связи и оповещения (телефонная связь, рация)</w:t>
            </w:r>
          </w:p>
          <w:p w:rsidR="000D462F" w:rsidRPr="000D462F" w:rsidRDefault="000D462F" w:rsidP="000D462F">
            <w:pPr>
              <w:tabs>
                <w:tab w:val="left" w:pos="258"/>
              </w:tabs>
              <w:spacing w:after="0" w:line="240" w:lineRule="auto"/>
              <w:rPr>
                <w:rFonts w:ascii="Times New Roman" w:hAnsi="Times New Roman" w:cs="Times New Roman"/>
                <w:sz w:val="20"/>
                <w:szCs w:val="20"/>
              </w:rPr>
            </w:pPr>
          </w:p>
        </w:tc>
        <w:tc>
          <w:tcPr>
            <w:tcW w:w="2072" w:type="pct"/>
            <w:tcBorders>
              <w:top w:val="single" w:sz="4" w:space="0" w:color="auto"/>
              <w:left w:val="single" w:sz="4" w:space="0" w:color="auto"/>
              <w:bottom w:val="single" w:sz="4" w:space="0" w:color="auto"/>
              <w:right w:val="single" w:sz="4" w:space="0" w:color="auto"/>
            </w:tcBorders>
          </w:tcPr>
          <w:p w:rsidR="000D462F" w:rsidRPr="000D462F" w:rsidRDefault="000D462F" w:rsidP="000D462F">
            <w:pPr>
              <w:tabs>
                <w:tab w:val="left" w:pos="176"/>
              </w:tabs>
              <w:spacing w:after="0" w:line="240" w:lineRule="auto"/>
              <w:rPr>
                <w:rFonts w:ascii="Times New Roman" w:hAnsi="Times New Roman" w:cs="Times New Roman"/>
                <w:b/>
                <w:iCs/>
                <w:sz w:val="20"/>
                <w:szCs w:val="20"/>
                <w:u w:val="single"/>
              </w:rPr>
            </w:pPr>
            <w:r w:rsidRPr="000D462F">
              <w:rPr>
                <w:rFonts w:ascii="Times New Roman" w:hAnsi="Times New Roman" w:cs="Times New Roman"/>
                <w:b/>
                <w:iCs/>
                <w:sz w:val="20"/>
                <w:szCs w:val="20"/>
                <w:u w:val="single"/>
              </w:rPr>
              <w:t>Первый заметивший:</w:t>
            </w:r>
          </w:p>
          <w:p w:rsidR="000D462F" w:rsidRPr="000D462F" w:rsidRDefault="000D462F" w:rsidP="000D462F">
            <w:pPr>
              <w:numPr>
                <w:ilvl w:val="0"/>
                <w:numId w:val="15"/>
              </w:numPr>
              <w:tabs>
                <w:tab w:val="left" w:pos="176"/>
                <w:tab w:val="left" w:pos="6129"/>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Arial" w:hAnsi="Times New Roman" w:cs="Times New Roman"/>
                <w:b/>
                <w:bCs/>
                <w:i/>
                <w:iCs/>
                <w:color w:val="000000"/>
                <w:sz w:val="20"/>
                <w:szCs w:val="20"/>
                <w:shd w:val="clear" w:color="auto" w:fill="FFFFFF"/>
              </w:rPr>
              <w:t xml:space="preserve">немедленно </w:t>
            </w:r>
            <w:r w:rsidRPr="000D462F">
              <w:rPr>
                <w:rFonts w:ascii="Times New Roman" w:eastAsia="Times New Roman" w:hAnsi="Times New Roman" w:cs="Times New Roman"/>
                <w:iCs/>
                <w:sz w:val="20"/>
                <w:szCs w:val="20"/>
              </w:rPr>
              <w:t>сообщает сменному диспетчеру об аварии и сообщает точное место загазованности по заметным ориентирам, пути подъезда к месту аварии;</w:t>
            </w:r>
          </w:p>
          <w:p w:rsidR="000D462F" w:rsidRPr="000D462F" w:rsidRDefault="000D462F" w:rsidP="000D462F">
            <w:pPr>
              <w:numPr>
                <w:ilvl w:val="0"/>
                <w:numId w:val="15"/>
              </w:numPr>
              <w:tabs>
                <w:tab w:val="left" w:pos="176"/>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после получения инструктажа принимает необходимые меры безопасности с целью предотвращения занесения открытого огня в зону загазованности.</w:t>
            </w:r>
          </w:p>
          <w:p w:rsidR="000D462F" w:rsidRPr="000D462F" w:rsidRDefault="000D462F" w:rsidP="000D462F">
            <w:pPr>
              <w:tabs>
                <w:tab w:val="left" w:pos="34"/>
                <w:tab w:val="left" w:pos="176"/>
                <w:tab w:val="left" w:pos="340"/>
              </w:tabs>
              <w:spacing w:after="0" w:line="240" w:lineRule="auto"/>
              <w:rPr>
                <w:rFonts w:ascii="Times New Roman" w:hAnsi="Times New Roman" w:cs="Times New Roman"/>
                <w:iCs/>
                <w:sz w:val="20"/>
                <w:szCs w:val="20"/>
                <w:u w:val="single"/>
              </w:rPr>
            </w:pPr>
            <w:r w:rsidRPr="000D462F">
              <w:rPr>
                <w:rFonts w:ascii="Times New Roman" w:eastAsia="Arial" w:hAnsi="Times New Roman" w:cs="Times New Roman"/>
                <w:b/>
                <w:bCs/>
                <w:i/>
                <w:iCs/>
                <w:color w:val="000000"/>
                <w:sz w:val="20"/>
                <w:szCs w:val="20"/>
                <w:u w:val="single"/>
                <w:shd w:val="clear" w:color="auto" w:fill="FFFFFF"/>
              </w:rPr>
              <w:t>Сменный диспетчер:</w:t>
            </w:r>
          </w:p>
          <w:p w:rsidR="000D462F" w:rsidRPr="000D462F" w:rsidRDefault="000D462F" w:rsidP="000D462F">
            <w:pPr>
              <w:numPr>
                <w:ilvl w:val="0"/>
                <w:numId w:val="14"/>
              </w:numPr>
              <w:tabs>
                <w:tab w:val="left" w:pos="34"/>
                <w:tab w:val="left" w:pos="176"/>
                <w:tab w:val="left" w:pos="340"/>
                <w:tab w:val="left" w:pos="384"/>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Microsoft Sans Serif" w:hAnsi="Times New Roman" w:cs="Times New Roman"/>
                <w:iCs/>
                <w:color w:val="000000"/>
                <w:sz w:val="20"/>
                <w:szCs w:val="20"/>
                <w:shd w:val="clear" w:color="auto" w:fill="FFFFFF"/>
              </w:rPr>
              <w:t>принимает заявку и проводит инструктаж заявителя по принятию мер безопасности до прибытия аварийной бригады согласно Памятке по инструктажу;</w:t>
            </w:r>
          </w:p>
          <w:p w:rsidR="000D462F" w:rsidRPr="000D462F" w:rsidRDefault="000D462F" w:rsidP="000D462F">
            <w:pPr>
              <w:numPr>
                <w:ilvl w:val="0"/>
                <w:numId w:val="14"/>
              </w:numPr>
              <w:tabs>
                <w:tab w:val="left" w:pos="34"/>
                <w:tab w:val="left" w:pos="176"/>
                <w:tab w:val="left" w:pos="340"/>
                <w:tab w:val="left" w:pos="38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Microsoft Sans Serif" w:hAnsi="Times New Roman" w:cs="Times New Roman"/>
                <w:iCs/>
                <w:color w:val="000000"/>
                <w:sz w:val="20"/>
                <w:szCs w:val="20"/>
                <w:shd w:val="clear" w:color="auto" w:fill="FFFFFF"/>
              </w:rPr>
              <w:t xml:space="preserve">регистрирует аварийную заявку и выписывает заявку аварийной бригаде </w:t>
            </w:r>
            <w:r w:rsidRPr="000D462F">
              <w:rPr>
                <w:rFonts w:ascii="Times New Roman" w:eastAsia="Microsoft Sans Serif" w:hAnsi="Times New Roman" w:cs="Times New Roman"/>
                <w:color w:val="000000"/>
                <w:sz w:val="20"/>
                <w:szCs w:val="20"/>
                <w:shd w:val="clear" w:color="auto" w:fill="FFFFFF"/>
              </w:rPr>
              <w:t>ПАСФ</w:t>
            </w:r>
            <w:r w:rsidRPr="000D462F">
              <w:rPr>
                <w:rFonts w:ascii="Times New Roman" w:eastAsia="Microsoft Sans Serif" w:hAnsi="Times New Roman" w:cs="Times New Roman"/>
                <w:iCs/>
                <w:color w:val="000000"/>
                <w:sz w:val="20"/>
                <w:szCs w:val="20"/>
                <w:shd w:val="clear" w:color="auto" w:fill="FFFFFF"/>
              </w:rPr>
              <w:t>;</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Microsoft Sans Serif" w:hAnsi="Times New Roman" w:cs="Times New Roman"/>
                <w:iCs/>
                <w:color w:val="000000"/>
                <w:sz w:val="20"/>
                <w:szCs w:val="20"/>
                <w:shd w:val="clear" w:color="auto" w:fill="FFFFFF"/>
              </w:rPr>
              <w:t>доводит до сведения состава аварийной бригады содержание заявки. Кратко инструктирует состав по порядку выполнения газоопасных работ на аварийном объекте и подготовке необходимой документации;</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оповещает начальника филиала аварийно-диспетчерской службы (ФАДС);</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Arial" w:hAnsi="Times New Roman" w:cs="Times New Roman"/>
                <w:b/>
                <w:bCs/>
                <w:i/>
                <w:iCs/>
                <w:color w:val="000000"/>
                <w:sz w:val="20"/>
                <w:szCs w:val="20"/>
                <w:shd w:val="clear" w:color="auto" w:fill="FFFFFF"/>
              </w:rPr>
              <w:t xml:space="preserve">немедленно </w:t>
            </w:r>
            <w:r w:rsidRPr="000D462F">
              <w:rPr>
                <w:rFonts w:ascii="Times New Roman" w:eastAsia="Times New Roman" w:hAnsi="Times New Roman" w:cs="Times New Roman"/>
                <w:iCs/>
                <w:sz w:val="20"/>
                <w:szCs w:val="20"/>
              </w:rPr>
              <w:t>вызывает противопожарную службу, при наличии опасности возгорания;</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Arial" w:hAnsi="Times New Roman" w:cs="Times New Roman"/>
                <w:b/>
                <w:bCs/>
                <w:i/>
                <w:iCs/>
                <w:color w:val="000000"/>
                <w:sz w:val="20"/>
                <w:szCs w:val="20"/>
                <w:shd w:val="clear" w:color="auto" w:fill="FFFFFF"/>
              </w:rPr>
              <w:t xml:space="preserve">немедленно </w:t>
            </w:r>
            <w:r w:rsidRPr="000D462F">
              <w:rPr>
                <w:rFonts w:ascii="Times New Roman" w:eastAsia="Times New Roman" w:hAnsi="Times New Roman" w:cs="Times New Roman"/>
                <w:iCs/>
                <w:sz w:val="20"/>
                <w:szCs w:val="20"/>
              </w:rPr>
              <w:t>вызывает скорую помощь при наличии пострадавших;</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Calibri" w:hAnsi="Times New Roman" w:cs="Times New Roman"/>
                <w:iCs/>
                <w:color w:val="000000"/>
                <w:sz w:val="20"/>
                <w:szCs w:val="20"/>
                <w:shd w:val="clear" w:color="auto" w:fill="FFFFFF"/>
              </w:rPr>
              <w:t>оповещает территориальных потребителей газа об аварии;</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Calibri" w:hAnsi="Times New Roman" w:cs="Times New Roman"/>
                <w:iCs/>
                <w:color w:val="000000"/>
                <w:sz w:val="20"/>
                <w:szCs w:val="20"/>
                <w:shd w:val="clear" w:color="auto" w:fill="FFFFFF"/>
              </w:rPr>
              <w:t>организации, согласно плану взаимодействия;</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руководство района (участка) газоснабжения;</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Calibri" w:hAnsi="Times New Roman" w:cs="Times New Roman"/>
                <w:iCs/>
                <w:color w:val="000000"/>
                <w:sz w:val="20"/>
                <w:szCs w:val="20"/>
                <w:shd w:val="clear" w:color="auto" w:fill="FFFFFF"/>
              </w:rPr>
              <w:t xml:space="preserve">диспетчера АДС филиала </w:t>
            </w:r>
            <w:r w:rsidRPr="000D462F">
              <w:rPr>
                <w:rFonts w:ascii="Times New Roman" w:eastAsia="Times New Roman" w:hAnsi="Times New Roman" w:cs="Times New Roman"/>
                <w:iCs/>
                <w:sz w:val="20"/>
                <w:szCs w:val="20"/>
              </w:rPr>
              <w:t>о характере и масштабах аварии.</w:t>
            </w:r>
          </w:p>
          <w:p w:rsidR="000D462F" w:rsidRPr="000D462F" w:rsidRDefault="000D462F" w:rsidP="000D462F">
            <w:pPr>
              <w:tabs>
                <w:tab w:val="left" w:pos="34"/>
                <w:tab w:val="left" w:pos="176"/>
                <w:tab w:val="left" w:pos="340"/>
              </w:tabs>
              <w:spacing w:after="0" w:line="240" w:lineRule="auto"/>
              <w:rPr>
                <w:rFonts w:ascii="Times New Roman" w:hAnsi="Times New Roman" w:cs="Times New Roman"/>
                <w:iCs/>
                <w:sz w:val="20"/>
                <w:szCs w:val="20"/>
                <w:u w:val="single"/>
              </w:rPr>
            </w:pPr>
            <w:r w:rsidRPr="000D462F">
              <w:rPr>
                <w:rFonts w:ascii="Times New Roman" w:eastAsia="Arial" w:hAnsi="Times New Roman" w:cs="Times New Roman"/>
                <w:b/>
                <w:bCs/>
                <w:i/>
                <w:iCs/>
                <w:color w:val="000000"/>
                <w:sz w:val="20"/>
                <w:szCs w:val="20"/>
                <w:u w:val="single"/>
                <w:shd w:val="clear" w:color="auto" w:fill="FFFFFF"/>
              </w:rPr>
              <w:t>Диспетчер АДС филиала:</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Microsoft Sans Serif" w:hAnsi="Times New Roman" w:cs="Times New Roman"/>
                <w:iCs/>
                <w:color w:val="000000"/>
                <w:sz w:val="20"/>
                <w:szCs w:val="20"/>
                <w:shd w:val="clear" w:color="auto" w:fill="FFFFFF"/>
              </w:rPr>
              <w:t xml:space="preserve">оповещает руководство филиала </w:t>
            </w:r>
            <w:r w:rsidRPr="000D462F">
              <w:rPr>
                <w:rFonts w:ascii="Times New Roman" w:eastAsia="Times New Roman" w:hAnsi="Times New Roman" w:cs="Times New Roman"/>
                <w:iCs/>
                <w:sz w:val="20"/>
                <w:szCs w:val="20"/>
              </w:rPr>
              <w:t>о характере и масштабах аварии</w:t>
            </w:r>
            <w:r w:rsidRPr="000D462F">
              <w:rPr>
                <w:rFonts w:ascii="Times New Roman" w:eastAsia="Microsoft Sans Serif" w:hAnsi="Times New Roman" w:cs="Times New Roman"/>
                <w:iCs/>
                <w:color w:val="000000"/>
                <w:sz w:val="20"/>
                <w:szCs w:val="20"/>
                <w:shd w:val="clear" w:color="auto" w:fill="FFFFFF"/>
              </w:rPr>
              <w:t>;</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Calibri" w:hAnsi="Times New Roman" w:cs="Times New Roman"/>
                <w:iCs/>
                <w:color w:val="000000"/>
                <w:sz w:val="20"/>
                <w:szCs w:val="20"/>
                <w:shd w:val="clear" w:color="auto" w:fill="FFFFFF"/>
              </w:rPr>
              <w:t>оповещает территориальных потребителей газа об аварии;</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Calibri" w:hAnsi="Times New Roman" w:cs="Times New Roman"/>
                <w:iCs/>
                <w:color w:val="000000"/>
                <w:sz w:val="20"/>
                <w:szCs w:val="20"/>
                <w:shd w:val="clear" w:color="auto" w:fill="FFFFFF"/>
              </w:rPr>
              <w:t>организации, согласно плану взаимодействия;</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Calibri" w:hAnsi="Times New Roman" w:cs="Times New Roman"/>
                <w:iCs/>
                <w:color w:val="000000"/>
                <w:sz w:val="20"/>
                <w:szCs w:val="20"/>
                <w:shd w:val="clear" w:color="auto" w:fill="FFFFFF"/>
              </w:rPr>
              <w:t xml:space="preserve">дежурного диспетчера ЦДС </w:t>
            </w:r>
            <w:r w:rsidRPr="000D462F">
              <w:rPr>
                <w:rFonts w:ascii="Times New Roman" w:eastAsia="Times New Roman" w:hAnsi="Times New Roman" w:cs="Times New Roman"/>
                <w:iCs/>
                <w:sz w:val="20"/>
                <w:szCs w:val="20"/>
              </w:rPr>
              <w:t>о характере и масштабах аварии.</w:t>
            </w:r>
          </w:p>
          <w:p w:rsidR="000D462F" w:rsidRPr="000D462F" w:rsidRDefault="000D462F" w:rsidP="000D462F">
            <w:pPr>
              <w:tabs>
                <w:tab w:val="left" w:pos="34"/>
                <w:tab w:val="left" w:pos="176"/>
                <w:tab w:val="left" w:pos="340"/>
              </w:tabs>
              <w:spacing w:after="0" w:line="240" w:lineRule="auto"/>
              <w:rPr>
                <w:rFonts w:ascii="Times New Roman" w:hAnsi="Times New Roman" w:cs="Times New Roman"/>
                <w:iCs/>
                <w:sz w:val="20"/>
                <w:szCs w:val="20"/>
                <w:u w:val="single"/>
              </w:rPr>
            </w:pPr>
            <w:r w:rsidRPr="000D462F">
              <w:rPr>
                <w:rFonts w:ascii="Times New Roman" w:eastAsia="Arial" w:hAnsi="Times New Roman" w:cs="Times New Roman"/>
                <w:b/>
                <w:bCs/>
                <w:i/>
                <w:iCs/>
                <w:color w:val="000000"/>
                <w:sz w:val="20"/>
                <w:szCs w:val="20"/>
                <w:u w:val="single"/>
                <w:shd w:val="clear" w:color="auto" w:fill="FFFFFF"/>
              </w:rPr>
              <w:t>Дежурный диспетчер ЦДС:</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Microsoft Sans Serif" w:hAnsi="Times New Roman" w:cs="Times New Roman"/>
                <w:iCs/>
                <w:color w:val="000000"/>
                <w:sz w:val="20"/>
                <w:szCs w:val="20"/>
                <w:shd w:val="clear" w:color="auto" w:fill="FFFFFF"/>
              </w:rPr>
              <w:t xml:space="preserve">оповещает руководство </w:t>
            </w:r>
            <w:r w:rsidRPr="000D462F">
              <w:rPr>
                <w:rFonts w:ascii="Times New Roman" w:eastAsia="Times New Roman" w:hAnsi="Times New Roman" w:cs="Times New Roman"/>
                <w:iCs/>
                <w:sz w:val="20"/>
                <w:szCs w:val="20"/>
              </w:rPr>
              <w:t>о характере и масштабах аварии</w:t>
            </w:r>
            <w:r w:rsidRPr="000D462F">
              <w:rPr>
                <w:rFonts w:ascii="Times New Roman" w:eastAsia="Microsoft Sans Serif" w:hAnsi="Times New Roman" w:cs="Times New Roman"/>
                <w:iCs/>
                <w:color w:val="000000"/>
                <w:sz w:val="20"/>
                <w:szCs w:val="20"/>
                <w:shd w:val="clear" w:color="auto" w:fill="FFFFFF"/>
              </w:rPr>
              <w:t>;</w:t>
            </w:r>
          </w:p>
          <w:p w:rsidR="000D462F" w:rsidRPr="000D462F" w:rsidRDefault="000D462F" w:rsidP="000D462F">
            <w:pPr>
              <w:numPr>
                <w:ilvl w:val="0"/>
                <w:numId w:val="14"/>
              </w:numPr>
              <w:tabs>
                <w:tab w:val="left" w:pos="34"/>
                <w:tab w:val="left" w:pos="174"/>
                <w:tab w:val="left" w:pos="340"/>
              </w:tabs>
              <w:spacing w:after="0" w:line="240" w:lineRule="auto"/>
              <w:ind w:left="0" w:firstLine="0"/>
              <w:contextualSpacing/>
              <w:jc w:val="both"/>
              <w:rPr>
                <w:rFonts w:ascii="Times New Roman" w:eastAsia="Calibri" w:hAnsi="Times New Roman" w:cs="Times New Roman"/>
                <w:iCs/>
                <w:color w:val="000000"/>
                <w:sz w:val="20"/>
                <w:szCs w:val="20"/>
                <w:shd w:val="clear" w:color="auto" w:fill="FFFFFF"/>
              </w:rPr>
            </w:pPr>
            <w:r w:rsidRPr="000D462F">
              <w:rPr>
                <w:rFonts w:ascii="Times New Roman" w:eastAsia="Calibri" w:hAnsi="Times New Roman" w:cs="Times New Roman"/>
                <w:iCs/>
                <w:color w:val="000000"/>
                <w:sz w:val="20"/>
                <w:szCs w:val="20"/>
                <w:shd w:val="clear" w:color="auto" w:fill="FFFFFF"/>
              </w:rPr>
              <w:t>оповещает подразделения организации, которые могут быть задействованы в ликвидации аварии.</w:t>
            </w:r>
          </w:p>
          <w:p w:rsidR="000D462F" w:rsidRPr="000D462F" w:rsidRDefault="000D462F" w:rsidP="000D462F">
            <w:pPr>
              <w:tabs>
                <w:tab w:val="left" w:pos="317"/>
              </w:tabs>
              <w:autoSpaceDE w:val="0"/>
              <w:autoSpaceDN w:val="0"/>
              <w:adjustRightInd w:val="0"/>
              <w:spacing w:after="0" w:line="240" w:lineRule="auto"/>
              <w:rPr>
                <w:rFonts w:ascii="Times New Roman" w:hAnsi="Times New Roman" w:cs="Times New Roman"/>
                <w:b/>
                <w:iCs/>
                <w:sz w:val="20"/>
                <w:szCs w:val="20"/>
                <w:u w:val="single"/>
              </w:rPr>
            </w:pPr>
            <w:r w:rsidRPr="000D462F">
              <w:rPr>
                <w:rFonts w:ascii="Times New Roman" w:hAnsi="Times New Roman" w:cs="Times New Roman"/>
                <w:b/>
                <w:iCs/>
                <w:sz w:val="20"/>
                <w:szCs w:val="20"/>
                <w:u w:val="single"/>
              </w:rPr>
              <w:t>Начальник ФАДС:</w:t>
            </w:r>
          </w:p>
          <w:p w:rsidR="000D462F" w:rsidRPr="000D462F" w:rsidRDefault="000D462F" w:rsidP="000D462F">
            <w:pPr>
              <w:numPr>
                <w:ilvl w:val="0"/>
                <w:numId w:val="16"/>
              </w:numPr>
              <w:tabs>
                <w:tab w:val="left" w:pos="176"/>
                <w:tab w:val="left" w:pos="6129"/>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оценивает сложившуюся обстановку, масштаб аварии и возможные варианты ее развития;</w:t>
            </w:r>
          </w:p>
          <w:p w:rsidR="000D462F" w:rsidRPr="000D462F" w:rsidRDefault="000D462F" w:rsidP="000D462F">
            <w:pPr>
              <w:numPr>
                <w:ilvl w:val="0"/>
                <w:numId w:val="16"/>
              </w:numPr>
              <w:tabs>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при необходимости объявляет о введении аварийного режима на объекте;</w:t>
            </w:r>
          </w:p>
          <w:p w:rsidR="000D462F" w:rsidRPr="000D462F" w:rsidRDefault="000D462F" w:rsidP="000D462F">
            <w:pPr>
              <w:numPr>
                <w:ilvl w:val="0"/>
                <w:numId w:val="16"/>
              </w:numPr>
              <w:tabs>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докладывает руководству предприятия о характере и масштабах аварии;</w:t>
            </w:r>
          </w:p>
          <w:p w:rsidR="000D462F" w:rsidRPr="000D462F" w:rsidRDefault="000D462F" w:rsidP="000D462F">
            <w:pPr>
              <w:numPr>
                <w:ilvl w:val="0"/>
                <w:numId w:val="16"/>
              </w:numPr>
              <w:tabs>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дает указания персоналу:</w:t>
            </w:r>
          </w:p>
          <w:p w:rsidR="000D462F" w:rsidRPr="000D462F" w:rsidRDefault="000D462F" w:rsidP="000D462F">
            <w:pPr>
              <w:numPr>
                <w:ilvl w:val="0"/>
                <w:numId w:val="11"/>
              </w:numPr>
              <w:tabs>
                <w:tab w:val="left" w:pos="317"/>
              </w:tabs>
              <w:autoSpaceDE w:val="0"/>
              <w:autoSpaceDN w:val="0"/>
              <w:adjustRightInd w:val="0"/>
              <w:spacing w:after="0" w:line="240" w:lineRule="auto"/>
              <w:ind w:left="330" w:firstLine="0"/>
              <w:jc w:val="both"/>
              <w:rPr>
                <w:rFonts w:ascii="Times New Roman" w:hAnsi="Times New Roman" w:cs="Times New Roman"/>
                <w:iCs/>
                <w:sz w:val="20"/>
                <w:szCs w:val="20"/>
              </w:rPr>
            </w:pPr>
            <w:r w:rsidRPr="000D462F">
              <w:rPr>
                <w:rFonts w:ascii="Times New Roman" w:hAnsi="Times New Roman" w:cs="Times New Roman"/>
                <w:iCs/>
                <w:sz w:val="20"/>
                <w:szCs w:val="20"/>
              </w:rPr>
              <w:lastRenderedPageBreak/>
              <w:t>остановить все технологические операции и перекрыть все доступные задвижки;</w:t>
            </w:r>
          </w:p>
          <w:p w:rsidR="000D462F" w:rsidRPr="000D462F" w:rsidRDefault="000D462F" w:rsidP="000D462F">
            <w:pPr>
              <w:numPr>
                <w:ilvl w:val="0"/>
                <w:numId w:val="11"/>
              </w:numPr>
              <w:tabs>
                <w:tab w:val="left" w:pos="317"/>
              </w:tabs>
              <w:autoSpaceDE w:val="0"/>
              <w:autoSpaceDN w:val="0"/>
              <w:adjustRightInd w:val="0"/>
              <w:spacing w:after="0" w:line="240" w:lineRule="auto"/>
              <w:ind w:left="330" w:firstLine="0"/>
              <w:jc w:val="both"/>
              <w:rPr>
                <w:rFonts w:ascii="Times New Roman" w:hAnsi="Times New Roman" w:cs="Times New Roman"/>
                <w:iCs/>
                <w:sz w:val="20"/>
                <w:szCs w:val="20"/>
              </w:rPr>
            </w:pPr>
            <w:r w:rsidRPr="000D462F">
              <w:rPr>
                <w:rFonts w:ascii="Times New Roman" w:hAnsi="Times New Roman" w:cs="Times New Roman"/>
                <w:iCs/>
                <w:sz w:val="20"/>
                <w:szCs w:val="20"/>
              </w:rPr>
              <w:t>прекратить любые работы на территории объекта, а также в направлении возможного распространения взрывопожароопасного облака.</w:t>
            </w:r>
          </w:p>
          <w:p w:rsidR="000D462F" w:rsidRPr="000D462F" w:rsidRDefault="000D462F" w:rsidP="000D462F">
            <w:pPr>
              <w:numPr>
                <w:ilvl w:val="0"/>
                <w:numId w:val="17"/>
              </w:numPr>
              <w:tabs>
                <w:tab w:val="left" w:pos="174"/>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обеспечивает средствами индивидуальной защиты персонал;</w:t>
            </w:r>
          </w:p>
          <w:p w:rsidR="000D462F" w:rsidRPr="000D462F" w:rsidRDefault="000D462F" w:rsidP="000D462F">
            <w:pPr>
              <w:widowControl w:val="0"/>
              <w:numPr>
                <w:ilvl w:val="0"/>
                <w:numId w:val="17"/>
              </w:numPr>
              <w:suppressLineNumbers/>
              <w:tabs>
                <w:tab w:val="left" w:pos="174"/>
              </w:tabs>
              <w:suppressAutoHyphens/>
              <w:autoSpaceDN w:val="0"/>
              <w:spacing w:after="0" w:line="240" w:lineRule="auto"/>
              <w:ind w:left="0" w:firstLine="0"/>
              <w:jc w:val="both"/>
              <w:textAlignment w:val="baseline"/>
              <w:rPr>
                <w:rFonts w:ascii="Times New Roman" w:eastAsia="Andale Sans UI" w:hAnsi="Times New Roman" w:cs="Times New Roman"/>
                <w:iCs/>
                <w:kern w:val="3"/>
                <w:sz w:val="20"/>
                <w:szCs w:val="20"/>
                <w:lang w:bidi="en-US"/>
              </w:rPr>
            </w:pPr>
            <w:r w:rsidRPr="000D462F">
              <w:rPr>
                <w:rFonts w:ascii="Times New Roman" w:eastAsia="Andale Sans UI" w:hAnsi="Times New Roman" w:cs="Times New Roman"/>
                <w:iCs/>
                <w:kern w:val="3"/>
                <w:sz w:val="20"/>
                <w:szCs w:val="20"/>
                <w:lang w:bidi="en-US"/>
              </w:rPr>
              <w:t>организует вывод людей из опасной зоны;</w:t>
            </w:r>
          </w:p>
          <w:p w:rsidR="000D462F" w:rsidRPr="000D462F" w:rsidRDefault="000D462F" w:rsidP="000D462F">
            <w:pPr>
              <w:tabs>
                <w:tab w:val="left" w:pos="176"/>
                <w:tab w:val="left" w:pos="398"/>
              </w:tabs>
              <w:spacing w:after="0" w:line="240" w:lineRule="auto"/>
              <w:rPr>
                <w:rFonts w:ascii="Times New Roman" w:eastAsia="Microsoft Sans Serif" w:hAnsi="Times New Roman" w:cs="Times New Roman"/>
                <w:b/>
                <w:bCs/>
                <w:iCs/>
                <w:color w:val="000000"/>
                <w:sz w:val="20"/>
                <w:szCs w:val="20"/>
                <w:u w:val="single"/>
                <w:shd w:val="clear" w:color="auto" w:fill="FFFFFF"/>
              </w:rPr>
            </w:pPr>
            <w:r w:rsidRPr="000D462F">
              <w:rPr>
                <w:rFonts w:ascii="Times New Roman" w:eastAsia="Arial" w:hAnsi="Times New Roman" w:cs="Times New Roman"/>
                <w:b/>
                <w:bCs/>
                <w:i/>
                <w:iCs/>
                <w:color w:val="000000"/>
                <w:sz w:val="20"/>
                <w:szCs w:val="20"/>
                <w:u w:val="single"/>
                <w:shd w:val="clear" w:color="auto" w:fill="FFFFFF"/>
              </w:rPr>
              <w:t>Профессиональное аварийно-спасательное формирование (ПАСФ):</w:t>
            </w:r>
          </w:p>
          <w:p w:rsidR="000D462F" w:rsidRPr="000D462F" w:rsidRDefault="000D462F" w:rsidP="000D462F">
            <w:pPr>
              <w:numPr>
                <w:ilvl w:val="0"/>
                <w:numId w:val="14"/>
              </w:numPr>
              <w:tabs>
                <w:tab w:val="left" w:pos="176"/>
              </w:tabs>
              <w:spacing w:after="0" w:line="240" w:lineRule="auto"/>
              <w:ind w:left="0" w:firstLine="0"/>
              <w:contextualSpacing/>
              <w:jc w:val="both"/>
              <w:rPr>
                <w:rFonts w:ascii="Times New Roman" w:eastAsia="Microsoft Sans Serif" w:hAnsi="Times New Roman" w:cs="Times New Roman"/>
                <w:iCs/>
                <w:color w:val="000000"/>
                <w:sz w:val="20"/>
                <w:szCs w:val="20"/>
                <w:shd w:val="clear" w:color="auto" w:fill="FFFFFF"/>
              </w:rPr>
            </w:pPr>
            <w:r w:rsidRPr="000D462F">
              <w:rPr>
                <w:rFonts w:ascii="Times New Roman" w:eastAsia="Microsoft Sans Serif" w:hAnsi="Times New Roman" w:cs="Times New Roman"/>
                <w:iCs/>
                <w:color w:val="000000"/>
                <w:sz w:val="20"/>
                <w:szCs w:val="20"/>
                <w:shd w:val="clear" w:color="auto" w:fill="FFFFFF"/>
              </w:rPr>
              <w:t>выезжает на место аварии;</w:t>
            </w:r>
          </w:p>
          <w:p w:rsidR="000D462F" w:rsidRPr="000D462F" w:rsidRDefault="000D462F" w:rsidP="000D462F">
            <w:pPr>
              <w:widowControl w:val="0"/>
              <w:shd w:val="clear" w:color="auto" w:fill="FFFFFF"/>
              <w:tabs>
                <w:tab w:val="left" w:pos="175"/>
              </w:tabs>
              <w:autoSpaceDE w:val="0"/>
              <w:autoSpaceDN w:val="0"/>
              <w:adjustRightInd w:val="0"/>
              <w:spacing w:after="0" w:line="240" w:lineRule="auto"/>
              <w:rPr>
                <w:rFonts w:ascii="Times New Roman" w:hAnsi="Times New Roman" w:cs="Times New Roman"/>
                <w:iCs/>
                <w:sz w:val="20"/>
                <w:szCs w:val="20"/>
              </w:rPr>
            </w:pPr>
            <w:r w:rsidRPr="000D462F">
              <w:rPr>
                <w:rFonts w:ascii="Times New Roman" w:hAnsi="Times New Roman" w:cs="Times New Roman"/>
                <w:iCs/>
                <w:sz w:val="20"/>
                <w:szCs w:val="20"/>
              </w:rPr>
              <w:t>Старшее должностное лицо ПАСФ получает информацию от ответственного руководителя работ по ликвидации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о месте, размере и характере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о принятых мерах и количестве людей, находящихся на ликвидации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о последствиях, которые могут произойти в результате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о необходимых действиях со стороны ПАСФ по ликвидации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готовит силы и средства для своевременной ликвидации аварийной ситуации, которая может возникнуть в результате аварии;</w:t>
            </w:r>
          </w:p>
          <w:p w:rsidR="000D462F" w:rsidRPr="000D462F" w:rsidRDefault="000D462F" w:rsidP="000D462F">
            <w:pPr>
              <w:widowControl w:val="0"/>
              <w:numPr>
                <w:ilvl w:val="0"/>
                <w:numId w:val="12"/>
              </w:numPr>
              <w:tabs>
                <w:tab w:val="left" w:pos="176"/>
                <w:tab w:val="left" w:pos="430"/>
              </w:tabs>
              <w:spacing w:after="0" w:line="240" w:lineRule="auto"/>
              <w:ind w:left="0" w:firstLine="0"/>
              <w:jc w:val="both"/>
              <w:rPr>
                <w:rFonts w:ascii="Times New Roman" w:eastAsia="Times New Roman" w:hAnsi="Times New Roman" w:cs="Times New Roman"/>
                <w:bCs/>
                <w:iCs/>
                <w:color w:val="000000"/>
                <w:sz w:val="20"/>
                <w:szCs w:val="20"/>
                <w:lang w:eastAsia="ru-RU"/>
              </w:rPr>
            </w:pPr>
            <w:r w:rsidRPr="000D462F">
              <w:rPr>
                <w:rFonts w:ascii="Times New Roman" w:eastAsia="Times New Roman" w:hAnsi="Times New Roman" w:cs="Times New Roman"/>
                <w:bCs/>
                <w:iCs/>
                <w:color w:val="000000"/>
                <w:sz w:val="20"/>
                <w:szCs w:val="20"/>
                <w:lang w:eastAsia="ru-RU"/>
              </w:rPr>
              <w:t>согласует свои действия с указаниями ответственного руководителя работ по ликвидации аварии;</w:t>
            </w:r>
          </w:p>
          <w:p w:rsidR="000D462F" w:rsidRPr="000D462F" w:rsidRDefault="000D462F" w:rsidP="000D462F">
            <w:pPr>
              <w:numPr>
                <w:ilvl w:val="0"/>
                <w:numId w:val="12"/>
              </w:numPr>
              <w:tabs>
                <w:tab w:val="left" w:pos="176"/>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Microsoft Sans Serif" w:hAnsi="Times New Roman" w:cs="Times New Roman"/>
                <w:iCs/>
                <w:color w:val="000000"/>
                <w:sz w:val="20"/>
                <w:szCs w:val="20"/>
                <w:shd w:val="clear" w:color="auto" w:fill="FFFFFF"/>
              </w:rPr>
              <w:t>производят осмотр и ограждение места загазованности с установкой предупредительных знаков. Проверяют на загазованность газоанализатором подвалы и колодцы других подземных коммуникаций (канализация, водопровод, связь, теплотрасса), а также продолжают поиск мест утечки с помощью внешнего осмотра или газоанализатора;</w:t>
            </w:r>
          </w:p>
          <w:p w:rsidR="000D462F" w:rsidRPr="000D462F" w:rsidRDefault="000D462F" w:rsidP="000D462F">
            <w:pPr>
              <w:widowControl w:val="0"/>
              <w:numPr>
                <w:ilvl w:val="0"/>
                <w:numId w:val="12"/>
              </w:numPr>
              <w:tabs>
                <w:tab w:val="left" w:pos="176"/>
                <w:tab w:val="left" w:pos="449"/>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Microsoft Sans Serif" w:hAnsi="Times New Roman" w:cs="Times New Roman"/>
                <w:iCs/>
                <w:color w:val="000000"/>
                <w:sz w:val="20"/>
                <w:szCs w:val="20"/>
                <w:shd w:val="clear" w:color="auto" w:fill="FFFFFF"/>
              </w:rPr>
              <w:t xml:space="preserve">после выполнения всех вышеперечисленных работ, </w:t>
            </w:r>
            <w:r w:rsidRPr="000D462F">
              <w:rPr>
                <w:rFonts w:ascii="Times New Roman" w:eastAsia="Times New Roman" w:hAnsi="Times New Roman" w:cs="Times New Roman"/>
                <w:iCs/>
                <w:sz w:val="20"/>
                <w:szCs w:val="20"/>
              </w:rPr>
              <w:t>приступает к ликвидации аварии;</w:t>
            </w:r>
          </w:p>
          <w:p w:rsidR="000D462F" w:rsidRPr="000D462F" w:rsidRDefault="000D462F" w:rsidP="000D462F">
            <w:pPr>
              <w:tabs>
                <w:tab w:val="left" w:pos="176"/>
                <w:tab w:val="left" w:pos="340"/>
              </w:tabs>
              <w:spacing w:after="0" w:line="240" w:lineRule="auto"/>
              <w:rPr>
                <w:rFonts w:ascii="Times New Roman" w:eastAsia="Microsoft Sans Serif" w:hAnsi="Times New Roman" w:cs="Times New Roman"/>
                <w:iCs/>
                <w:color w:val="000000"/>
                <w:sz w:val="20"/>
                <w:szCs w:val="20"/>
                <w:shd w:val="clear" w:color="auto" w:fill="FFFFFF"/>
              </w:rPr>
            </w:pPr>
            <w:r w:rsidRPr="000D462F">
              <w:rPr>
                <w:rFonts w:ascii="Times New Roman" w:hAnsi="Times New Roman" w:cs="Times New Roman"/>
                <w:iCs/>
                <w:sz w:val="20"/>
                <w:szCs w:val="20"/>
              </w:rPr>
              <w:t>– дежурит до полной ликвидации аварийной ситуации.</w:t>
            </w:r>
          </w:p>
          <w:p w:rsidR="000D462F" w:rsidRPr="000D462F" w:rsidRDefault="000D462F" w:rsidP="000D462F">
            <w:pPr>
              <w:tabs>
                <w:tab w:val="left" w:pos="317"/>
              </w:tabs>
              <w:autoSpaceDE w:val="0"/>
              <w:autoSpaceDN w:val="0"/>
              <w:adjustRightInd w:val="0"/>
              <w:spacing w:after="0" w:line="240" w:lineRule="auto"/>
              <w:rPr>
                <w:rFonts w:ascii="Times New Roman" w:hAnsi="Times New Roman" w:cs="Times New Roman"/>
                <w:b/>
                <w:iCs/>
                <w:sz w:val="20"/>
                <w:szCs w:val="20"/>
                <w:u w:val="single"/>
              </w:rPr>
            </w:pPr>
            <w:r w:rsidRPr="000D462F">
              <w:rPr>
                <w:rFonts w:ascii="Times New Roman" w:hAnsi="Times New Roman" w:cs="Times New Roman"/>
                <w:b/>
                <w:iCs/>
                <w:sz w:val="20"/>
                <w:szCs w:val="20"/>
                <w:u w:val="single"/>
              </w:rPr>
              <w:t>Ответственный руководитель работ:</w:t>
            </w:r>
          </w:p>
          <w:p w:rsidR="000D462F" w:rsidRPr="000D462F" w:rsidRDefault="000D462F" w:rsidP="000D462F">
            <w:pPr>
              <w:numPr>
                <w:ilvl w:val="0"/>
                <w:numId w:val="14"/>
              </w:numPr>
              <w:tabs>
                <w:tab w:val="left" w:pos="174"/>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оценивает сложившуюся обстановку, масштаб аварии и возможные варианты ее развития;</w:t>
            </w:r>
          </w:p>
          <w:p w:rsidR="000D462F" w:rsidRPr="000D462F" w:rsidRDefault="000D462F" w:rsidP="000D462F">
            <w:pPr>
              <w:numPr>
                <w:ilvl w:val="0"/>
                <w:numId w:val="14"/>
              </w:numPr>
              <w:tabs>
                <w:tab w:val="left" w:pos="174"/>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дает указание обеспечить средствами индивидуальной защиты персонал, участвующий в ликвидации аварии. Контролирует время работы персонала в СИЗ;</w:t>
            </w:r>
          </w:p>
          <w:p w:rsidR="000D462F" w:rsidRPr="000D462F" w:rsidRDefault="000D462F" w:rsidP="000D462F">
            <w:pPr>
              <w:numPr>
                <w:ilvl w:val="0"/>
                <w:numId w:val="14"/>
              </w:numPr>
              <w:tabs>
                <w:tab w:val="left" w:pos="174"/>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принимает меры против распространения пожара (эскалации аварийной ситуации);</w:t>
            </w:r>
          </w:p>
          <w:p w:rsidR="000D462F" w:rsidRPr="000D462F" w:rsidRDefault="000D462F" w:rsidP="000D462F">
            <w:pPr>
              <w:numPr>
                <w:ilvl w:val="0"/>
                <w:numId w:val="14"/>
              </w:numPr>
              <w:tabs>
                <w:tab w:val="left" w:pos="174"/>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дает команду выставить посты для устранения возможности попадания в нее посторонних лиц и автотранспорта;</w:t>
            </w:r>
          </w:p>
          <w:p w:rsidR="000D462F" w:rsidRPr="000D462F" w:rsidRDefault="000D462F" w:rsidP="000D462F">
            <w:pPr>
              <w:numPr>
                <w:ilvl w:val="0"/>
                <w:numId w:val="14"/>
              </w:numPr>
              <w:tabs>
                <w:tab w:val="left" w:pos="174"/>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контролирует правильность действий персонала и выполнение своих распоряжений;</w:t>
            </w:r>
          </w:p>
          <w:p w:rsidR="000D462F" w:rsidRPr="000D462F" w:rsidRDefault="000D462F" w:rsidP="000D462F">
            <w:pPr>
              <w:numPr>
                <w:ilvl w:val="0"/>
                <w:numId w:val="14"/>
              </w:numPr>
              <w:tabs>
                <w:tab w:val="left" w:pos="174"/>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докладывает руководству о ходе ликвидации аварии;</w:t>
            </w:r>
          </w:p>
          <w:p w:rsidR="000D462F" w:rsidRPr="000D462F" w:rsidRDefault="000D462F" w:rsidP="000D462F">
            <w:pPr>
              <w:widowControl w:val="0"/>
              <w:numPr>
                <w:ilvl w:val="0"/>
                <w:numId w:val="14"/>
              </w:numPr>
              <w:suppressLineNumbers/>
              <w:tabs>
                <w:tab w:val="left" w:pos="174"/>
              </w:tabs>
              <w:suppressAutoHyphens/>
              <w:autoSpaceDN w:val="0"/>
              <w:spacing w:after="0" w:line="240" w:lineRule="auto"/>
              <w:ind w:left="0" w:firstLine="0"/>
              <w:jc w:val="both"/>
              <w:textAlignment w:val="baseline"/>
              <w:rPr>
                <w:rFonts w:ascii="Times New Roman" w:eastAsia="Andale Sans UI" w:hAnsi="Times New Roman" w:cs="Times New Roman"/>
                <w:iCs/>
                <w:kern w:val="3"/>
                <w:sz w:val="20"/>
                <w:szCs w:val="20"/>
                <w:lang w:bidi="en-US"/>
              </w:rPr>
            </w:pPr>
            <w:r w:rsidRPr="000D462F">
              <w:rPr>
                <w:rFonts w:ascii="Times New Roman" w:eastAsia="Andale Sans UI" w:hAnsi="Times New Roman" w:cs="Times New Roman"/>
                <w:iCs/>
                <w:kern w:val="3"/>
                <w:sz w:val="20"/>
                <w:szCs w:val="20"/>
                <w:lang w:bidi="en-US"/>
              </w:rPr>
              <w:t xml:space="preserve">назначает лицо ответственное за встречу подразделения пожарной </w:t>
            </w:r>
            <w:r w:rsidRPr="000D462F">
              <w:rPr>
                <w:rFonts w:ascii="Times New Roman" w:eastAsia="Andale Sans UI" w:hAnsi="Times New Roman" w:cs="Times New Roman"/>
                <w:iCs/>
                <w:kern w:val="3"/>
                <w:sz w:val="20"/>
                <w:szCs w:val="20"/>
                <w:lang w:bidi="en-US"/>
              </w:rPr>
              <w:lastRenderedPageBreak/>
              <w:t>охраны, полиции, скорой помощи;</w:t>
            </w:r>
          </w:p>
          <w:p w:rsidR="000D462F" w:rsidRPr="000D462F" w:rsidRDefault="000D462F" w:rsidP="000D462F">
            <w:pPr>
              <w:widowControl w:val="0"/>
              <w:numPr>
                <w:ilvl w:val="0"/>
                <w:numId w:val="14"/>
              </w:numPr>
              <w:suppressLineNumbers/>
              <w:tabs>
                <w:tab w:val="left" w:pos="174"/>
              </w:tabs>
              <w:suppressAutoHyphens/>
              <w:autoSpaceDN w:val="0"/>
              <w:spacing w:after="0" w:line="240" w:lineRule="auto"/>
              <w:ind w:left="0" w:firstLine="0"/>
              <w:jc w:val="both"/>
              <w:textAlignment w:val="baseline"/>
              <w:rPr>
                <w:rFonts w:ascii="Times New Roman" w:eastAsia="Andale Sans UI" w:hAnsi="Times New Roman" w:cs="Times New Roman"/>
                <w:iCs/>
                <w:kern w:val="3"/>
                <w:sz w:val="20"/>
                <w:szCs w:val="20"/>
                <w:lang w:bidi="en-US"/>
              </w:rPr>
            </w:pPr>
            <w:r w:rsidRPr="000D462F">
              <w:rPr>
                <w:rFonts w:ascii="Times New Roman" w:eastAsia="Andale Sans UI" w:hAnsi="Times New Roman" w:cs="Times New Roman"/>
                <w:iCs/>
                <w:kern w:val="3"/>
                <w:sz w:val="20"/>
                <w:szCs w:val="20"/>
                <w:lang w:bidi="en-US"/>
              </w:rPr>
              <w:t>организует место для прибывающей пожарной техники.</w:t>
            </w:r>
          </w:p>
          <w:p w:rsidR="000D462F" w:rsidRPr="000D462F" w:rsidRDefault="000D462F" w:rsidP="000D462F">
            <w:pPr>
              <w:tabs>
                <w:tab w:val="left" w:pos="317"/>
              </w:tabs>
              <w:autoSpaceDE w:val="0"/>
              <w:autoSpaceDN w:val="0"/>
              <w:adjustRightInd w:val="0"/>
              <w:spacing w:after="0" w:line="240" w:lineRule="auto"/>
              <w:rPr>
                <w:rFonts w:ascii="Times New Roman" w:hAnsi="Times New Roman" w:cs="Times New Roman"/>
                <w:iCs/>
                <w:sz w:val="20"/>
                <w:szCs w:val="20"/>
              </w:rPr>
            </w:pPr>
            <w:r w:rsidRPr="000D462F">
              <w:rPr>
                <w:rFonts w:ascii="Times New Roman" w:hAnsi="Times New Roman" w:cs="Times New Roman"/>
                <w:iCs/>
                <w:sz w:val="20"/>
                <w:szCs w:val="20"/>
              </w:rPr>
              <w:t>После устранения аварии, руководит ремонтно-восстановительными работами.</w:t>
            </w:r>
          </w:p>
          <w:p w:rsidR="000D462F" w:rsidRPr="000D462F" w:rsidRDefault="000D462F" w:rsidP="000D462F">
            <w:pPr>
              <w:tabs>
                <w:tab w:val="left" w:pos="317"/>
              </w:tabs>
              <w:autoSpaceDE w:val="0"/>
              <w:autoSpaceDN w:val="0"/>
              <w:adjustRightInd w:val="0"/>
              <w:spacing w:after="0" w:line="240" w:lineRule="auto"/>
              <w:rPr>
                <w:rFonts w:ascii="Times New Roman" w:hAnsi="Times New Roman" w:cs="Times New Roman"/>
                <w:b/>
                <w:iCs/>
                <w:sz w:val="20"/>
                <w:szCs w:val="20"/>
                <w:u w:val="single"/>
              </w:rPr>
            </w:pPr>
            <w:r w:rsidRPr="000D462F">
              <w:rPr>
                <w:rFonts w:ascii="Times New Roman" w:hAnsi="Times New Roman" w:cs="Times New Roman"/>
                <w:b/>
                <w:iCs/>
                <w:sz w:val="20"/>
                <w:szCs w:val="20"/>
                <w:u w:val="single"/>
              </w:rPr>
              <w:t>Рабочий персонал:</w:t>
            </w:r>
          </w:p>
          <w:p w:rsidR="000D462F" w:rsidRPr="000D462F" w:rsidRDefault="000D462F" w:rsidP="000D462F">
            <w:pPr>
              <w:numPr>
                <w:ilvl w:val="0"/>
                <w:numId w:val="14"/>
              </w:numPr>
              <w:tabs>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выполняет распоряжение ответственного руководителя работ;</w:t>
            </w:r>
          </w:p>
          <w:p w:rsidR="000D462F" w:rsidRPr="000D462F" w:rsidRDefault="000D462F" w:rsidP="000D462F">
            <w:pPr>
              <w:numPr>
                <w:ilvl w:val="0"/>
                <w:numId w:val="14"/>
              </w:numPr>
              <w:tabs>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обеспечивает свободный въезд и проход работников спецслужб, полиции, скорой помощи на место аварии.</w:t>
            </w:r>
          </w:p>
          <w:p w:rsidR="000D462F" w:rsidRPr="000D462F" w:rsidRDefault="000D462F" w:rsidP="000D462F">
            <w:pPr>
              <w:tabs>
                <w:tab w:val="left" w:pos="176"/>
                <w:tab w:val="left" w:pos="398"/>
              </w:tabs>
              <w:spacing w:after="0" w:line="240" w:lineRule="auto"/>
              <w:rPr>
                <w:rFonts w:ascii="Times New Roman" w:eastAsia="Arial" w:hAnsi="Times New Roman" w:cs="Times New Roman"/>
                <w:b/>
                <w:bCs/>
                <w:iCs/>
                <w:color w:val="000000"/>
                <w:sz w:val="20"/>
                <w:szCs w:val="20"/>
                <w:u w:val="single"/>
                <w:shd w:val="clear" w:color="auto" w:fill="FFFFFF"/>
              </w:rPr>
            </w:pPr>
            <w:r w:rsidRPr="000D462F">
              <w:rPr>
                <w:rFonts w:ascii="Times New Roman" w:eastAsia="Arial" w:hAnsi="Times New Roman" w:cs="Times New Roman"/>
                <w:b/>
                <w:bCs/>
                <w:i/>
                <w:iCs/>
                <w:color w:val="000000"/>
                <w:sz w:val="20"/>
                <w:szCs w:val="20"/>
                <w:u w:val="single"/>
                <w:shd w:val="clear" w:color="auto" w:fill="FFFFFF"/>
              </w:rPr>
              <w:t>Пожарная часть (ПЧ):</w:t>
            </w:r>
          </w:p>
          <w:p w:rsidR="000D462F" w:rsidRPr="000D462F" w:rsidRDefault="000D462F" w:rsidP="000D462F">
            <w:pPr>
              <w:shd w:val="clear" w:color="auto" w:fill="FFFFFF"/>
              <w:tabs>
                <w:tab w:val="left" w:pos="175"/>
              </w:tabs>
              <w:spacing w:after="0" w:line="240" w:lineRule="auto"/>
              <w:rPr>
                <w:rFonts w:ascii="Times New Roman" w:hAnsi="Times New Roman" w:cs="Times New Roman"/>
                <w:iCs/>
                <w:sz w:val="20"/>
                <w:szCs w:val="20"/>
              </w:rPr>
            </w:pPr>
            <w:r w:rsidRPr="000D462F">
              <w:rPr>
                <w:rFonts w:ascii="Times New Roman" w:hAnsi="Times New Roman" w:cs="Times New Roman"/>
                <w:iCs/>
                <w:sz w:val="20"/>
                <w:szCs w:val="20"/>
              </w:rPr>
              <w:t>Старшее должностное лицо ПЧ, прибывшее на место аварии:</w:t>
            </w:r>
          </w:p>
          <w:p w:rsidR="000D462F" w:rsidRPr="000D462F" w:rsidRDefault="000D462F" w:rsidP="000D462F">
            <w:pPr>
              <w:numPr>
                <w:ilvl w:val="0"/>
                <w:numId w:val="21"/>
              </w:numPr>
              <w:shd w:val="clear" w:color="auto" w:fill="FFFFFF"/>
              <w:tabs>
                <w:tab w:val="left" w:pos="175"/>
                <w:tab w:val="left" w:pos="391"/>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получает информацию от ответственного руководителя работ по ликвидации аварии:</w:t>
            </w:r>
          </w:p>
          <w:p w:rsidR="000D462F" w:rsidRPr="000D462F" w:rsidRDefault="000D462F" w:rsidP="000D462F">
            <w:pPr>
              <w:numPr>
                <w:ilvl w:val="0"/>
                <w:numId w:val="18"/>
              </w:numPr>
              <w:shd w:val="clear" w:color="auto" w:fill="FFFFFF"/>
              <w:tabs>
                <w:tab w:val="left" w:pos="175"/>
                <w:tab w:val="left" w:pos="797"/>
              </w:tabs>
              <w:spacing w:after="0" w:line="240" w:lineRule="auto"/>
              <w:ind w:left="0" w:firstLine="0"/>
              <w:jc w:val="both"/>
              <w:rPr>
                <w:rFonts w:ascii="Times New Roman" w:hAnsi="Times New Roman" w:cs="Times New Roman"/>
                <w:iCs/>
                <w:sz w:val="20"/>
                <w:szCs w:val="20"/>
              </w:rPr>
            </w:pPr>
            <w:r w:rsidRPr="000D462F">
              <w:rPr>
                <w:rFonts w:ascii="Times New Roman" w:hAnsi="Times New Roman" w:cs="Times New Roman"/>
                <w:iCs/>
                <w:sz w:val="20"/>
                <w:szCs w:val="20"/>
              </w:rPr>
              <w:t>о месте, размере и характере аварии;</w:t>
            </w:r>
          </w:p>
          <w:p w:rsidR="000D462F" w:rsidRPr="000D462F" w:rsidRDefault="000D462F" w:rsidP="000D462F">
            <w:pPr>
              <w:numPr>
                <w:ilvl w:val="0"/>
                <w:numId w:val="18"/>
              </w:numPr>
              <w:shd w:val="clear" w:color="auto" w:fill="FFFFFF"/>
              <w:tabs>
                <w:tab w:val="left" w:pos="175"/>
                <w:tab w:val="left" w:pos="797"/>
              </w:tabs>
              <w:spacing w:after="0" w:line="240" w:lineRule="auto"/>
              <w:ind w:left="0" w:firstLine="0"/>
              <w:jc w:val="both"/>
              <w:rPr>
                <w:rFonts w:ascii="Times New Roman" w:hAnsi="Times New Roman" w:cs="Times New Roman"/>
                <w:iCs/>
                <w:sz w:val="20"/>
                <w:szCs w:val="20"/>
              </w:rPr>
            </w:pPr>
            <w:r w:rsidRPr="000D462F">
              <w:rPr>
                <w:rFonts w:ascii="Times New Roman" w:hAnsi="Times New Roman" w:cs="Times New Roman"/>
                <w:iCs/>
                <w:sz w:val="20"/>
                <w:szCs w:val="20"/>
              </w:rPr>
              <w:t>о принятых мерах и количестве людей, находящихся на ликвидации аварии;</w:t>
            </w:r>
          </w:p>
          <w:p w:rsidR="000D462F" w:rsidRPr="000D462F" w:rsidRDefault="000D462F" w:rsidP="000D462F">
            <w:pPr>
              <w:numPr>
                <w:ilvl w:val="0"/>
                <w:numId w:val="18"/>
              </w:numPr>
              <w:shd w:val="clear" w:color="auto" w:fill="FFFFFF"/>
              <w:tabs>
                <w:tab w:val="left" w:pos="175"/>
                <w:tab w:val="left" w:pos="797"/>
                <w:tab w:val="left" w:pos="860"/>
              </w:tabs>
              <w:spacing w:after="0" w:line="240" w:lineRule="auto"/>
              <w:ind w:left="0" w:firstLine="0"/>
              <w:jc w:val="both"/>
              <w:rPr>
                <w:rFonts w:ascii="Times New Roman" w:hAnsi="Times New Roman" w:cs="Times New Roman"/>
                <w:iCs/>
                <w:sz w:val="20"/>
                <w:szCs w:val="20"/>
              </w:rPr>
            </w:pPr>
            <w:r w:rsidRPr="000D462F">
              <w:rPr>
                <w:rFonts w:ascii="Times New Roman" w:hAnsi="Times New Roman" w:cs="Times New Roman"/>
                <w:iCs/>
                <w:sz w:val="20"/>
                <w:szCs w:val="20"/>
              </w:rPr>
              <w:t>о последствиях, которые могут произойти в результате аварии;</w:t>
            </w:r>
          </w:p>
          <w:p w:rsidR="000D462F" w:rsidRPr="000D462F" w:rsidRDefault="000D462F" w:rsidP="000D462F">
            <w:pPr>
              <w:numPr>
                <w:ilvl w:val="0"/>
                <w:numId w:val="20"/>
              </w:numPr>
              <w:shd w:val="clear" w:color="auto" w:fill="FFFFFF"/>
              <w:tabs>
                <w:tab w:val="left" w:pos="175"/>
                <w:tab w:val="left" w:pos="797"/>
                <w:tab w:val="left" w:pos="860"/>
              </w:tabs>
              <w:spacing w:after="0" w:line="240" w:lineRule="auto"/>
              <w:ind w:left="0" w:firstLine="0"/>
              <w:jc w:val="both"/>
              <w:rPr>
                <w:rFonts w:ascii="Times New Roman" w:hAnsi="Times New Roman" w:cs="Times New Roman"/>
                <w:iCs/>
                <w:sz w:val="20"/>
                <w:szCs w:val="20"/>
              </w:rPr>
            </w:pPr>
            <w:r w:rsidRPr="000D462F">
              <w:rPr>
                <w:rFonts w:ascii="Times New Roman" w:hAnsi="Times New Roman" w:cs="Times New Roman"/>
                <w:iCs/>
                <w:sz w:val="20"/>
                <w:szCs w:val="20"/>
              </w:rPr>
              <w:t>о необходимых действиях со стороны спасательного отряда по локализации и ликвидации аварийной ситуации;</w:t>
            </w:r>
          </w:p>
          <w:p w:rsidR="000D462F" w:rsidRPr="000D462F" w:rsidRDefault="000D462F" w:rsidP="000D462F">
            <w:pPr>
              <w:numPr>
                <w:ilvl w:val="0"/>
                <w:numId w:val="20"/>
              </w:numPr>
              <w:shd w:val="clear" w:color="auto" w:fill="FFFFFF"/>
              <w:tabs>
                <w:tab w:val="left" w:pos="175"/>
                <w:tab w:val="left" w:pos="797"/>
                <w:tab w:val="left" w:pos="860"/>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осуществляет тушение очагов возгорания;</w:t>
            </w:r>
          </w:p>
          <w:p w:rsidR="000D462F" w:rsidRPr="000D462F" w:rsidRDefault="000D462F" w:rsidP="000D462F">
            <w:pPr>
              <w:numPr>
                <w:ilvl w:val="0"/>
                <w:numId w:val="20"/>
              </w:numPr>
              <w:shd w:val="clear" w:color="auto" w:fill="FFFFFF"/>
              <w:tabs>
                <w:tab w:val="left" w:pos="175"/>
                <w:tab w:val="left" w:pos="435"/>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обеспечивает противопожарную защиту при ликвидации пожароопасной ситуации (аварийные работы по ликвидации разгерметизации и т.п.) работниками ПАСФ;</w:t>
            </w:r>
          </w:p>
          <w:p w:rsidR="000D462F" w:rsidRPr="000D462F" w:rsidRDefault="000D462F" w:rsidP="000D462F">
            <w:pPr>
              <w:numPr>
                <w:ilvl w:val="0"/>
                <w:numId w:val="20"/>
              </w:numPr>
              <w:shd w:val="clear" w:color="auto" w:fill="FFFFFF"/>
              <w:tabs>
                <w:tab w:val="left" w:pos="175"/>
                <w:tab w:val="left" w:pos="435"/>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дежурит до полной ликвидации аварийной ситуации.</w:t>
            </w:r>
          </w:p>
          <w:p w:rsidR="000D462F" w:rsidRPr="000D462F" w:rsidRDefault="000D462F" w:rsidP="000D462F">
            <w:pPr>
              <w:tabs>
                <w:tab w:val="left" w:pos="176"/>
                <w:tab w:val="left" w:pos="398"/>
              </w:tabs>
              <w:spacing w:after="0" w:line="240" w:lineRule="auto"/>
              <w:rPr>
                <w:rFonts w:ascii="Times New Roman" w:eastAsia="Microsoft Sans Serif" w:hAnsi="Times New Roman" w:cs="Times New Roman"/>
                <w:b/>
                <w:bCs/>
                <w:iCs/>
                <w:color w:val="000000"/>
                <w:sz w:val="20"/>
                <w:szCs w:val="20"/>
                <w:u w:val="single"/>
                <w:shd w:val="clear" w:color="auto" w:fill="FFFFFF"/>
              </w:rPr>
            </w:pPr>
            <w:r w:rsidRPr="000D462F">
              <w:rPr>
                <w:rFonts w:ascii="Times New Roman" w:eastAsia="Arial" w:hAnsi="Times New Roman" w:cs="Times New Roman"/>
                <w:b/>
                <w:bCs/>
                <w:i/>
                <w:iCs/>
                <w:color w:val="000000"/>
                <w:sz w:val="20"/>
                <w:szCs w:val="20"/>
                <w:u w:val="single"/>
                <w:shd w:val="clear" w:color="auto" w:fill="FFFFFF"/>
              </w:rPr>
              <w:t>Скорая помощь:</w:t>
            </w:r>
          </w:p>
          <w:p w:rsidR="000D462F" w:rsidRPr="000D462F" w:rsidRDefault="000D462F" w:rsidP="000D462F">
            <w:pPr>
              <w:widowControl w:val="0"/>
              <w:numPr>
                <w:ilvl w:val="0"/>
                <w:numId w:val="20"/>
              </w:numPr>
              <w:tabs>
                <w:tab w:val="left" w:pos="175"/>
              </w:tabs>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 xml:space="preserve">оказывает помощь пострадавшим, при необходимости обеспечивает их отправку в больницу; </w:t>
            </w:r>
          </w:p>
          <w:p w:rsidR="000D462F" w:rsidRPr="000D462F" w:rsidRDefault="000D462F" w:rsidP="000D462F">
            <w:pPr>
              <w:numPr>
                <w:ilvl w:val="0"/>
                <w:numId w:val="20"/>
              </w:numPr>
              <w:tabs>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iCs/>
                <w:sz w:val="20"/>
                <w:szCs w:val="20"/>
              </w:rPr>
            </w:pPr>
            <w:r w:rsidRPr="000D462F">
              <w:rPr>
                <w:rFonts w:ascii="Times New Roman" w:eastAsia="Times New Roman" w:hAnsi="Times New Roman" w:cs="Times New Roman"/>
                <w:iCs/>
                <w:sz w:val="20"/>
                <w:szCs w:val="20"/>
              </w:rPr>
              <w:t>дежурит до полной ликвидации аварии.</w:t>
            </w:r>
          </w:p>
          <w:p w:rsidR="000D462F" w:rsidRPr="000D462F" w:rsidRDefault="000D462F" w:rsidP="000D462F">
            <w:pPr>
              <w:tabs>
                <w:tab w:val="left" w:pos="317"/>
              </w:tabs>
              <w:autoSpaceDE w:val="0"/>
              <w:autoSpaceDN w:val="0"/>
              <w:adjustRightInd w:val="0"/>
              <w:spacing w:after="0" w:line="240" w:lineRule="auto"/>
              <w:rPr>
                <w:rFonts w:ascii="Times New Roman" w:hAnsi="Times New Roman" w:cs="Times New Roman"/>
                <w:b/>
                <w:iCs/>
                <w:sz w:val="20"/>
                <w:szCs w:val="20"/>
                <w:u w:val="single"/>
              </w:rPr>
            </w:pPr>
            <w:r w:rsidRPr="000D462F">
              <w:rPr>
                <w:rFonts w:ascii="Times New Roman" w:hAnsi="Times New Roman" w:cs="Times New Roman"/>
                <w:b/>
                <w:iCs/>
                <w:sz w:val="20"/>
                <w:szCs w:val="20"/>
                <w:u w:val="single"/>
              </w:rPr>
              <w:t>Ремонтный персонал (после завершения ликвидации аварии):</w:t>
            </w:r>
          </w:p>
          <w:p w:rsidR="000D462F" w:rsidRPr="000D462F" w:rsidRDefault="000D462F" w:rsidP="000D462F">
            <w:pPr>
              <w:numPr>
                <w:ilvl w:val="0"/>
                <w:numId w:val="20"/>
              </w:numPr>
              <w:tabs>
                <w:tab w:val="left" w:pos="317"/>
              </w:tabs>
              <w:autoSpaceDE w:val="0"/>
              <w:autoSpaceDN w:val="0"/>
              <w:adjustRightInd w:val="0"/>
              <w:spacing w:after="0" w:line="240" w:lineRule="auto"/>
              <w:ind w:left="0" w:firstLine="0"/>
              <w:contextualSpacing/>
              <w:jc w:val="both"/>
              <w:rPr>
                <w:rFonts w:ascii="Times New Roman" w:eastAsia="Times New Roman" w:hAnsi="Times New Roman" w:cs="Times New Roman"/>
                <w:sz w:val="20"/>
                <w:szCs w:val="20"/>
              </w:rPr>
            </w:pPr>
            <w:r w:rsidRPr="000D462F">
              <w:rPr>
                <w:rFonts w:ascii="Times New Roman" w:eastAsia="Times New Roman" w:hAnsi="Times New Roman" w:cs="Times New Roman"/>
                <w:iCs/>
                <w:sz w:val="20"/>
                <w:szCs w:val="20"/>
              </w:rPr>
              <w:t>производит ремонт вышедшего из строя оборудования.</w:t>
            </w:r>
          </w:p>
        </w:tc>
      </w:tr>
    </w:tbl>
    <w:p w:rsidR="002D5595" w:rsidRPr="000D462F" w:rsidRDefault="002D5595" w:rsidP="000D462F">
      <w:pPr>
        <w:tabs>
          <w:tab w:val="left" w:pos="4056"/>
        </w:tabs>
        <w:rPr>
          <w:rFonts w:ascii="Times New Roman" w:hAnsi="Times New Roman" w:cs="Times New Roman"/>
          <w:sz w:val="24"/>
          <w:szCs w:val="24"/>
        </w:rPr>
        <w:sectPr w:rsidR="002D5595" w:rsidRPr="000D462F" w:rsidSect="000D462F">
          <w:pgSz w:w="16840" w:h="11900" w:orient="landscape"/>
          <w:pgMar w:top="1134" w:right="340" w:bottom="340" w:left="340"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2D5595" w:rsidRPr="002D5595" w:rsidRDefault="002D5595" w:rsidP="002D5595">
      <w:pPr>
        <w:spacing w:after="0" w:line="276" w:lineRule="auto"/>
        <w:ind w:firstLine="567"/>
        <w:jc w:val="center"/>
        <w:rPr>
          <w:rFonts w:ascii="Times New Roman" w:hAnsi="Times New Roman" w:cs="Times New Roman"/>
          <w:b/>
          <w:sz w:val="24"/>
          <w:szCs w:val="24"/>
        </w:rPr>
      </w:pPr>
    </w:p>
    <w:p w:rsidR="00435D4F" w:rsidRDefault="00435D4F" w:rsidP="00A321EB">
      <w:pPr>
        <w:jc w:val="center"/>
        <w:rPr>
          <w:rFonts w:ascii="Times New Roman" w:hAnsi="Times New Roman" w:cs="Times New Roman"/>
          <w:sz w:val="24"/>
          <w:szCs w:val="24"/>
        </w:rPr>
      </w:pPr>
    </w:p>
    <w:p w:rsidR="000D462F" w:rsidRPr="000D462F" w:rsidRDefault="000D462F" w:rsidP="000D462F">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bookmarkStart w:id="108" w:name="_Toc209438004"/>
      <w:bookmarkStart w:id="109" w:name="_Hlk209463357"/>
      <w:bookmarkStart w:id="110" w:name="_Hlk209468553"/>
      <w:r>
        <w:rPr>
          <w:rFonts w:ascii="Times New Roman" w:eastAsia="Times New Roman" w:hAnsi="Times New Roman" w:cs="Times New Roman"/>
          <w:b/>
          <w:bCs/>
          <w:sz w:val="26"/>
          <w:szCs w:val="26"/>
        </w:rPr>
        <w:t xml:space="preserve">4 </w:t>
      </w:r>
      <w:r w:rsidRPr="000D462F">
        <w:rPr>
          <w:rFonts w:ascii="Times New Roman" w:eastAsia="Times New Roman" w:hAnsi="Times New Roman" w:cs="Times New Roman"/>
          <w:b/>
          <w:bCs/>
          <w:sz w:val="26"/>
          <w:szCs w:val="26"/>
        </w:rPr>
        <w:t>Раздел. Действия персонала при прекращении подачи электроэнергии на источнике теплоснабжения</w:t>
      </w:r>
      <w:bookmarkEnd w:id="108"/>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11" w:name="_Toc209438005"/>
      <w:r>
        <w:rPr>
          <w:rFonts w:ascii="Times New Roman" w:eastAsia="Times New Roman" w:hAnsi="Times New Roman" w:cs="Times New Roman"/>
          <w:b/>
          <w:bCs/>
          <w:sz w:val="24"/>
          <w:szCs w:val="24"/>
        </w:rPr>
        <w:t xml:space="preserve">4.1. </w:t>
      </w:r>
      <w:r w:rsidRPr="000D462F">
        <w:rPr>
          <w:rFonts w:ascii="Times New Roman" w:eastAsia="Times New Roman" w:hAnsi="Times New Roman" w:cs="Times New Roman"/>
          <w:b/>
          <w:bCs/>
          <w:sz w:val="24"/>
          <w:szCs w:val="24"/>
        </w:rPr>
        <w:t>Порядок действий в случае прекращение подачи электроэнергии на основную питающую линию электропередачи при фактической 2 категории надежности электроснабжения котельной:</w:t>
      </w:r>
      <w:bookmarkEnd w:id="111"/>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Условие: на объекте имеется две независимые кабельные или воздушные линии (ВЛ). Произошло отключение основной линии.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4.1.1. Первый этап – аварийное оповещение. В случае обнаружения прекращения подачи электроэнергии по основной линии следует немедленно уведомить всех ответственных сотрудников и соответствующие службы. В первую очередь необходимо сообщить о происшествии диспетчерской службе энергоснабжения и службе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4.1.2. Второй этап – доклад о ситуации. Необходимо проинформировать диспетчерскую службу о возникшей аварии, указать время прекращения электроснабжения, возможные причины (если известны), а также последствия для работы котельной и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4.1.3. Третий этап – получение информации от сетевой организации. Следует предоставить диспетчерской службе полную информацию о возникшей аварийной ситуации. В докладе необходимо указать точное время отключения, известные или предполагаемые причины, а также оценку последствий для функционирования котельной и системы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4.1.4. Четвертый этап – подготовка к переключению на резервную линию. Необходимо подготовить персонал и оборудование к переключению на резервную линию. Это подразумевает проверку готовности всего задействованного оборудования, обеспечение наличия требуемых инструментов и материалов. Обязательно проводится инструктаж оперативного персонала по безопасному порядку действий и процедурам на случай непредвиденных обстоятельств.</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4.1.5. Пятый этап – Переключение на резервную линию. Согласовав действия с диспетчерской службой, нужно выполнить переключение на резервный источник питания в строгом соответствии с регламентом безопасности: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отключиться от основной питающей линии (если это не произошло аварийно);</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провести необходимые коммутационные операции в распределительных устройствах;</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подключить питание от резервной линии;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выполнить поэтапную проверку работоспособности всего оборудования.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4.1.6. Шестой этап – аварийная сигнализация и мониторинг. После переключения необходимо убедиться в корректной работе систем аварийной сигнализации и организовать непрерывный мониторинг параметров электроснабжения и ключевых показателей работы котельной.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4.1.7. Седьмой этап – работы по устранению аварии. После стабилизации ситуации на собственных объектах следует продолжить взаимодействие с сетевой организацией для скорейшего устранения повреждений на основной линии. При необходимости — организовать дополнительный контроль за ходом ремонтных работ и координировать действия аварийных бригад.</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4.1.8. Восьмой этап – информирование всех заинтересованных сторон. Важно поддерживать регулярное информирование всех задействованных служб и подразделений о текущем статусе работ, а также сообщать прогнозируемое время полного восстановления подачи электроэнергии.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4.1.9. Девятый этап – отчёт и анализ. После полного устранения последствий аварии требуется составить подробный отчёт о предпринятых действиях, провести анализ причин инцидента и разработать рекомендации по недопущению подобных ситуаций в будущем.</w:t>
      </w:r>
    </w:p>
    <w:p w:rsidR="000D462F" w:rsidRPr="000D462F" w:rsidRDefault="000D462F" w:rsidP="000D462F">
      <w:pPr>
        <w:rPr>
          <w:rFonts w:ascii="Times New Roman" w:hAnsi="Times New Roman" w:cs="Times New Roman"/>
          <w:sz w:val="24"/>
          <w:szCs w:val="24"/>
        </w:rPr>
      </w:pPr>
      <w:r w:rsidRPr="000D462F">
        <w:br w:type="page"/>
      </w: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12" w:name="_Toc209438006"/>
      <w:r>
        <w:rPr>
          <w:rFonts w:ascii="Times New Roman" w:eastAsia="Times New Roman" w:hAnsi="Times New Roman" w:cs="Times New Roman"/>
          <w:b/>
          <w:bCs/>
          <w:sz w:val="24"/>
          <w:szCs w:val="24"/>
        </w:rPr>
        <w:lastRenderedPageBreak/>
        <w:t xml:space="preserve">4.2. </w:t>
      </w:r>
      <w:r w:rsidRPr="000D462F">
        <w:rPr>
          <w:rFonts w:ascii="Times New Roman" w:eastAsia="Times New Roman" w:hAnsi="Times New Roman" w:cs="Times New Roman"/>
          <w:b/>
          <w:bCs/>
          <w:sz w:val="24"/>
          <w:szCs w:val="24"/>
        </w:rPr>
        <w:t>Порядок действий в случае прекращение подачи электроэнергии на основную питающую линию электропередачи при фактической 3 категории надежности электроснабжения котельной</w:t>
      </w:r>
      <w:bookmarkEnd w:id="112"/>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Условие: на объекте одна питающая линия. Резервный источник – дизель-генераторная установка (ДГУ).</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4.2.1. Первый этап – Оценка ситуации и аварийное оповещение. Оперативный персонал фиксирует время и факт отключения, проводит первичную оценку масштабов и потенциальных последствий инцидента для работы котельной. Немедленно уведомляется внутренняя диспетчерская служба предприятия, которая, в свою очередь, информирует диспетчера сетевой организации. В сообщении указывается точное время прекращения подачи энергии, известные обстоятельства аварии и ее влияние на теплоснабжение.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4.2.2. Второй этап – взаимодействие с сетевой организацией. Диспетчер предприятия связывается с диспетчерской службой сетевой организации (АО «Ленэнерго» или иной по договору) для официального уведомления об аварии. Запросу подлежит информация о причине отключения, планируемых сроках проведения восстановительных работ и возможности оказания содействия для ускорения восстановления питания.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4.2.3. Третий этап – переключение на резервный источник питания (ДГУ). Оперативная бригада приступает к проверке готовности дизель-генераторной установки (ДГУ) к пуску. Контролируется уровень топлива и масла, проводится визуальный осмотр на отсутствие повреждений и посторонних предметов. О начале работ по переводу питания на ДГУ незамедлительно информируются ответственные лица по эксплуатации и промышленной безопасности.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4.2.4. Четвертый этап – запуск дизель-генераторной установки (ДГУ). После проверки всех систем запускается дизель-генераторная установка. Убедиться в ее работающем состоянии. Производить своевременный контроль параметров работы ДГУ (напряжение, частота, температура масла и т.д.) для обеспечения надежной работы. После подтверждения исправности осуществляется запуск дизель-генератора и вывод его на номинальный режим работы. Персонал непрерывно контролирует ключевые параметры (напряжение, частота, температура) для обеспечения стабильной работы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4.2.5. Пятый этап – переключение нагрузки. Производится переключение потребителей на питание от ДГУ с обязательной проверкой подачи напряжения на критически важное оборудование котельной (системы управления, насосы, аварийные системы).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4.2.6. Шестой этап – ведение документации. Все действия, время их выполнения и ключевые показатели в ходе ликвидации аварии заносятся в оперативный журнал или Аварийную ведомость. Поддерживается постоянная связь с диспетчером сетевой организации для получения оперативной информации о ходе восстановления основной линии.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4.2.7. Седьмой этап – оперативное восстановление. Ожидание восстановления электроснабжения основными силами сетевой организации, поддержание связи для оперативного получения информации. Подготовка к переходу обратно на основную сеть при восстановлении электроснабжения.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4.2.8. Восьмой этап – завершение аварийных работ. После получения от сетевой организации подтверждения о восстановлении питания и готовности линии к приему нагрузки производится обратное переключение с ДГУ на основную сеть. Осуществляется проверка штатной работы всего оборудования котельной.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4.2.9. Девятый этап – проведение анализа и отчета. По факту ликвидации аварии составляется итоговый отчет. Проводится детальный разбор произошедшего, анализируются действия персонала, выявляются недостатки и формируются предложения по совершенствованию плана действий и повышению надежности системы электроснабжения. Отчет формируется с учетом требований АРБиЭО и АТП.</w:t>
      </w:r>
    </w:p>
    <w:p w:rsidR="000D462F" w:rsidRPr="000D462F" w:rsidRDefault="000D462F" w:rsidP="000D462F">
      <w:pPr>
        <w:rPr>
          <w:rFonts w:ascii="Times New Roman" w:hAnsi="Times New Roman" w:cs="Times New Roman"/>
          <w:sz w:val="24"/>
          <w:szCs w:val="24"/>
        </w:rPr>
      </w:pPr>
      <w:r w:rsidRPr="000D462F">
        <w:br w:type="page"/>
      </w: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13" w:name="_Toc209438007"/>
      <w:r>
        <w:rPr>
          <w:rFonts w:ascii="Times New Roman" w:eastAsia="Times New Roman" w:hAnsi="Times New Roman" w:cs="Times New Roman"/>
          <w:b/>
          <w:bCs/>
          <w:sz w:val="24"/>
          <w:szCs w:val="24"/>
        </w:rPr>
        <w:lastRenderedPageBreak/>
        <w:t xml:space="preserve">4.3. </w:t>
      </w:r>
      <w:r w:rsidRPr="000D462F">
        <w:rPr>
          <w:rFonts w:ascii="Times New Roman" w:eastAsia="Times New Roman" w:hAnsi="Times New Roman" w:cs="Times New Roman"/>
          <w:b/>
          <w:bCs/>
          <w:sz w:val="24"/>
          <w:szCs w:val="24"/>
        </w:rPr>
        <w:t>Порядок действий в случае прекращение подачи электроэнергии на основную и резервную линию электропередачи (с переключением на резервный источник питания (дизель-генераторную установку) при фактической 2 категории надежности электроснабжения котельной</w:t>
      </w:r>
      <w:bookmarkEnd w:id="113"/>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Условие: на объекте одна питающая линия. Резервный источник – дизель-генераторная установка (ДГУ).</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4.3.1. Первый этап – аварийное оповещение. Фиксация полного пропадания напряжения. Немедленное уведомление внутреннего диспетчера. Внутренний диспетчер немедленно уведомляет ЕДДС сетевой организации, диспетчера теплосетей и, при необходимости, Региональный штаб (в условиях массовой аварии).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4.3.2. Второй этап – взаимодействие с сетевой организацией. Сбор информации от сетевой организации о масштабах аварии и прогнозируемых сроках восстановления. Активное взаимодействие в соответствии с Регламентом временного электроснабжения.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4.2.3. Третий этап – переключение на резервный источник питания (ДГУ). Оперативная бригада приступает к проверке готовности дизель-генераторной установки (ДГУ) к пуску. Контролируется уровень топлива и масла, проводится визуальный осмотр на отсутствие повреждений и посторонних предметов. О начале работ по переводу питания на ДГУ незамедлительно информируются ответственные лица по эксплуатации и промышленной безопасности.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4.2.4. Четвертый этап – запуск дизель-генераторной установки (ДГУ). После проверки всех систем запускается дизель-генераторная установка. Убедиться в ее работающем состоянии. Производить своевременный контроль параметров работы ДГУ (напряжение, частота, температура масла и т.д.) для обеспечения надежной работы. После подтверждения исправности осуществляется запуск дизель-генератора и вывод его на номинальный режим работы. Персонал непрерывно контролирует ключевые параметры (напряжение, частота, температура) для обеспечения стабильной работы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4.2.5. Пятый этап – переключение нагрузки. Производится переключение потребителей на питание от ДГУ с обязательной проверкой подачи напряжения на критически важное оборудование котельной (системы управления, насосы, аварийные системы).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4.2.6. Шестой этап – ведение документации. Все действия, время их выполнения и ключевые показатели в ходе ликвидации аварии заносятся в оперативный журнал или Аварийную ведомость. Поддерживается постоянная связь с диспетчером сетевой организации для получения оперативной информации о ходе восстановления основной линии.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4.2.7. Седьмой этап – оперативное восстановление. Ожидание восстановления электроснабжения основными силами сетевой организации, поддержание связи для оперативного получения информации. Подготовка к переходу обратно на основную сеть при восстановлении электроснабжения.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4.2.8. Восьмой этап – завершение аварийных работ. После получения от сетевой организации подтверждения о восстановлении питания и готовности линии к приему нагрузки производится обратное переключение с ДГУ на основную сеть. Осуществляется проверка штатной работы всего оборудования котельной.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4.2.9. Девятый этап – проведение анализа и отчета. По факту ликвидации аварии составляется итоговый отчет. Проводится детальный разбор произошедшего, анализируются действия персонала, выявляются недостатки и формируются предложения по совершенствованию плана действий и повышению надежности системы электроснабжения. Отчет формируется с учетом требований АРБиЭО и АТП.</w:t>
      </w:r>
    </w:p>
    <w:bookmarkEnd w:id="109"/>
    <w:p w:rsidR="000D462F" w:rsidRPr="000D462F" w:rsidRDefault="000D462F" w:rsidP="000D462F">
      <w:pPr>
        <w:spacing w:after="0" w:line="276" w:lineRule="auto"/>
        <w:ind w:firstLine="567"/>
        <w:jc w:val="both"/>
        <w:rPr>
          <w:rFonts w:ascii="Times New Roman" w:hAnsi="Times New Roman" w:cs="Times New Roman"/>
          <w:sz w:val="24"/>
          <w:szCs w:val="24"/>
        </w:rPr>
      </w:pPr>
    </w:p>
    <w:bookmarkEnd w:id="110"/>
    <w:p w:rsidR="000D462F" w:rsidRPr="000D462F" w:rsidRDefault="000D462F" w:rsidP="000D462F">
      <w:pPr>
        <w:spacing w:after="0" w:line="276" w:lineRule="auto"/>
        <w:ind w:firstLine="567"/>
        <w:jc w:val="both"/>
        <w:rPr>
          <w:rFonts w:ascii="Times New Roman" w:hAnsi="Times New Roman" w:cs="Times New Roman"/>
          <w:sz w:val="24"/>
          <w:szCs w:val="24"/>
        </w:rPr>
        <w:sectPr w:rsidR="000D462F" w:rsidRPr="000D462F" w:rsidSect="000D462F">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0D462F" w:rsidRPr="000D462F" w:rsidRDefault="000D462F" w:rsidP="000D462F">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bookmarkStart w:id="114" w:name="_Toc209438008"/>
      <w:r>
        <w:rPr>
          <w:rFonts w:ascii="Times New Roman" w:eastAsia="Times New Roman" w:hAnsi="Times New Roman" w:cs="Times New Roman"/>
          <w:b/>
          <w:bCs/>
          <w:sz w:val="26"/>
          <w:szCs w:val="26"/>
        </w:rPr>
        <w:lastRenderedPageBreak/>
        <w:t xml:space="preserve">5 </w:t>
      </w:r>
      <w:r w:rsidRPr="000D462F">
        <w:rPr>
          <w:rFonts w:ascii="Times New Roman" w:eastAsia="Times New Roman" w:hAnsi="Times New Roman" w:cs="Times New Roman"/>
          <w:b/>
          <w:bCs/>
          <w:sz w:val="26"/>
          <w:szCs w:val="26"/>
        </w:rPr>
        <w:t>Раздел. Количество сил и средств, используемых для локализации и ликвидации последствий аварий на объекте теплоснабжения</w:t>
      </w:r>
      <w:bookmarkEnd w:id="114"/>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15" w:name="_Toc209438009"/>
      <w:r>
        <w:rPr>
          <w:rFonts w:ascii="Times New Roman" w:eastAsia="Times New Roman" w:hAnsi="Times New Roman" w:cs="Times New Roman"/>
          <w:b/>
          <w:bCs/>
          <w:sz w:val="24"/>
          <w:szCs w:val="24"/>
        </w:rPr>
        <w:t xml:space="preserve">5.1. </w:t>
      </w:r>
      <w:r w:rsidRPr="000D462F">
        <w:rPr>
          <w:rFonts w:ascii="Times New Roman" w:eastAsia="Times New Roman" w:hAnsi="Times New Roman" w:cs="Times New Roman"/>
          <w:b/>
          <w:bCs/>
          <w:sz w:val="24"/>
          <w:szCs w:val="24"/>
        </w:rPr>
        <w:t>Сведения о количестве сил и средств, используемых для локализации и ликвидации последствий аварий на объекте теплоснабжения по оперативным службам</w:t>
      </w:r>
      <w:bookmarkEnd w:id="115"/>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5.1.1 Для локализации и ликвидации последствий аварийных ситуаций на объектах теплоснабжения 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hAnsi="Times New Roman" w:cs="Times New Roman"/>
          <w:sz w:val="24"/>
          <w:szCs w:val="24"/>
        </w:rPr>
        <w:t>требуется привлечение сил и средств, достаточных для решения поставленных задач в нормативные сроки.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5.1.2. Для решения задач по локализации и ликвидации последствий аварийных ситуаций на объектах теплоснабжения привлекаются оперативные подразделения организаций (учреждений) связанных с функционированием систем теплоснабжения</w:t>
      </w:r>
      <w:r w:rsidRPr="000D462F">
        <w:rPr>
          <w:rFonts w:ascii="Times New Roman" w:eastAsia="Calibri" w:hAnsi="Times New Roman" w:cs="Times New Roman"/>
          <w:sz w:val="24"/>
          <w:szCs w:val="24"/>
        </w:rPr>
        <w:t xml:space="preserve"> Раздольевского сельского поселения</w:t>
      </w:r>
      <w:r w:rsidRPr="000D462F">
        <w:rPr>
          <w:rFonts w:ascii="Times New Roman" w:hAnsi="Times New Roman" w:cs="Times New Roman"/>
          <w:sz w:val="24"/>
          <w:szCs w:val="24"/>
        </w:rPr>
        <w:t>.</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Сведения о количестве сил и средств, необходимых при ликвидации последствий аварийных ситуаций, по оперативным подразделениям организаций (учреждений) связанных с функционированием систем теплоснабжения</w:t>
      </w:r>
      <w:r w:rsidRPr="000D462F">
        <w:rPr>
          <w:rFonts w:ascii="Times New Roman" w:eastAsia="Calibri" w:hAnsi="Times New Roman" w:cs="Times New Roman"/>
          <w:sz w:val="24"/>
          <w:szCs w:val="24"/>
        </w:rPr>
        <w:t xml:space="preserve"> Раздольевского сельского поселения</w:t>
      </w:r>
      <w:r w:rsidRPr="000D462F">
        <w:rPr>
          <w:rFonts w:ascii="Times New Roman" w:hAnsi="Times New Roman" w:cs="Times New Roman"/>
          <w:sz w:val="24"/>
          <w:szCs w:val="24"/>
        </w:rPr>
        <w:t>, представлены в таблице</w:t>
      </w:r>
      <w:r w:rsidRPr="000D462F">
        <w:rPr>
          <w:rFonts w:ascii="Times New Roman" w:hAnsi="Times New Roman" w:cs="Times New Roman"/>
          <w:sz w:val="24"/>
          <w:szCs w:val="24"/>
        </w:rPr>
        <w:fldChar w:fldCharType="begin"/>
      </w:r>
      <w:r w:rsidRPr="000D462F">
        <w:rPr>
          <w:rFonts w:ascii="Times New Roman" w:hAnsi="Times New Roman" w:cs="Times New Roman"/>
          <w:sz w:val="24"/>
          <w:szCs w:val="24"/>
        </w:rPr>
        <w:instrText xml:space="preserve"> REF _Ref190963645 \h  \* MERGEFORMAT </w:instrText>
      </w:r>
      <w:r w:rsidRPr="000D462F">
        <w:rPr>
          <w:rFonts w:ascii="Times New Roman" w:hAnsi="Times New Roman" w:cs="Times New Roman"/>
          <w:sz w:val="24"/>
          <w:szCs w:val="24"/>
        </w:rPr>
      </w:r>
      <w:r w:rsidRPr="000D462F">
        <w:rPr>
          <w:rFonts w:ascii="Times New Roman" w:hAnsi="Times New Roman" w:cs="Times New Roman"/>
          <w:sz w:val="24"/>
          <w:szCs w:val="24"/>
        </w:rPr>
        <w:fldChar w:fldCharType="separate"/>
      </w:r>
      <w:r w:rsidR="004970D3" w:rsidRPr="004970D3">
        <w:rPr>
          <w:rFonts w:ascii="Times New Roman" w:hAnsi="Times New Roman" w:cs="Times New Roman"/>
          <w:sz w:val="24"/>
          <w:szCs w:val="24"/>
        </w:rPr>
        <w:t xml:space="preserve">Таблица </w:t>
      </w:r>
      <w:r w:rsidR="004970D3">
        <w:rPr>
          <w:rFonts w:ascii="Times New Roman" w:hAnsi="Times New Roman" w:cs="Times New Roman"/>
          <w:sz w:val="24"/>
          <w:szCs w:val="24"/>
        </w:rPr>
        <w:t>Ошибка! Текст</w:t>
      </w:r>
      <w:r w:rsidR="004970D3">
        <w:rPr>
          <w:rFonts w:ascii="Times New Roman" w:hAnsi="Times New Roman" w:cs="Times New Roman"/>
          <w:noProof/>
          <w:sz w:val="24"/>
          <w:szCs w:val="24"/>
        </w:rPr>
        <w:t xml:space="preserve"> указанного стиля в документе отсутствует.</w:t>
      </w:r>
      <w:r w:rsidR="004970D3" w:rsidRPr="000D462F">
        <w:rPr>
          <w:rFonts w:ascii="Times New Roman" w:hAnsi="Times New Roman" w:cs="Times New Roman"/>
          <w:b/>
          <w:bCs/>
          <w:sz w:val="24"/>
          <w:szCs w:val="24"/>
        </w:rPr>
        <w:t>.</w:t>
      </w:r>
      <w:r w:rsidR="004970D3">
        <w:rPr>
          <w:rFonts w:ascii="Times New Roman" w:hAnsi="Times New Roman" w:cs="Times New Roman"/>
          <w:b/>
          <w:bCs/>
          <w:noProof/>
          <w:sz w:val="24"/>
          <w:szCs w:val="24"/>
        </w:rPr>
        <w:t>24</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w:t>
      </w:r>
    </w:p>
    <w:p w:rsidR="000D462F" w:rsidRPr="000D462F" w:rsidRDefault="000D462F" w:rsidP="000D462F">
      <w:pPr>
        <w:spacing w:after="0" w:line="276" w:lineRule="auto"/>
        <w:ind w:firstLine="567"/>
        <w:jc w:val="both"/>
        <w:rPr>
          <w:rFonts w:ascii="Times New Roman" w:hAnsi="Times New Roman" w:cs="Times New Roman"/>
          <w:sz w:val="24"/>
          <w:szCs w:val="24"/>
        </w:rPr>
      </w:pPr>
      <w:bookmarkStart w:id="116" w:name="_Ref190963645"/>
      <w:bookmarkStart w:id="117" w:name="_Toc209505312"/>
      <w:r w:rsidRPr="000D462F">
        <w:rPr>
          <w:rFonts w:ascii="Times New Roman" w:hAnsi="Times New Roman" w:cs="Times New Roman"/>
          <w:b/>
          <w:bCs/>
          <w:sz w:val="24"/>
          <w:szCs w:val="24"/>
        </w:rPr>
        <w:t xml:space="preserve">Таблица </w:t>
      </w:r>
      <w:r w:rsidRPr="000D462F">
        <w:rPr>
          <w:rFonts w:ascii="Times New Roman" w:hAnsi="Times New Roman" w:cs="Times New Roman"/>
          <w:b/>
          <w:bCs/>
          <w:sz w:val="24"/>
          <w:szCs w:val="24"/>
        </w:rPr>
        <w:fldChar w:fldCharType="begin"/>
      </w:r>
      <w:r w:rsidRPr="000D462F">
        <w:rPr>
          <w:rFonts w:ascii="Times New Roman" w:hAnsi="Times New Roman" w:cs="Times New Roman"/>
          <w:b/>
          <w:bCs/>
          <w:sz w:val="24"/>
          <w:szCs w:val="24"/>
        </w:rPr>
        <w:instrText xml:space="preserve"> STYLEREF 2 \s </w:instrText>
      </w:r>
      <w:r w:rsidRPr="000D462F">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0D462F">
        <w:rPr>
          <w:rFonts w:ascii="Times New Roman" w:hAnsi="Times New Roman" w:cs="Times New Roman"/>
          <w:b/>
          <w:bCs/>
          <w:sz w:val="24"/>
          <w:szCs w:val="24"/>
        </w:rPr>
        <w:fldChar w:fldCharType="end"/>
      </w:r>
      <w:r w:rsidRPr="000D462F">
        <w:rPr>
          <w:rFonts w:ascii="Times New Roman" w:hAnsi="Times New Roman" w:cs="Times New Roman"/>
          <w:b/>
          <w:bCs/>
          <w:sz w:val="24"/>
          <w:szCs w:val="24"/>
        </w:rPr>
        <w:t>.</w:t>
      </w:r>
      <w:r w:rsidRPr="000D462F">
        <w:rPr>
          <w:rFonts w:ascii="Times New Roman" w:hAnsi="Times New Roman" w:cs="Times New Roman"/>
          <w:b/>
          <w:bCs/>
          <w:sz w:val="24"/>
          <w:szCs w:val="24"/>
        </w:rPr>
        <w:fldChar w:fldCharType="begin"/>
      </w:r>
      <w:r w:rsidRPr="000D462F">
        <w:rPr>
          <w:rFonts w:ascii="Times New Roman" w:hAnsi="Times New Roman" w:cs="Times New Roman"/>
          <w:b/>
          <w:bCs/>
          <w:sz w:val="24"/>
          <w:szCs w:val="24"/>
        </w:rPr>
        <w:instrText xml:space="preserve"> SEQ Таблица \* ARABIC \s 2 </w:instrText>
      </w:r>
      <w:r w:rsidRPr="000D462F">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24</w:t>
      </w:r>
      <w:r w:rsidRPr="000D462F">
        <w:rPr>
          <w:rFonts w:ascii="Times New Roman" w:hAnsi="Times New Roman" w:cs="Times New Roman"/>
          <w:b/>
          <w:bCs/>
          <w:sz w:val="24"/>
          <w:szCs w:val="24"/>
        </w:rPr>
        <w:fldChar w:fldCharType="end"/>
      </w:r>
      <w:bookmarkEnd w:id="116"/>
      <w:r w:rsidRPr="000D462F">
        <w:rPr>
          <w:rFonts w:ascii="Times New Roman" w:hAnsi="Times New Roman" w:cs="Times New Roman"/>
          <w:sz w:val="24"/>
          <w:szCs w:val="24"/>
        </w:rPr>
        <w:t xml:space="preserve"> - Сведения о количестве сил и средств, необходимых при ликвидации последствий аварийных ситуаций, по оперативным подразделениям организаций (учреждений) связанных с функционированием систем теплоснабжения</w:t>
      </w:r>
      <w:r w:rsidRPr="000D462F">
        <w:rPr>
          <w:rFonts w:ascii="Times New Roman" w:eastAsia="Calibri" w:hAnsi="Times New Roman" w:cs="Times New Roman"/>
          <w:sz w:val="24"/>
          <w:szCs w:val="24"/>
        </w:rPr>
        <w:t xml:space="preserve"> Раздольевского сельского поселения</w:t>
      </w:r>
      <w:bookmarkEnd w:id="117"/>
    </w:p>
    <w:tbl>
      <w:tblPr>
        <w:tblW w:w="5000" w:type="pct"/>
        <w:shd w:val="clear" w:color="auto" w:fill="FFFF00"/>
        <w:tblLook w:val="04A0" w:firstRow="1" w:lastRow="0" w:firstColumn="1" w:lastColumn="0" w:noHBand="0" w:noVBand="1"/>
      </w:tblPr>
      <w:tblGrid>
        <w:gridCol w:w="3896"/>
        <w:gridCol w:w="2164"/>
        <w:gridCol w:w="1910"/>
        <w:gridCol w:w="2446"/>
      </w:tblGrid>
      <w:tr w:rsidR="000D462F" w:rsidRPr="000D462F" w:rsidTr="000D462F">
        <w:trPr>
          <w:cantSplit/>
          <w:trHeight w:val="20"/>
          <w:tblHeader/>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 xml:space="preserve">Наименование организации </w:t>
            </w:r>
            <w:r w:rsidRPr="000D462F">
              <w:rPr>
                <w:rFonts w:ascii="Times New Roman" w:eastAsia="Calibri" w:hAnsi="Times New Roman" w:cs="Times New Roman"/>
                <w:b/>
                <w:sz w:val="20"/>
                <w:szCs w:val="20"/>
              </w:rPr>
              <w:t>(</w:t>
            </w:r>
            <w:r w:rsidRPr="000D462F">
              <w:rPr>
                <w:rFonts w:ascii="Times New Roman" w:hAnsi="Times New Roman" w:cs="Times New Roman"/>
                <w:b/>
                <w:sz w:val="20"/>
                <w:szCs w:val="20"/>
              </w:rPr>
              <w:t>учреждения), адрес места расположения</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Функциональная группа</w:t>
            </w:r>
          </w:p>
        </w:tc>
        <w:tc>
          <w:tcPr>
            <w:tcW w:w="209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Выделяемые</w:t>
            </w:r>
          </w:p>
        </w:tc>
      </w:tr>
      <w:tr w:rsidR="000D462F" w:rsidRPr="000D462F" w:rsidTr="000D462F">
        <w:trPr>
          <w:cantSplit/>
          <w:trHeight w:val="20"/>
          <w:tblHeader/>
        </w:trPr>
        <w:tc>
          <w:tcPr>
            <w:tcW w:w="1870" w:type="pct"/>
            <w:vMerge/>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spacing w:after="0" w:line="240" w:lineRule="auto"/>
              <w:jc w:val="center"/>
              <w:rPr>
                <w:rFonts w:ascii="Times New Roman" w:hAnsi="Times New Roman" w:cs="Times New Roman"/>
                <w:b/>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b/>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силы</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b/>
                <w:sz w:val="20"/>
                <w:szCs w:val="20"/>
              </w:rPr>
            </w:pPr>
            <w:r w:rsidRPr="000D462F">
              <w:rPr>
                <w:rFonts w:ascii="Times New Roman" w:hAnsi="Times New Roman" w:cs="Times New Roman"/>
                <w:b/>
                <w:sz w:val="20"/>
                <w:szCs w:val="20"/>
              </w:rPr>
              <w:t>средства</w:t>
            </w:r>
          </w:p>
        </w:tc>
      </w:tr>
      <w:tr w:rsidR="000D462F" w:rsidRPr="000D462F" w:rsidTr="000D462F">
        <w:trPr>
          <w:cantSplit/>
          <w:trHeight w:val="20"/>
        </w:trPr>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rPr>
                <w:rFonts w:ascii="Times New Roman" w:eastAsia="Calibri" w:hAnsi="Times New Roman" w:cs="Times New Roman"/>
                <w:sz w:val="20"/>
                <w:szCs w:val="20"/>
              </w:rPr>
            </w:pPr>
            <w:r w:rsidRPr="000D462F">
              <w:rPr>
                <w:rFonts w:ascii="Times New Roman" w:hAnsi="Times New Roman" w:cs="Times New Roman"/>
                <w:sz w:val="20"/>
                <w:szCs w:val="20"/>
              </w:rPr>
              <w:t>Единая дежурная диспетчерская служба Приозерского муниципального района (ЕДДС), г. Приозерск, ул. Ленина, д.10</w:t>
            </w:r>
          </w:p>
        </w:tc>
        <w:tc>
          <w:tcPr>
            <w:tcW w:w="1039"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диспетчерская служба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операторы</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оргтехника с программным обеспечением, средства связи на рабочем месте</w:t>
            </w:r>
          </w:p>
        </w:tc>
      </w:tr>
      <w:tr w:rsidR="000D462F" w:rsidRPr="000D462F" w:rsidTr="000D462F">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spacing w:after="0" w:line="240" w:lineRule="auto"/>
              <w:rPr>
                <w:rFonts w:ascii="Times New Roman" w:hAnsi="Times New Roman" w:cs="Times New Roman"/>
                <w:bCs/>
                <w:sz w:val="20"/>
                <w:szCs w:val="20"/>
              </w:rPr>
            </w:pPr>
            <w:r w:rsidRPr="000D462F">
              <w:rPr>
                <w:rFonts w:ascii="Times New Roman" w:hAnsi="Times New Roman" w:cs="Times New Roman"/>
                <w:bCs/>
                <w:sz w:val="20"/>
                <w:szCs w:val="20"/>
              </w:rPr>
              <w:t xml:space="preserve">Противопожарная и спасательная служба МЧС России на территории Раздольевского сельского поселения, 143 ПЧ, пос. Сосново, </w:t>
            </w:r>
            <w:r w:rsidRPr="000D462F">
              <w:rPr>
                <w:rFonts w:ascii="Times New Roman" w:hAnsi="Times New Roman" w:cs="Times New Roman"/>
                <w:bCs/>
                <w:sz w:val="20"/>
                <w:szCs w:val="20"/>
              </w:rPr>
              <w:br/>
              <w:t>уд. Никитина, д.11</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дежурный караул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оперативный дежурный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оргтехника, средства связи на рабочем месте</w:t>
            </w:r>
          </w:p>
        </w:tc>
      </w:tr>
      <w:tr w:rsidR="000D462F" w:rsidRPr="000D462F" w:rsidTr="000D462F">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rsidR="000D462F" w:rsidRPr="000D462F" w:rsidRDefault="000D462F" w:rsidP="000D462F">
            <w:pPr>
              <w:tabs>
                <w:tab w:val="left" w:pos="723"/>
                <w:tab w:val="left" w:pos="888"/>
              </w:tabs>
              <w:spacing w:after="0" w:line="240" w:lineRule="auto"/>
              <w:rPr>
                <w:rFonts w:ascii="Times New Roman" w:hAnsi="Times New Roman" w:cs="Times New Roman"/>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ind w:left="-108" w:right="-108"/>
              <w:jc w:val="center"/>
              <w:rPr>
                <w:rFonts w:ascii="Times New Roman" w:hAnsi="Times New Roman" w:cs="Times New Roman"/>
                <w:sz w:val="20"/>
                <w:szCs w:val="20"/>
              </w:rPr>
            </w:pPr>
            <w:r w:rsidRPr="000D462F">
              <w:rPr>
                <w:rFonts w:ascii="Times New Roman" w:hAnsi="Times New Roman" w:cs="Times New Roman"/>
                <w:sz w:val="20"/>
                <w:szCs w:val="20"/>
              </w:rPr>
              <w:t>состав в соответствии с табелем боевого расчета отделения караула на пожарном автомобиле</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противопожарная техника</w:t>
            </w:r>
          </w:p>
        </w:tc>
      </w:tr>
      <w:tr w:rsidR="000D462F" w:rsidRPr="000D462F" w:rsidTr="000D462F">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spacing w:after="0" w:line="240" w:lineRule="auto"/>
              <w:rPr>
                <w:rFonts w:ascii="Times New Roman" w:hAnsi="Times New Roman" w:cs="Times New Roman"/>
                <w:sz w:val="20"/>
                <w:szCs w:val="20"/>
                <w:shd w:val="clear" w:color="auto" w:fill="FFFFFF"/>
              </w:rPr>
            </w:pPr>
            <w:r w:rsidRPr="000D462F">
              <w:rPr>
                <w:rFonts w:ascii="Times New Roman" w:hAnsi="Times New Roman" w:cs="Times New Roman"/>
                <w:sz w:val="20"/>
                <w:szCs w:val="20"/>
                <w:shd w:val="clear" w:color="auto" w:fill="FFFFFF"/>
              </w:rPr>
              <w:t>Орган Министерства внутренних дел Российской Федерации на территории Раздольевского сельского поселения, 121 ОП Приозерского района, пос. Сосново, ул. Никитина, д.3А</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дежурная часть УМВД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ind w:left="-108" w:right="-108"/>
              <w:jc w:val="center"/>
              <w:rPr>
                <w:rFonts w:ascii="Times New Roman" w:hAnsi="Times New Roman" w:cs="Times New Roman"/>
                <w:sz w:val="20"/>
                <w:szCs w:val="20"/>
              </w:rPr>
            </w:pPr>
            <w:r w:rsidRPr="000D462F">
              <w:rPr>
                <w:rFonts w:ascii="Times New Roman" w:hAnsi="Times New Roman" w:cs="Times New Roman"/>
                <w:sz w:val="20"/>
                <w:szCs w:val="20"/>
              </w:rPr>
              <w:t>оперативный дежурный по УМВД</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оргтехника, средства связи на рабочем месте</w:t>
            </w:r>
          </w:p>
        </w:tc>
      </w:tr>
      <w:tr w:rsidR="000D462F" w:rsidRPr="000D462F" w:rsidTr="000D462F">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rsidR="000D462F" w:rsidRPr="000D462F" w:rsidRDefault="000D462F" w:rsidP="000D462F">
            <w:pPr>
              <w:tabs>
                <w:tab w:val="left" w:pos="723"/>
                <w:tab w:val="left" w:pos="888"/>
              </w:tabs>
              <w:spacing w:after="0" w:line="240" w:lineRule="auto"/>
              <w:rPr>
                <w:rFonts w:ascii="Times New Roman" w:hAnsi="Times New Roman" w:cs="Times New Roman"/>
                <w:sz w:val="20"/>
                <w:szCs w:val="20"/>
                <w:shd w:val="clear" w:color="auto" w:fill="FFFFFF"/>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ind w:left="-108" w:right="-108"/>
              <w:jc w:val="center"/>
              <w:rPr>
                <w:rFonts w:ascii="Times New Roman" w:hAnsi="Times New Roman" w:cs="Times New Roman"/>
                <w:sz w:val="20"/>
                <w:szCs w:val="20"/>
              </w:rPr>
            </w:pPr>
            <w:r w:rsidRPr="000D462F">
              <w:rPr>
                <w:rFonts w:ascii="Times New Roman" w:hAnsi="Times New Roman" w:cs="Times New Roman"/>
                <w:sz w:val="20"/>
                <w:szCs w:val="20"/>
              </w:rPr>
              <w:t>состав в соответствии с утверждёнными в установленном порядке типовыми штатными расписаниями дежурных частей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дежурный автомобиль</w:t>
            </w:r>
          </w:p>
        </w:tc>
      </w:tr>
      <w:tr w:rsidR="000D462F" w:rsidRPr="000D462F" w:rsidTr="000D462F">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spacing w:after="0" w:line="240" w:lineRule="auto"/>
              <w:rPr>
                <w:rFonts w:ascii="Times New Roman" w:hAnsi="Times New Roman" w:cs="Times New Roman"/>
                <w:bCs/>
                <w:sz w:val="20"/>
                <w:szCs w:val="20"/>
              </w:rPr>
            </w:pPr>
            <w:r w:rsidRPr="000D462F">
              <w:rPr>
                <w:rFonts w:ascii="Times New Roman" w:hAnsi="Times New Roman" w:cs="Times New Roman"/>
                <w:bCs/>
                <w:sz w:val="20"/>
                <w:szCs w:val="20"/>
              </w:rPr>
              <w:t>Служба Скорой медицинской помощи на территории Раздольевского сельского поселения, пос. Сосново, ул. Зеленая Горка, д.1</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территориальная дежурная служба</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фельдшер по приему вызовов скорой медицинской помощи</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оргтехника, средства связи на рабочем месте</w:t>
            </w:r>
          </w:p>
        </w:tc>
      </w:tr>
      <w:tr w:rsidR="000D462F" w:rsidRPr="000D462F" w:rsidTr="000D462F">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rsidR="000D462F" w:rsidRPr="000D462F" w:rsidRDefault="000D462F" w:rsidP="000D462F">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выездная бригада скорой медицинской помощи</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специализированная машина скорой помощи</w:t>
            </w:r>
          </w:p>
        </w:tc>
      </w:tr>
      <w:tr w:rsidR="000D462F" w:rsidRPr="000D462F" w:rsidTr="000D462F">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hAnsi="Times New Roman" w:cs="Times New Roman"/>
                <w:bCs/>
                <w:sz w:val="20"/>
                <w:szCs w:val="20"/>
              </w:rPr>
              <w:t>Аварийная газовая служба (АО «Газпром межригионгаз») на территории Раздольевского сельского поселения</w:t>
            </w:r>
            <w:r w:rsidRPr="000D462F">
              <w:rPr>
                <w:rFonts w:ascii="Times New Roman" w:hAnsi="Times New Roman" w:cs="Times New Roman"/>
                <w:sz w:val="20"/>
                <w:szCs w:val="20"/>
              </w:rPr>
              <w:t>, пос. Сосново, ул. Никитина, д.13</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дежурная служба территориального филиала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оперативный дежурный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оргтехника, средства связи на рабочем месте</w:t>
            </w:r>
          </w:p>
        </w:tc>
      </w:tr>
      <w:tr w:rsidR="000D462F" w:rsidRPr="000D462F" w:rsidTr="000D462F">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rsidR="000D462F" w:rsidRPr="000D462F" w:rsidRDefault="000D462F" w:rsidP="000D462F">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выездная аварийно-ремонтная бригада</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специализированный автомобиль</w:t>
            </w:r>
          </w:p>
        </w:tc>
      </w:tr>
      <w:tr w:rsidR="000D462F" w:rsidRPr="000D462F" w:rsidTr="000D462F">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hAnsi="Times New Roman" w:cs="Times New Roman"/>
                <w:sz w:val="20"/>
                <w:szCs w:val="20"/>
              </w:rPr>
              <w:t>Аварийная служба ПАО "Россети Ленэнерго", ВЭС, Приозерский РЭС, Сосновский участок, пос. Сосново, ул. Механизаторов, д.15</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bCs/>
                <w:sz w:val="20"/>
                <w:szCs w:val="20"/>
              </w:rPr>
            </w:pPr>
            <w:r w:rsidRPr="000D462F">
              <w:rPr>
                <w:rFonts w:ascii="Times New Roman" w:hAnsi="Times New Roman" w:cs="Times New Roman"/>
                <w:sz w:val="20"/>
                <w:szCs w:val="20"/>
              </w:rPr>
              <w:t>дежурная служба РЭС территориального филиала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оперативный дежурный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оргтехника, средства связи на рабочем месте</w:t>
            </w:r>
          </w:p>
        </w:tc>
      </w:tr>
      <w:tr w:rsidR="000D462F" w:rsidRPr="000D462F" w:rsidTr="000D462F">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bCs/>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p>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выездная аварийно-ремонтная бригада</w:t>
            </w:r>
          </w:p>
          <w:p w:rsidR="000D462F" w:rsidRPr="000D462F" w:rsidRDefault="000D462F" w:rsidP="000D462F">
            <w:pPr>
              <w:tabs>
                <w:tab w:val="left" w:pos="723"/>
                <w:tab w:val="left" w:pos="888"/>
              </w:tabs>
              <w:spacing w:after="0" w:line="240" w:lineRule="auto"/>
              <w:rPr>
                <w:rFonts w:ascii="Times New Roman" w:hAnsi="Times New Roman" w:cs="Times New Roman"/>
                <w:sz w:val="20"/>
                <w:szCs w:val="20"/>
              </w:rPr>
            </w:pP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специализированный автомобиль</w:t>
            </w:r>
          </w:p>
        </w:tc>
      </w:tr>
      <w:tr w:rsidR="000D462F" w:rsidRPr="000D462F" w:rsidTr="000D462F">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spacing w:after="0" w:line="240" w:lineRule="auto"/>
              <w:rPr>
                <w:rFonts w:ascii="Times New Roman" w:hAnsi="Times New Roman" w:cs="Times New Roman"/>
                <w:sz w:val="20"/>
                <w:szCs w:val="20"/>
              </w:rPr>
            </w:pPr>
            <w:r w:rsidRPr="000D462F">
              <w:rPr>
                <w:rFonts w:ascii="Times New Roman" w:hAnsi="Times New Roman" w:cs="Times New Roman"/>
                <w:sz w:val="20"/>
                <w:szCs w:val="20"/>
              </w:rPr>
              <w:lastRenderedPageBreak/>
              <w:t>ГУП «Леноблводоканал», г. Приозерск, л. Гагарина, д. 1</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bCs/>
                <w:sz w:val="20"/>
                <w:szCs w:val="20"/>
              </w:rPr>
            </w:pPr>
            <w:r w:rsidRPr="000D462F">
              <w:rPr>
                <w:rFonts w:ascii="Times New Roman" w:hAnsi="Times New Roman" w:cs="Times New Roman"/>
                <w:sz w:val="20"/>
                <w:szCs w:val="20"/>
              </w:rPr>
              <w:t>дежурная служба организации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оперативный дежурный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оргтехника, средства связи на рабочем месте</w:t>
            </w:r>
          </w:p>
        </w:tc>
      </w:tr>
      <w:tr w:rsidR="000D462F" w:rsidRPr="000D462F" w:rsidTr="000D462F">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bCs/>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выездная аварийно-ремонтная бригада</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специализированный автомобиль</w:t>
            </w:r>
          </w:p>
        </w:tc>
      </w:tr>
      <w:tr w:rsidR="000D462F" w:rsidRPr="000D462F" w:rsidTr="000D462F">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spacing w:after="0" w:line="240" w:lineRule="auto"/>
              <w:rPr>
                <w:rFonts w:ascii="Times New Roman" w:hAnsi="Times New Roman" w:cs="Times New Roman"/>
                <w:bCs/>
                <w:sz w:val="20"/>
                <w:szCs w:val="20"/>
              </w:rPr>
            </w:pPr>
            <w:r w:rsidRPr="000D462F">
              <w:rPr>
                <w:rFonts w:ascii="Times New Roman" w:hAnsi="Times New Roman" w:cs="Times New Roman"/>
                <w:bCs/>
                <w:sz w:val="20"/>
                <w:szCs w:val="20"/>
              </w:rPr>
              <w:t>Орган Росгвардии на территории Раздольевского сельского поселения, пос. Сосново, ул. Никитина, д.3А</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bCs/>
                <w:sz w:val="20"/>
                <w:szCs w:val="20"/>
              </w:rPr>
              <w:t>территориальная дежурная часть (круглосуточно)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оперативный дежурный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оргтехника, средства связи на рабочем месте</w:t>
            </w:r>
          </w:p>
        </w:tc>
      </w:tr>
      <w:tr w:rsidR="000D462F" w:rsidRPr="000D462F" w:rsidTr="000D462F">
        <w:trPr>
          <w:cantSplit/>
          <w:trHeight w:val="20"/>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rsidR="000D462F" w:rsidRPr="000D462F" w:rsidRDefault="000D462F" w:rsidP="000D462F">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состав в соответствии с утверждёнными в установленном порядке типовыми штатными расписаниями дежурных частей</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дежурный автомобиль</w:t>
            </w:r>
          </w:p>
        </w:tc>
      </w:tr>
      <w:tr w:rsidR="000D462F" w:rsidRPr="000D462F" w:rsidTr="000D462F">
        <w:trPr>
          <w:cantSplit/>
          <w:trHeight w:val="20"/>
        </w:trPr>
        <w:tc>
          <w:tcPr>
            <w:tcW w:w="18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rPr>
                <w:rFonts w:ascii="Times New Roman" w:hAnsi="Times New Roman" w:cs="Times New Roman"/>
                <w:bCs/>
                <w:sz w:val="20"/>
                <w:szCs w:val="20"/>
              </w:rPr>
            </w:pPr>
            <w:r w:rsidRPr="000D462F">
              <w:rPr>
                <w:rFonts w:ascii="Times New Roman" w:hAnsi="Times New Roman" w:cs="Times New Roman"/>
                <w:bCs/>
                <w:sz w:val="20"/>
                <w:szCs w:val="20"/>
              </w:rPr>
              <w:t>Организация, управляющая многоквартирными домами ООО "Экотехнология", пос. Сосново, ул. Механизаторов, д.11</w:t>
            </w:r>
          </w:p>
        </w:tc>
        <w:tc>
          <w:tcPr>
            <w:tcW w:w="10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аварийно-диспетчерская служба</w:t>
            </w:r>
          </w:p>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(круглосуточно)</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операторы</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оргтехника, средства связи на рабочем месте</w:t>
            </w:r>
          </w:p>
        </w:tc>
      </w:tr>
      <w:tr w:rsidR="000D462F" w:rsidRPr="000D462F" w:rsidTr="000D462F">
        <w:trPr>
          <w:cantSplit/>
          <w:trHeight w:val="704"/>
        </w:trPr>
        <w:tc>
          <w:tcPr>
            <w:tcW w:w="1870" w:type="pct"/>
            <w:vMerge/>
            <w:tcBorders>
              <w:top w:val="single" w:sz="4" w:space="0" w:color="auto"/>
              <w:left w:val="single" w:sz="4" w:space="0" w:color="auto"/>
              <w:bottom w:val="single" w:sz="4" w:space="0" w:color="auto"/>
              <w:right w:val="single" w:sz="4" w:space="0" w:color="auto"/>
            </w:tcBorders>
            <w:shd w:val="clear" w:color="auto" w:fill="auto"/>
          </w:tcPr>
          <w:p w:rsidR="000D462F" w:rsidRPr="000D462F" w:rsidRDefault="000D462F" w:rsidP="000D462F">
            <w:pPr>
              <w:tabs>
                <w:tab w:val="left" w:pos="723"/>
                <w:tab w:val="left" w:pos="888"/>
              </w:tabs>
              <w:spacing w:after="0" w:line="240" w:lineRule="auto"/>
              <w:rPr>
                <w:rFonts w:ascii="Times New Roman" w:hAnsi="Times New Roman" w:cs="Times New Roman"/>
                <w:bCs/>
                <w:sz w:val="20"/>
                <w:szCs w:val="20"/>
              </w:rPr>
            </w:pPr>
          </w:p>
        </w:tc>
        <w:tc>
          <w:tcPr>
            <w:tcW w:w="1039" w:type="pct"/>
            <w:vMerge/>
            <w:tcBorders>
              <w:top w:val="single" w:sz="4" w:space="0" w:color="auto"/>
              <w:left w:val="single" w:sz="4" w:space="0" w:color="auto"/>
              <w:bottom w:val="single" w:sz="4" w:space="0" w:color="auto"/>
              <w:right w:val="single" w:sz="4" w:space="0" w:color="auto"/>
            </w:tcBorders>
            <w:shd w:val="clear" w:color="auto" w:fill="auto"/>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аварийно-ремонтная бригада</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rsidR="000D462F" w:rsidRPr="000D462F" w:rsidRDefault="000D462F" w:rsidP="000D462F">
            <w:pPr>
              <w:tabs>
                <w:tab w:val="left" w:pos="723"/>
                <w:tab w:val="left" w:pos="888"/>
              </w:tabs>
              <w:spacing w:after="0" w:line="240" w:lineRule="auto"/>
              <w:jc w:val="center"/>
              <w:rPr>
                <w:rFonts w:ascii="Times New Roman" w:hAnsi="Times New Roman" w:cs="Times New Roman"/>
                <w:sz w:val="20"/>
                <w:szCs w:val="20"/>
              </w:rPr>
            </w:pPr>
            <w:r w:rsidRPr="000D462F">
              <w:rPr>
                <w:rFonts w:ascii="Times New Roman" w:hAnsi="Times New Roman" w:cs="Times New Roman"/>
                <w:sz w:val="20"/>
                <w:szCs w:val="20"/>
              </w:rPr>
              <w:t>-</w:t>
            </w:r>
          </w:p>
        </w:tc>
      </w:tr>
    </w:tbl>
    <w:p w:rsidR="000D462F" w:rsidRPr="000D462F" w:rsidRDefault="000D462F" w:rsidP="000D462F">
      <w:pPr>
        <w:widowControl w:val="0"/>
        <w:numPr>
          <w:ilvl w:val="1"/>
          <w:numId w:val="24"/>
        </w:numPr>
        <w:autoSpaceDE w:val="0"/>
        <w:autoSpaceDN w:val="0"/>
        <w:spacing w:after="0" w:line="276" w:lineRule="auto"/>
        <w:ind w:left="0" w:firstLine="0"/>
        <w:jc w:val="center"/>
        <w:outlineLvl w:val="1"/>
        <w:rPr>
          <w:rFonts w:ascii="Times New Roman" w:eastAsia="Times New Roman" w:hAnsi="Times New Roman" w:cs="Times New Roman"/>
          <w:b/>
          <w:bCs/>
          <w:sz w:val="24"/>
          <w:szCs w:val="24"/>
        </w:rPr>
      </w:pPr>
      <w:bookmarkStart w:id="118" w:name="_Toc209438010"/>
      <w:r w:rsidRPr="000D462F">
        <w:rPr>
          <w:rFonts w:ascii="Times New Roman" w:eastAsia="Times New Roman" w:hAnsi="Times New Roman" w:cs="Times New Roman"/>
          <w:b/>
          <w:bCs/>
          <w:sz w:val="24"/>
          <w:szCs w:val="24"/>
        </w:rPr>
        <w:t>Сведения о количестве сил и средств, используемых для локализации и ликвидации последствий аварий на объекте теплоснабжения</w:t>
      </w:r>
      <w:r w:rsidRPr="000D462F">
        <w:rPr>
          <w:rFonts w:ascii="Times New Roman" w:eastAsia="Times New Roman" w:hAnsi="Times New Roman" w:cs="Times New Roman"/>
          <w:b/>
          <w:bCs/>
          <w:sz w:val="24"/>
          <w:szCs w:val="24"/>
          <w:lang w:eastAsia="ru-RU"/>
        </w:rPr>
        <w:t xml:space="preserve"> организаций, </w:t>
      </w:r>
      <w:r w:rsidRPr="000D462F">
        <w:rPr>
          <w:rFonts w:ascii="Times New Roman" w:eastAsia="Times New Roman" w:hAnsi="Times New Roman" w:cs="Times New Roman"/>
          <w:b/>
          <w:bCs/>
          <w:sz w:val="24"/>
          <w:szCs w:val="24"/>
        </w:rPr>
        <w:t>функционирующих в системах теплоснабжения</w:t>
      </w:r>
      <w:bookmarkEnd w:id="118"/>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xml:space="preserve">5.2.1. К ремонтным работам посменно, а при необходимости в круглосуточном режиме, привлекаются аварийно-ремонтные бригады, специальная техника и оборудование, используются материалы организаций, </w:t>
      </w:r>
      <w:r w:rsidRPr="000D462F">
        <w:rPr>
          <w:rFonts w:ascii="Times New Roman" w:hAnsi="Times New Roman" w:cs="Times New Roman"/>
          <w:sz w:val="24"/>
          <w:szCs w:val="24"/>
        </w:rPr>
        <w:t>функционирующих в системах теплоснабжения</w:t>
      </w:r>
      <w:r w:rsidRPr="000D462F">
        <w:rPr>
          <w:rFonts w:ascii="Times New Roman" w:hAnsi="Times New Roman" w:cs="Times New Roman"/>
          <w:sz w:val="24"/>
          <w:szCs w:val="24"/>
          <w:lang w:eastAsia="ru-RU"/>
        </w:rPr>
        <w:t xml:space="preserve"> </w:t>
      </w:r>
      <w:r w:rsidRPr="000D462F">
        <w:rPr>
          <w:rFonts w:ascii="Times New Roman" w:hAnsi="Times New Roman" w:cs="Times New Roman"/>
          <w:sz w:val="24"/>
          <w:szCs w:val="24"/>
        </w:rPr>
        <w:t>Раздольевского сельского поселения</w:t>
      </w:r>
      <w:r w:rsidRPr="000D462F">
        <w:rPr>
          <w:rFonts w:ascii="Times New Roman" w:hAnsi="Times New Roman" w:cs="Times New Roman"/>
          <w:sz w:val="24"/>
          <w:szCs w:val="24"/>
          <w:lang w:eastAsia="ru-RU"/>
        </w:rPr>
        <w:t xml:space="preserve"> в ведении которых, находится система централизованного теплоснабжения и специальная техника, и оборудование привлеченных организаций.</w:t>
      </w:r>
    </w:p>
    <w:p w:rsidR="000D462F" w:rsidRPr="000D462F" w:rsidRDefault="000D462F" w:rsidP="000D462F">
      <w:pPr>
        <w:spacing w:after="0" w:line="276" w:lineRule="auto"/>
        <w:ind w:firstLine="567"/>
        <w:jc w:val="both"/>
        <w:rPr>
          <w:rFonts w:ascii="Times New Roman" w:hAnsi="Times New Roman" w:cs="Times New Roman"/>
          <w:sz w:val="24"/>
          <w:szCs w:val="24"/>
        </w:rPr>
      </w:pPr>
      <w:bookmarkStart w:id="119" w:name="_Hlk98433078"/>
      <w:r w:rsidRPr="000D462F">
        <w:rPr>
          <w:rFonts w:ascii="Times New Roman" w:hAnsi="Times New Roman" w:cs="Times New Roman"/>
          <w:sz w:val="24"/>
          <w:szCs w:val="24"/>
        </w:rPr>
        <w:t xml:space="preserve">5.2.2. Количество сил и средств, необходимых для ликвидации аварийной ситуации должно определяться ежегодно и утверждаться нормативным документом </w:t>
      </w:r>
      <w:r w:rsidRPr="000D462F">
        <w:rPr>
          <w:rFonts w:ascii="Times New Roman" w:hAnsi="Times New Roman" w:cs="Times New Roman"/>
          <w:sz w:val="24"/>
          <w:szCs w:val="24"/>
          <w:lang w:eastAsia="ru-RU"/>
        </w:rPr>
        <w:t xml:space="preserve">организаций, которые могут быть </w:t>
      </w:r>
      <w:r w:rsidRPr="000D462F">
        <w:rPr>
          <w:rFonts w:ascii="Times New Roman" w:hAnsi="Times New Roman" w:cs="Times New Roman"/>
          <w:sz w:val="24"/>
          <w:szCs w:val="24"/>
        </w:rPr>
        <w:t>привлечены к указанным работам.</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xml:space="preserve">5.2.3. Количество сил и средств, необходимых для выполнения работ по ликвидации последствий аварийных ситуаций в системе теплоснабжения </w:t>
      </w:r>
      <w:r w:rsidRPr="000D462F">
        <w:rPr>
          <w:rFonts w:ascii="Times New Roman" w:eastAsia="Calibri" w:hAnsi="Times New Roman" w:cs="Times New Roman"/>
          <w:sz w:val="24"/>
          <w:szCs w:val="24"/>
        </w:rPr>
        <w:t>Раздольевского сельского поселения</w:t>
      </w:r>
      <w:r w:rsidRPr="000D462F">
        <w:rPr>
          <w:rFonts w:ascii="Times New Roman" w:hAnsi="Times New Roman" w:cs="Times New Roman"/>
          <w:sz w:val="24"/>
          <w:szCs w:val="24"/>
        </w:rPr>
        <w:t xml:space="preserve"> для организаций, функционирующих в системах теплоснабжения, </w:t>
      </w:r>
      <w:r w:rsidRPr="000D462F">
        <w:rPr>
          <w:rFonts w:ascii="Times New Roman" w:hAnsi="Times New Roman" w:cs="Times New Roman"/>
          <w:sz w:val="24"/>
          <w:szCs w:val="24"/>
          <w:lang w:eastAsia="ru-RU"/>
        </w:rPr>
        <w:t>утверждаются ежегодно главным инженером организации.</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5.2.4 Количество сил и средств в ООО «Энерго-Ресурс» для выполнения работ по ликвидации последствий аварийных ситуаций</w:t>
      </w:r>
      <w:bookmarkEnd w:id="119"/>
      <w:r w:rsidRPr="000D462F">
        <w:rPr>
          <w:rFonts w:ascii="Times New Roman" w:hAnsi="Times New Roman" w:cs="Times New Roman"/>
          <w:sz w:val="24"/>
          <w:szCs w:val="24"/>
          <w:lang w:eastAsia="ru-RU"/>
        </w:rPr>
        <w:t xml:space="preserve"> в системе теплоснабжения </w:t>
      </w:r>
      <w:r w:rsidRPr="000D462F">
        <w:rPr>
          <w:rFonts w:ascii="Times New Roman" w:eastAsia="Calibri" w:hAnsi="Times New Roman" w:cs="Times New Roman"/>
          <w:sz w:val="24"/>
          <w:szCs w:val="24"/>
        </w:rPr>
        <w:t>Раздольевского сельского поселения</w:t>
      </w:r>
      <w:r w:rsidRPr="000D462F">
        <w:rPr>
          <w:rFonts w:ascii="Times New Roman" w:hAnsi="Times New Roman" w:cs="Times New Roman"/>
          <w:sz w:val="24"/>
          <w:szCs w:val="24"/>
        </w:rPr>
        <w:t xml:space="preserve"> </w:t>
      </w:r>
      <w:r w:rsidRPr="000D462F">
        <w:rPr>
          <w:rFonts w:ascii="Times New Roman" w:hAnsi="Times New Roman" w:cs="Times New Roman"/>
          <w:sz w:val="24"/>
          <w:szCs w:val="24"/>
          <w:lang w:eastAsia="ru-RU"/>
        </w:rPr>
        <w:t>представлено в таблице</w:t>
      </w:r>
      <w:r w:rsidRPr="000D462F">
        <w:rPr>
          <w:rFonts w:ascii="Times New Roman" w:hAnsi="Times New Roman" w:cs="Times New Roman"/>
          <w:sz w:val="24"/>
          <w:szCs w:val="24"/>
          <w:lang w:eastAsia="ru-RU"/>
        </w:rPr>
        <w:fldChar w:fldCharType="begin"/>
      </w:r>
      <w:r w:rsidRPr="000D462F">
        <w:rPr>
          <w:rFonts w:ascii="Times New Roman" w:hAnsi="Times New Roman" w:cs="Times New Roman"/>
          <w:sz w:val="24"/>
          <w:szCs w:val="24"/>
          <w:lang w:eastAsia="ru-RU"/>
        </w:rPr>
        <w:instrText xml:space="preserve"> REF _Ref190963685 \h  \* MERGEFORMAT </w:instrText>
      </w:r>
      <w:r w:rsidRPr="000D462F">
        <w:rPr>
          <w:rFonts w:ascii="Times New Roman" w:hAnsi="Times New Roman" w:cs="Times New Roman"/>
          <w:sz w:val="24"/>
          <w:szCs w:val="24"/>
          <w:lang w:eastAsia="ru-RU"/>
        </w:rPr>
      </w:r>
      <w:r w:rsidRPr="000D462F">
        <w:rPr>
          <w:rFonts w:ascii="Times New Roman" w:hAnsi="Times New Roman" w:cs="Times New Roman"/>
          <w:sz w:val="24"/>
          <w:szCs w:val="24"/>
          <w:lang w:eastAsia="ru-RU"/>
        </w:rPr>
        <w:fldChar w:fldCharType="separate"/>
      </w:r>
      <w:r w:rsidR="004970D3" w:rsidRPr="004970D3">
        <w:rPr>
          <w:rFonts w:ascii="Times New Roman" w:hAnsi="Times New Roman" w:cs="Times New Roman"/>
          <w:noProof/>
          <w:sz w:val="24"/>
          <w:szCs w:val="24"/>
        </w:rPr>
        <w:t xml:space="preserve">Таблица </w:t>
      </w:r>
      <w:r w:rsidR="004970D3">
        <w:rPr>
          <w:rFonts w:ascii="Times New Roman" w:hAnsi="Times New Roman" w:cs="Times New Roman"/>
          <w:noProof/>
          <w:sz w:val="24"/>
          <w:szCs w:val="24"/>
        </w:rPr>
        <w:t>Ошибка</w:t>
      </w:r>
      <w:r w:rsidR="004970D3">
        <w:rPr>
          <w:rFonts w:ascii="Times New Roman" w:hAnsi="Times New Roman" w:cs="Times New Roman"/>
          <w:sz w:val="24"/>
          <w:szCs w:val="24"/>
        </w:rPr>
        <w:t>!</w:t>
      </w:r>
      <w:r w:rsidR="004970D3">
        <w:rPr>
          <w:rFonts w:ascii="Times New Roman" w:hAnsi="Times New Roman" w:cs="Times New Roman"/>
          <w:noProof/>
          <w:sz w:val="24"/>
          <w:szCs w:val="24"/>
        </w:rPr>
        <w:t xml:space="preserve"> Текст указанного стиля в документе отсутствует.</w:t>
      </w:r>
      <w:r w:rsidR="004970D3" w:rsidRPr="000D462F">
        <w:rPr>
          <w:rFonts w:ascii="Times New Roman" w:hAnsi="Times New Roman" w:cs="Times New Roman"/>
          <w:b/>
          <w:bCs/>
          <w:sz w:val="24"/>
          <w:szCs w:val="24"/>
        </w:rPr>
        <w:t>.</w:t>
      </w:r>
      <w:r w:rsidR="004970D3">
        <w:rPr>
          <w:rFonts w:ascii="Times New Roman" w:hAnsi="Times New Roman" w:cs="Times New Roman"/>
          <w:b/>
          <w:bCs/>
          <w:noProof/>
          <w:sz w:val="24"/>
          <w:szCs w:val="24"/>
        </w:rPr>
        <w:t>25</w:t>
      </w:r>
      <w:r w:rsidRPr="000D462F">
        <w:rPr>
          <w:rFonts w:ascii="Times New Roman" w:hAnsi="Times New Roman" w:cs="Times New Roman"/>
          <w:sz w:val="24"/>
          <w:szCs w:val="24"/>
          <w:lang w:eastAsia="ru-RU"/>
        </w:rPr>
        <w:fldChar w:fldCharType="end"/>
      </w:r>
      <w:r w:rsidRPr="000D462F">
        <w:rPr>
          <w:rFonts w:ascii="Times New Roman" w:hAnsi="Times New Roman" w:cs="Times New Roman"/>
          <w:sz w:val="24"/>
          <w:szCs w:val="24"/>
          <w:lang w:eastAsia="ru-RU"/>
        </w:rPr>
        <w:t>.</w:t>
      </w:r>
    </w:p>
    <w:p w:rsidR="000D462F" w:rsidRPr="000D462F" w:rsidRDefault="000D462F" w:rsidP="000D462F">
      <w:pPr>
        <w:spacing w:after="0" w:line="240" w:lineRule="auto"/>
        <w:ind w:firstLine="567"/>
        <w:jc w:val="both"/>
        <w:rPr>
          <w:rFonts w:ascii="Times New Roman" w:eastAsia="Times New Roman" w:hAnsi="Times New Roman" w:cs="Times New Roman"/>
          <w:sz w:val="24"/>
          <w:szCs w:val="24"/>
          <w:lang w:eastAsia="ru-RU"/>
        </w:rPr>
      </w:pPr>
      <w:bookmarkStart w:id="120" w:name="_Ref190963685"/>
      <w:bookmarkStart w:id="121" w:name="_Toc209505313"/>
      <w:r w:rsidRPr="000D462F">
        <w:rPr>
          <w:rFonts w:ascii="Times New Roman" w:hAnsi="Times New Roman" w:cs="Times New Roman"/>
          <w:b/>
          <w:bCs/>
          <w:sz w:val="24"/>
          <w:szCs w:val="24"/>
        </w:rPr>
        <w:t xml:space="preserve">Таблица </w:t>
      </w:r>
      <w:r w:rsidRPr="000D462F">
        <w:rPr>
          <w:rFonts w:ascii="Times New Roman" w:hAnsi="Times New Roman" w:cs="Times New Roman"/>
          <w:b/>
          <w:bCs/>
          <w:sz w:val="24"/>
          <w:szCs w:val="24"/>
        </w:rPr>
        <w:fldChar w:fldCharType="begin"/>
      </w:r>
      <w:r w:rsidRPr="000D462F">
        <w:rPr>
          <w:rFonts w:ascii="Times New Roman" w:hAnsi="Times New Roman" w:cs="Times New Roman"/>
          <w:b/>
          <w:bCs/>
          <w:sz w:val="24"/>
          <w:szCs w:val="24"/>
        </w:rPr>
        <w:instrText xml:space="preserve"> STYLEREF 2 \s </w:instrText>
      </w:r>
      <w:r w:rsidRPr="000D462F">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0D462F">
        <w:rPr>
          <w:rFonts w:ascii="Times New Roman" w:hAnsi="Times New Roman" w:cs="Times New Roman"/>
          <w:b/>
          <w:bCs/>
          <w:sz w:val="24"/>
          <w:szCs w:val="24"/>
        </w:rPr>
        <w:fldChar w:fldCharType="end"/>
      </w:r>
      <w:r w:rsidRPr="000D462F">
        <w:rPr>
          <w:rFonts w:ascii="Times New Roman" w:hAnsi="Times New Roman" w:cs="Times New Roman"/>
          <w:b/>
          <w:bCs/>
          <w:sz w:val="24"/>
          <w:szCs w:val="24"/>
        </w:rPr>
        <w:t>.</w:t>
      </w:r>
      <w:r w:rsidRPr="000D462F">
        <w:rPr>
          <w:rFonts w:ascii="Times New Roman" w:hAnsi="Times New Roman" w:cs="Times New Roman"/>
          <w:b/>
          <w:bCs/>
          <w:sz w:val="24"/>
          <w:szCs w:val="24"/>
        </w:rPr>
        <w:fldChar w:fldCharType="begin"/>
      </w:r>
      <w:r w:rsidRPr="000D462F">
        <w:rPr>
          <w:rFonts w:ascii="Times New Roman" w:hAnsi="Times New Roman" w:cs="Times New Roman"/>
          <w:b/>
          <w:bCs/>
          <w:sz w:val="24"/>
          <w:szCs w:val="24"/>
        </w:rPr>
        <w:instrText xml:space="preserve"> SEQ Таблица \* ARABIC \s 2 </w:instrText>
      </w:r>
      <w:r w:rsidRPr="000D462F">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25</w:t>
      </w:r>
      <w:r w:rsidRPr="000D462F">
        <w:rPr>
          <w:rFonts w:ascii="Times New Roman" w:hAnsi="Times New Roman" w:cs="Times New Roman"/>
          <w:b/>
          <w:bCs/>
          <w:sz w:val="24"/>
          <w:szCs w:val="24"/>
        </w:rPr>
        <w:fldChar w:fldCharType="end"/>
      </w:r>
      <w:bookmarkEnd w:id="120"/>
      <w:r w:rsidRPr="000D462F">
        <w:rPr>
          <w:rFonts w:ascii="Times New Roman" w:hAnsi="Times New Roman" w:cs="Times New Roman"/>
          <w:sz w:val="24"/>
          <w:szCs w:val="24"/>
        </w:rPr>
        <w:t xml:space="preserve"> - </w:t>
      </w:r>
      <w:r w:rsidRPr="000D462F">
        <w:rPr>
          <w:rFonts w:ascii="Times New Roman" w:eastAsia="Times New Roman" w:hAnsi="Times New Roman" w:cs="Times New Roman"/>
          <w:sz w:val="24"/>
          <w:szCs w:val="24"/>
          <w:lang w:eastAsia="ru-RU"/>
        </w:rPr>
        <w:t xml:space="preserve">Количество сил и средств в ООО «Энерго-Ресурс» для выполнения работ </w:t>
      </w:r>
      <w:r w:rsidRPr="000D462F">
        <w:rPr>
          <w:rFonts w:ascii="Times New Roman" w:eastAsia="Times New Roman" w:hAnsi="Times New Roman" w:cs="Times New Roman"/>
          <w:sz w:val="24"/>
          <w:szCs w:val="24"/>
          <w:lang w:eastAsia="ru-RU"/>
        </w:rPr>
        <w:br/>
        <w:t>по ликвидации последствий аварийных ситуаций</w:t>
      </w:r>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2410"/>
        <w:gridCol w:w="1983"/>
        <w:gridCol w:w="2342"/>
      </w:tblGrid>
      <w:tr w:rsidR="000D462F" w:rsidRPr="000D462F" w:rsidTr="000D462F">
        <w:trPr>
          <w:trHeight w:val="240"/>
          <w:tblHeader/>
        </w:trPr>
        <w:tc>
          <w:tcPr>
            <w:tcW w:w="1767" w:type="pct"/>
            <w:vMerge w:val="restart"/>
            <w:vAlign w:val="center"/>
          </w:tcPr>
          <w:p w:rsidR="000D462F" w:rsidRPr="000D462F" w:rsidRDefault="000D462F" w:rsidP="000D462F">
            <w:pPr>
              <w:spacing w:after="0" w:line="276" w:lineRule="auto"/>
              <w:jc w:val="center"/>
              <w:rPr>
                <w:rFonts w:ascii="Times New Roman" w:hAnsi="Times New Roman" w:cs="Times New Roman"/>
                <w:b/>
                <w:sz w:val="18"/>
                <w:szCs w:val="18"/>
              </w:rPr>
            </w:pPr>
            <w:r w:rsidRPr="000D462F">
              <w:rPr>
                <w:rFonts w:ascii="Times New Roman" w:hAnsi="Times New Roman" w:cs="Times New Roman"/>
                <w:b/>
                <w:sz w:val="18"/>
                <w:szCs w:val="18"/>
              </w:rPr>
              <w:t xml:space="preserve">Наименование организации </w:t>
            </w:r>
            <w:r w:rsidRPr="000D462F">
              <w:rPr>
                <w:rFonts w:ascii="Times New Roman" w:eastAsia="Calibri" w:hAnsi="Times New Roman" w:cs="Times New Roman"/>
                <w:b/>
                <w:sz w:val="18"/>
                <w:szCs w:val="18"/>
              </w:rPr>
              <w:t>(</w:t>
            </w:r>
            <w:r w:rsidRPr="000D462F">
              <w:rPr>
                <w:rFonts w:ascii="Times New Roman" w:hAnsi="Times New Roman" w:cs="Times New Roman"/>
                <w:b/>
                <w:sz w:val="18"/>
                <w:szCs w:val="18"/>
              </w:rPr>
              <w:t>учреждения), адрес места расположения</w:t>
            </w:r>
          </w:p>
        </w:tc>
        <w:tc>
          <w:tcPr>
            <w:tcW w:w="1157" w:type="pct"/>
            <w:vMerge w:val="restart"/>
            <w:vAlign w:val="center"/>
          </w:tcPr>
          <w:p w:rsidR="000D462F" w:rsidRPr="000D462F" w:rsidRDefault="000D462F" w:rsidP="000D462F">
            <w:pPr>
              <w:tabs>
                <w:tab w:val="left" w:pos="723"/>
                <w:tab w:val="left" w:pos="888"/>
              </w:tabs>
              <w:spacing w:after="0" w:line="276" w:lineRule="auto"/>
              <w:jc w:val="center"/>
              <w:rPr>
                <w:rFonts w:ascii="Times New Roman" w:hAnsi="Times New Roman" w:cs="Times New Roman"/>
                <w:b/>
                <w:sz w:val="18"/>
                <w:szCs w:val="18"/>
              </w:rPr>
            </w:pPr>
            <w:r w:rsidRPr="000D462F">
              <w:rPr>
                <w:rFonts w:ascii="Times New Roman" w:hAnsi="Times New Roman" w:cs="Times New Roman"/>
                <w:b/>
                <w:sz w:val="18"/>
                <w:szCs w:val="18"/>
              </w:rPr>
              <w:t>Функциональная группа</w:t>
            </w:r>
          </w:p>
        </w:tc>
        <w:tc>
          <w:tcPr>
            <w:tcW w:w="2076" w:type="pct"/>
            <w:gridSpan w:val="2"/>
            <w:vAlign w:val="center"/>
          </w:tcPr>
          <w:p w:rsidR="000D462F" w:rsidRPr="000D462F" w:rsidRDefault="000D462F" w:rsidP="000D462F">
            <w:pPr>
              <w:tabs>
                <w:tab w:val="left" w:pos="723"/>
                <w:tab w:val="left" w:pos="888"/>
              </w:tabs>
              <w:spacing w:after="0" w:line="276" w:lineRule="auto"/>
              <w:jc w:val="center"/>
              <w:rPr>
                <w:rFonts w:ascii="Times New Roman" w:hAnsi="Times New Roman" w:cs="Times New Roman"/>
                <w:b/>
                <w:sz w:val="18"/>
                <w:szCs w:val="18"/>
              </w:rPr>
            </w:pPr>
            <w:r w:rsidRPr="000D462F">
              <w:rPr>
                <w:rFonts w:ascii="Times New Roman" w:hAnsi="Times New Roman" w:cs="Times New Roman"/>
                <w:b/>
                <w:sz w:val="18"/>
                <w:szCs w:val="18"/>
              </w:rPr>
              <w:t>Выделяемые</w:t>
            </w:r>
          </w:p>
        </w:tc>
      </w:tr>
      <w:tr w:rsidR="000D462F" w:rsidRPr="000D462F" w:rsidTr="000D462F">
        <w:trPr>
          <w:trHeight w:val="240"/>
          <w:tblHeader/>
        </w:trPr>
        <w:tc>
          <w:tcPr>
            <w:tcW w:w="1767" w:type="pct"/>
            <w:vMerge/>
            <w:vAlign w:val="center"/>
          </w:tcPr>
          <w:p w:rsidR="000D462F" w:rsidRPr="000D462F" w:rsidRDefault="000D462F" w:rsidP="000D462F">
            <w:pPr>
              <w:spacing w:after="0" w:line="276" w:lineRule="auto"/>
              <w:jc w:val="center"/>
              <w:rPr>
                <w:rFonts w:ascii="Times New Roman" w:hAnsi="Times New Roman" w:cs="Times New Roman"/>
                <w:b/>
                <w:sz w:val="18"/>
                <w:szCs w:val="18"/>
              </w:rPr>
            </w:pPr>
          </w:p>
        </w:tc>
        <w:tc>
          <w:tcPr>
            <w:tcW w:w="1157" w:type="pct"/>
            <w:vMerge/>
            <w:vAlign w:val="center"/>
          </w:tcPr>
          <w:p w:rsidR="000D462F" w:rsidRPr="000D462F" w:rsidRDefault="000D462F" w:rsidP="000D462F">
            <w:pPr>
              <w:tabs>
                <w:tab w:val="left" w:pos="723"/>
                <w:tab w:val="left" w:pos="888"/>
              </w:tabs>
              <w:spacing w:after="0" w:line="276" w:lineRule="auto"/>
              <w:jc w:val="center"/>
              <w:rPr>
                <w:rFonts w:ascii="Times New Roman" w:hAnsi="Times New Roman" w:cs="Times New Roman"/>
                <w:b/>
                <w:sz w:val="18"/>
                <w:szCs w:val="18"/>
              </w:rPr>
            </w:pPr>
          </w:p>
        </w:tc>
        <w:tc>
          <w:tcPr>
            <w:tcW w:w="952" w:type="pct"/>
            <w:vAlign w:val="center"/>
          </w:tcPr>
          <w:p w:rsidR="000D462F" w:rsidRPr="000D462F" w:rsidRDefault="000D462F" w:rsidP="000D462F">
            <w:pPr>
              <w:tabs>
                <w:tab w:val="left" w:pos="723"/>
                <w:tab w:val="left" w:pos="888"/>
              </w:tabs>
              <w:spacing w:after="0" w:line="276" w:lineRule="auto"/>
              <w:jc w:val="center"/>
              <w:rPr>
                <w:rFonts w:ascii="Times New Roman" w:hAnsi="Times New Roman" w:cs="Times New Roman"/>
                <w:b/>
                <w:sz w:val="18"/>
                <w:szCs w:val="18"/>
              </w:rPr>
            </w:pPr>
            <w:r w:rsidRPr="000D462F">
              <w:rPr>
                <w:rFonts w:ascii="Times New Roman" w:hAnsi="Times New Roman" w:cs="Times New Roman"/>
                <w:b/>
                <w:sz w:val="18"/>
                <w:szCs w:val="18"/>
              </w:rPr>
              <w:t>силы</w:t>
            </w:r>
          </w:p>
        </w:tc>
        <w:tc>
          <w:tcPr>
            <w:tcW w:w="1124" w:type="pct"/>
            <w:vAlign w:val="center"/>
          </w:tcPr>
          <w:p w:rsidR="000D462F" w:rsidRPr="000D462F" w:rsidRDefault="000D462F" w:rsidP="000D462F">
            <w:pPr>
              <w:tabs>
                <w:tab w:val="left" w:pos="723"/>
                <w:tab w:val="left" w:pos="888"/>
              </w:tabs>
              <w:spacing w:after="0" w:line="276" w:lineRule="auto"/>
              <w:jc w:val="center"/>
              <w:rPr>
                <w:rFonts w:ascii="Times New Roman" w:hAnsi="Times New Roman" w:cs="Times New Roman"/>
                <w:b/>
                <w:sz w:val="18"/>
                <w:szCs w:val="18"/>
              </w:rPr>
            </w:pPr>
            <w:r w:rsidRPr="000D462F">
              <w:rPr>
                <w:rFonts w:ascii="Times New Roman" w:hAnsi="Times New Roman" w:cs="Times New Roman"/>
                <w:b/>
                <w:sz w:val="18"/>
                <w:szCs w:val="18"/>
              </w:rPr>
              <w:t>средства</w:t>
            </w:r>
          </w:p>
        </w:tc>
      </w:tr>
      <w:tr w:rsidR="000D462F" w:rsidRPr="000D462F" w:rsidTr="000D462F">
        <w:tc>
          <w:tcPr>
            <w:tcW w:w="1767" w:type="pct"/>
            <w:vMerge w:val="restart"/>
            <w:vAlign w:val="center"/>
          </w:tcPr>
          <w:p w:rsidR="000D462F" w:rsidRPr="000D462F" w:rsidRDefault="000D462F" w:rsidP="000D462F">
            <w:pPr>
              <w:tabs>
                <w:tab w:val="left" w:pos="723"/>
                <w:tab w:val="left" w:pos="888"/>
              </w:tabs>
              <w:spacing w:after="0" w:line="276" w:lineRule="auto"/>
              <w:jc w:val="center"/>
              <w:rPr>
                <w:rFonts w:ascii="Times New Roman" w:eastAsia="Calibri" w:hAnsi="Times New Roman" w:cs="Times New Roman"/>
                <w:sz w:val="18"/>
                <w:szCs w:val="18"/>
              </w:rPr>
            </w:pPr>
            <w:r w:rsidRPr="000D462F">
              <w:rPr>
                <w:rFonts w:ascii="Times New Roman" w:eastAsia="Calibri" w:hAnsi="Times New Roman" w:cs="Times New Roman"/>
                <w:sz w:val="18"/>
                <w:szCs w:val="18"/>
              </w:rPr>
              <w:t>ООО «Энерго-Ресурс»</w:t>
            </w:r>
          </w:p>
          <w:p w:rsidR="000D462F" w:rsidRPr="000D462F" w:rsidRDefault="000D462F" w:rsidP="000D462F">
            <w:pPr>
              <w:tabs>
                <w:tab w:val="left" w:pos="723"/>
                <w:tab w:val="left" w:pos="888"/>
              </w:tabs>
              <w:spacing w:after="0" w:line="276" w:lineRule="auto"/>
              <w:jc w:val="center"/>
              <w:rPr>
                <w:rFonts w:ascii="Times New Roman" w:eastAsia="Calibri" w:hAnsi="Times New Roman" w:cs="Times New Roman"/>
                <w:sz w:val="18"/>
                <w:szCs w:val="18"/>
              </w:rPr>
            </w:pPr>
            <w:r w:rsidRPr="000D462F">
              <w:rPr>
                <w:rFonts w:ascii="Times New Roman" w:eastAsia="Times New Roman" w:hAnsi="Times New Roman" w:cs="Times New Roman"/>
                <w:sz w:val="18"/>
                <w:szCs w:val="18"/>
                <w:lang w:eastAsia="ru-RU"/>
              </w:rPr>
              <w:t>Ленинградская область, г. Приозерск, ул. Песочная, 24</w:t>
            </w:r>
          </w:p>
        </w:tc>
        <w:tc>
          <w:tcPr>
            <w:tcW w:w="1157" w:type="pct"/>
            <w:vAlign w:val="center"/>
          </w:tcPr>
          <w:p w:rsidR="000D462F" w:rsidRPr="000D462F" w:rsidRDefault="000D462F" w:rsidP="000D462F">
            <w:pPr>
              <w:tabs>
                <w:tab w:val="left" w:pos="723"/>
                <w:tab w:val="left" w:pos="888"/>
              </w:tabs>
              <w:spacing w:after="0" w:line="276" w:lineRule="auto"/>
              <w:jc w:val="center"/>
              <w:rPr>
                <w:rFonts w:ascii="Times New Roman" w:hAnsi="Times New Roman" w:cs="Times New Roman"/>
                <w:sz w:val="18"/>
                <w:szCs w:val="18"/>
              </w:rPr>
            </w:pPr>
            <w:r w:rsidRPr="000D462F">
              <w:rPr>
                <w:rFonts w:ascii="Times New Roman" w:hAnsi="Times New Roman" w:cs="Times New Roman"/>
                <w:sz w:val="18"/>
                <w:szCs w:val="18"/>
              </w:rPr>
              <w:t>диспетчерская служба (круглосуточно)</w:t>
            </w:r>
          </w:p>
        </w:tc>
        <w:tc>
          <w:tcPr>
            <w:tcW w:w="952" w:type="pct"/>
          </w:tcPr>
          <w:p w:rsidR="000D462F" w:rsidRPr="000D462F" w:rsidRDefault="000D462F" w:rsidP="000D462F">
            <w:pPr>
              <w:tabs>
                <w:tab w:val="left" w:pos="723"/>
                <w:tab w:val="left" w:pos="888"/>
              </w:tabs>
              <w:spacing w:after="0" w:line="276" w:lineRule="auto"/>
              <w:jc w:val="center"/>
              <w:rPr>
                <w:rFonts w:ascii="Times New Roman" w:hAnsi="Times New Roman" w:cs="Times New Roman"/>
                <w:sz w:val="18"/>
                <w:szCs w:val="18"/>
              </w:rPr>
            </w:pPr>
            <w:r w:rsidRPr="000D462F">
              <w:rPr>
                <w:rFonts w:ascii="Times New Roman" w:hAnsi="Times New Roman" w:cs="Times New Roman"/>
                <w:sz w:val="18"/>
                <w:szCs w:val="18"/>
              </w:rPr>
              <w:t>дежурный диспетчер - 1 чел.</w:t>
            </w:r>
          </w:p>
        </w:tc>
        <w:tc>
          <w:tcPr>
            <w:tcW w:w="1124" w:type="pct"/>
            <w:vAlign w:val="center"/>
          </w:tcPr>
          <w:p w:rsidR="000D462F" w:rsidRPr="000D462F" w:rsidRDefault="000D462F" w:rsidP="000D462F">
            <w:pPr>
              <w:tabs>
                <w:tab w:val="left" w:pos="723"/>
                <w:tab w:val="left" w:pos="888"/>
              </w:tabs>
              <w:spacing w:after="0" w:line="276" w:lineRule="auto"/>
              <w:jc w:val="center"/>
              <w:rPr>
                <w:rFonts w:ascii="Times New Roman" w:hAnsi="Times New Roman" w:cs="Times New Roman"/>
                <w:sz w:val="18"/>
                <w:szCs w:val="18"/>
              </w:rPr>
            </w:pPr>
            <w:r w:rsidRPr="000D462F">
              <w:rPr>
                <w:rFonts w:ascii="Times New Roman" w:hAnsi="Times New Roman" w:cs="Times New Roman"/>
                <w:sz w:val="18"/>
                <w:szCs w:val="18"/>
              </w:rPr>
              <w:t>средства связи на рабочем месте</w:t>
            </w:r>
          </w:p>
        </w:tc>
      </w:tr>
      <w:tr w:rsidR="000D462F" w:rsidRPr="000D462F" w:rsidTr="000D462F">
        <w:tc>
          <w:tcPr>
            <w:tcW w:w="1767" w:type="pct"/>
            <w:vMerge/>
          </w:tcPr>
          <w:p w:rsidR="000D462F" w:rsidRPr="000D462F" w:rsidRDefault="000D462F" w:rsidP="000D462F">
            <w:pPr>
              <w:tabs>
                <w:tab w:val="left" w:pos="723"/>
                <w:tab w:val="left" w:pos="888"/>
              </w:tabs>
              <w:spacing w:after="0" w:line="276" w:lineRule="auto"/>
              <w:rPr>
                <w:rFonts w:ascii="Times New Roman" w:eastAsia="Calibri" w:hAnsi="Times New Roman" w:cs="Times New Roman"/>
                <w:sz w:val="18"/>
                <w:szCs w:val="18"/>
              </w:rPr>
            </w:pPr>
          </w:p>
        </w:tc>
        <w:tc>
          <w:tcPr>
            <w:tcW w:w="1157" w:type="pct"/>
            <w:vAlign w:val="center"/>
          </w:tcPr>
          <w:p w:rsidR="000D462F" w:rsidRPr="000D462F" w:rsidRDefault="000D462F" w:rsidP="000D462F">
            <w:pPr>
              <w:tabs>
                <w:tab w:val="left" w:pos="723"/>
                <w:tab w:val="left" w:pos="888"/>
              </w:tabs>
              <w:spacing w:after="0" w:line="276" w:lineRule="auto"/>
              <w:jc w:val="center"/>
              <w:rPr>
                <w:rFonts w:ascii="Times New Roman" w:hAnsi="Times New Roman" w:cs="Times New Roman"/>
                <w:sz w:val="18"/>
                <w:szCs w:val="18"/>
              </w:rPr>
            </w:pPr>
            <w:r w:rsidRPr="000D462F">
              <w:rPr>
                <w:rFonts w:ascii="Times New Roman" w:hAnsi="Times New Roman" w:cs="Times New Roman"/>
                <w:sz w:val="18"/>
                <w:szCs w:val="18"/>
              </w:rPr>
              <w:t>аварийно-ремонтная бригада (круглосуточно)</w:t>
            </w:r>
          </w:p>
        </w:tc>
        <w:tc>
          <w:tcPr>
            <w:tcW w:w="952" w:type="pct"/>
          </w:tcPr>
          <w:p w:rsidR="000D462F" w:rsidRPr="000D462F" w:rsidRDefault="000D462F" w:rsidP="000D462F">
            <w:pPr>
              <w:tabs>
                <w:tab w:val="left" w:pos="723"/>
                <w:tab w:val="left" w:pos="888"/>
              </w:tabs>
              <w:spacing w:after="0" w:line="276" w:lineRule="auto"/>
              <w:ind w:right="-83"/>
              <w:jc w:val="center"/>
              <w:rPr>
                <w:rFonts w:ascii="Times New Roman" w:hAnsi="Times New Roman" w:cs="Times New Roman"/>
                <w:sz w:val="18"/>
                <w:szCs w:val="18"/>
              </w:rPr>
            </w:pPr>
            <w:r w:rsidRPr="000D462F">
              <w:rPr>
                <w:rFonts w:ascii="Times New Roman" w:hAnsi="Times New Roman" w:cs="Times New Roman"/>
                <w:sz w:val="18"/>
                <w:szCs w:val="18"/>
              </w:rPr>
              <w:t xml:space="preserve">состав: аварийная бригада в составе: </w:t>
            </w:r>
          </w:p>
          <w:p w:rsidR="000D462F" w:rsidRPr="000D462F" w:rsidRDefault="000D462F" w:rsidP="000D462F">
            <w:pPr>
              <w:tabs>
                <w:tab w:val="left" w:pos="723"/>
                <w:tab w:val="left" w:pos="888"/>
              </w:tabs>
              <w:spacing w:after="0" w:line="276" w:lineRule="auto"/>
              <w:ind w:right="-83"/>
              <w:jc w:val="center"/>
              <w:rPr>
                <w:rFonts w:ascii="Times New Roman" w:hAnsi="Times New Roman" w:cs="Times New Roman"/>
                <w:sz w:val="18"/>
                <w:szCs w:val="18"/>
              </w:rPr>
            </w:pPr>
            <w:r w:rsidRPr="000D462F">
              <w:rPr>
                <w:rFonts w:ascii="Times New Roman" w:hAnsi="Times New Roman" w:cs="Times New Roman"/>
                <w:sz w:val="18"/>
                <w:szCs w:val="18"/>
              </w:rPr>
              <w:t>мастер – 1 чел., сварщика – 2 чел., слесаря – 4 чел., электрик – 1 чел., водитель – 1 чел., разнорабочий – 1 чел.</w:t>
            </w:r>
          </w:p>
        </w:tc>
        <w:tc>
          <w:tcPr>
            <w:tcW w:w="1124" w:type="pct"/>
            <w:vAlign w:val="center"/>
          </w:tcPr>
          <w:p w:rsidR="000D462F" w:rsidRPr="000D462F" w:rsidRDefault="000D462F" w:rsidP="000D462F">
            <w:pPr>
              <w:spacing w:after="0" w:line="276" w:lineRule="auto"/>
              <w:jc w:val="center"/>
              <w:rPr>
                <w:rFonts w:ascii="Times New Roman" w:hAnsi="Times New Roman" w:cs="Times New Roman"/>
                <w:sz w:val="18"/>
                <w:szCs w:val="18"/>
              </w:rPr>
            </w:pPr>
            <w:r w:rsidRPr="000D462F">
              <w:rPr>
                <w:rFonts w:ascii="Times New Roman" w:hAnsi="Times New Roman" w:cs="Times New Roman"/>
                <w:sz w:val="18"/>
                <w:szCs w:val="18"/>
              </w:rPr>
              <w:t>Кран–манипулятор - 1 шт, экскаватор-погрузчик - 1 шт, экскаватор на колесном ходу - 1шт, авторазвозка на базе ГАЗ-Соболь 4 - 4, бензиновые генераторы - 2 шт 6,5 кВт и 8,5кВт</w:t>
            </w:r>
          </w:p>
        </w:tc>
      </w:tr>
      <w:tr w:rsidR="000D462F" w:rsidRPr="000D462F" w:rsidTr="000D462F">
        <w:tc>
          <w:tcPr>
            <w:tcW w:w="1767" w:type="pct"/>
            <w:vMerge/>
          </w:tcPr>
          <w:p w:rsidR="000D462F" w:rsidRPr="000D462F" w:rsidRDefault="000D462F" w:rsidP="000D462F">
            <w:pPr>
              <w:tabs>
                <w:tab w:val="left" w:pos="723"/>
                <w:tab w:val="left" w:pos="888"/>
              </w:tabs>
              <w:spacing w:after="0" w:line="276" w:lineRule="auto"/>
              <w:rPr>
                <w:rFonts w:ascii="Times New Roman" w:eastAsia="Calibri" w:hAnsi="Times New Roman" w:cs="Times New Roman"/>
                <w:sz w:val="18"/>
                <w:szCs w:val="18"/>
              </w:rPr>
            </w:pPr>
          </w:p>
        </w:tc>
        <w:tc>
          <w:tcPr>
            <w:tcW w:w="1157" w:type="pct"/>
            <w:vAlign w:val="center"/>
          </w:tcPr>
          <w:p w:rsidR="000D462F" w:rsidRPr="000D462F" w:rsidRDefault="000D462F" w:rsidP="000D462F">
            <w:pPr>
              <w:tabs>
                <w:tab w:val="left" w:pos="723"/>
                <w:tab w:val="left" w:pos="888"/>
              </w:tabs>
              <w:spacing w:after="0" w:line="276" w:lineRule="auto"/>
              <w:jc w:val="center"/>
              <w:rPr>
                <w:rFonts w:ascii="Times New Roman" w:hAnsi="Times New Roman" w:cs="Times New Roman"/>
                <w:sz w:val="18"/>
                <w:szCs w:val="18"/>
              </w:rPr>
            </w:pPr>
            <w:r w:rsidRPr="000D462F">
              <w:rPr>
                <w:rFonts w:ascii="Times New Roman" w:hAnsi="Times New Roman" w:cs="Times New Roman"/>
                <w:sz w:val="18"/>
                <w:szCs w:val="18"/>
              </w:rPr>
              <w:t>Оперативный персонал на котельных (круглосуточно)</w:t>
            </w:r>
          </w:p>
        </w:tc>
        <w:tc>
          <w:tcPr>
            <w:tcW w:w="952" w:type="pct"/>
            <w:vAlign w:val="center"/>
          </w:tcPr>
          <w:p w:rsidR="000D462F" w:rsidRPr="000D462F" w:rsidRDefault="000D462F" w:rsidP="000D462F">
            <w:pPr>
              <w:tabs>
                <w:tab w:val="left" w:pos="723"/>
                <w:tab w:val="left" w:pos="888"/>
              </w:tabs>
              <w:spacing w:after="0" w:line="276" w:lineRule="auto"/>
              <w:jc w:val="center"/>
              <w:rPr>
                <w:rFonts w:ascii="Times New Roman" w:hAnsi="Times New Roman" w:cs="Times New Roman"/>
                <w:sz w:val="18"/>
                <w:szCs w:val="18"/>
              </w:rPr>
            </w:pPr>
            <w:r w:rsidRPr="000D462F">
              <w:rPr>
                <w:rFonts w:ascii="Times New Roman" w:hAnsi="Times New Roman" w:cs="Times New Roman"/>
                <w:sz w:val="18"/>
                <w:szCs w:val="18"/>
              </w:rPr>
              <w:t>состав: оператор котельной - 1 ед.; оператор ХВО – 1 ед.</w:t>
            </w:r>
          </w:p>
        </w:tc>
        <w:tc>
          <w:tcPr>
            <w:tcW w:w="1124" w:type="pct"/>
            <w:vAlign w:val="center"/>
          </w:tcPr>
          <w:p w:rsidR="000D462F" w:rsidRPr="000D462F" w:rsidRDefault="000D462F" w:rsidP="000D462F">
            <w:pPr>
              <w:spacing w:after="0" w:line="276" w:lineRule="auto"/>
              <w:jc w:val="center"/>
              <w:rPr>
                <w:rFonts w:ascii="Times New Roman" w:hAnsi="Times New Roman" w:cs="Times New Roman"/>
                <w:sz w:val="18"/>
                <w:szCs w:val="18"/>
              </w:rPr>
            </w:pPr>
            <w:r w:rsidRPr="000D462F">
              <w:rPr>
                <w:rFonts w:ascii="Times New Roman" w:hAnsi="Times New Roman" w:cs="Times New Roman"/>
                <w:sz w:val="18"/>
                <w:szCs w:val="18"/>
              </w:rPr>
              <w:t>средства связи на рабочем месте</w:t>
            </w:r>
          </w:p>
        </w:tc>
      </w:tr>
    </w:tbl>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xml:space="preserve">5.2.5. Для локализации и ликвидации аварийных ситуаций каждые организация </w:t>
      </w:r>
      <w:r w:rsidRPr="000D462F">
        <w:rPr>
          <w:rFonts w:ascii="Times New Roman" w:hAnsi="Times New Roman" w:cs="Times New Roman"/>
          <w:sz w:val="24"/>
          <w:szCs w:val="24"/>
          <w:lang w:eastAsia="ru-RU"/>
        </w:rPr>
        <w:br/>
        <w:t xml:space="preserve">и учреждения, </w:t>
      </w:r>
      <w:r w:rsidRPr="000D462F">
        <w:rPr>
          <w:rFonts w:ascii="Times New Roman" w:hAnsi="Times New Roman" w:cs="Times New Roman"/>
          <w:sz w:val="24"/>
          <w:szCs w:val="24"/>
        </w:rPr>
        <w:t xml:space="preserve">связанные с функционированием систем </w:t>
      </w:r>
      <w:r w:rsidRPr="000D462F">
        <w:rPr>
          <w:rFonts w:ascii="Times New Roman" w:eastAsia="Calibri" w:hAnsi="Times New Roman" w:cs="Times New Roman"/>
          <w:sz w:val="24"/>
          <w:szCs w:val="24"/>
        </w:rPr>
        <w:t>Раздольевского сельского поселения</w:t>
      </w:r>
      <w:r w:rsidRPr="000D462F">
        <w:rPr>
          <w:rFonts w:ascii="Times New Roman" w:hAnsi="Times New Roman" w:cs="Times New Roman"/>
          <w:sz w:val="24"/>
          <w:szCs w:val="24"/>
        </w:rPr>
        <w:t xml:space="preserve">, </w:t>
      </w:r>
      <w:r w:rsidRPr="000D462F">
        <w:rPr>
          <w:rFonts w:ascii="Times New Roman" w:hAnsi="Times New Roman" w:cs="Times New Roman"/>
          <w:sz w:val="24"/>
          <w:szCs w:val="24"/>
          <w:lang w:eastAsia="ru-RU"/>
        </w:rPr>
        <w:t xml:space="preserve">должна </w:t>
      </w:r>
      <w:r w:rsidRPr="000D462F">
        <w:rPr>
          <w:rFonts w:ascii="Times New Roman" w:hAnsi="Times New Roman" w:cs="Times New Roman"/>
          <w:sz w:val="24"/>
          <w:szCs w:val="24"/>
          <w:lang w:eastAsia="ru-RU"/>
        </w:rPr>
        <w:lastRenderedPageBreak/>
        <w:t xml:space="preserve">располагать необходимыми инструментами и материалами. Объем аварийного запаса устанавливается в соответствии с действующими нормативами, место хранения определяется главным инженером организации. </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xml:space="preserve">5.2.6. Перечень материальных ресурсов, которые необходимо зарезервировать (неснижаемый запас) для локализации и ликвидации последствий аварийных ситуаций в системах теплоснабжения организациям, </w:t>
      </w:r>
      <w:r w:rsidRPr="000D462F">
        <w:rPr>
          <w:rFonts w:ascii="Times New Roman" w:hAnsi="Times New Roman" w:cs="Times New Roman"/>
          <w:sz w:val="24"/>
          <w:szCs w:val="24"/>
        </w:rPr>
        <w:t xml:space="preserve">связанным с функционированием систем </w:t>
      </w:r>
      <w:r w:rsidRPr="000D462F">
        <w:rPr>
          <w:rFonts w:ascii="Times New Roman" w:eastAsia="Calibri" w:hAnsi="Times New Roman" w:cs="Times New Roman"/>
          <w:sz w:val="24"/>
          <w:szCs w:val="24"/>
        </w:rPr>
        <w:t>Раздольевского сельского поселения,</w:t>
      </w:r>
      <w:r w:rsidRPr="000D462F">
        <w:rPr>
          <w:rFonts w:ascii="Times New Roman" w:hAnsi="Times New Roman" w:cs="Times New Roman"/>
          <w:sz w:val="24"/>
          <w:szCs w:val="24"/>
        </w:rPr>
        <w:t xml:space="preserve"> </w:t>
      </w:r>
      <w:r w:rsidRPr="000D462F">
        <w:rPr>
          <w:rFonts w:ascii="Times New Roman" w:hAnsi="Times New Roman" w:cs="Times New Roman"/>
          <w:sz w:val="24"/>
          <w:szCs w:val="24"/>
          <w:lang w:eastAsia="ru-RU"/>
        </w:rPr>
        <w:t>определяется ежегодно и утверждаются нормативным правовым актом и должны обеспечивать проведение аварийно-восстановительных работ в нормативные сроки.</w:t>
      </w:r>
    </w:p>
    <w:p w:rsidR="000D462F" w:rsidRPr="000D462F" w:rsidRDefault="000D462F" w:rsidP="000D462F">
      <w:pPr>
        <w:spacing w:after="0" w:line="276" w:lineRule="auto"/>
        <w:ind w:firstLine="567"/>
        <w:jc w:val="both"/>
        <w:rPr>
          <w:rFonts w:ascii="Times New Roman" w:hAnsi="Times New Roman" w:cs="Times New Roman"/>
          <w:sz w:val="24"/>
          <w:szCs w:val="24"/>
        </w:rPr>
      </w:pPr>
    </w:p>
    <w:p w:rsidR="000D462F" w:rsidRPr="000D462F" w:rsidRDefault="000D462F" w:rsidP="000D462F">
      <w:pPr>
        <w:widowControl w:val="0"/>
        <w:numPr>
          <w:ilvl w:val="0"/>
          <w:numId w:val="24"/>
        </w:numPr>
        <w:autoSpaceDE w:val="0"/>
        <w:autoSpaceDN w:val="0"/>
        <w:spacing w:after="0" w:line="240" w:lineRule="auto"/>
        <w:ind w:left="0" w:firstLine="567"/>
        <w:jc w:val="both"/>
        <w:outlineLvl w:val="0"/>
        <w:rPr>
          <w:rFonts w:ascii="Times New Roman" w:eastAsia="Times New Roman" w:hAnsi="Times New Roman" w:cs="Times New Roman"/>
          <w:b/>
          <w:bCs/>
          <w:sz w:val="26"/>
          <w:szCs w:val="26"/>
        </w:rPr>
        <w:sectPr w:rsidR="000D462F" w:rsidRPr="000D462F" w:rsidSect="000D462F">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435D4F" w:rsidRDefault="00435D4F" w:rsidP="00A321EB">
      <w:pPr>
        <w:jc w:val="center"/>
        <w:rPr>
          <w:rFonts w:ascii="Times New Roman" w:hAnsi="Times New Roman" w:cs="Times New Roman"/>
          <w:sz w:val="24"/>
          <w:szCs w:val="24"/>
        </w:rPr>
      </w:pPr>
    </w:p>
    <w:p w:rsidR="000D462F" w:rsidRPr="000D462F" w:rsidRDefault="000D462F" w:rsidP="000D462F">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bookmarkStart w:id="122" w:name="_Toc209438011"/>
      <w:r>
        <w:rPr>
          <w:rFonts w:ascii="Times New Roman" w:eastAsia="Times New Roman" w:hAnsi="Times New Roman" w:cs="Times New Roman"/>
          <w:b/>
          <w:bCs/>
          <w:sz w:val="26"/>
          <w:szCs w:val="26"/>
        </w:rPr>
        <w:t xml:space="preserve">6. </w:t>
      </w:r>
      <w:r w:rsidRPr="000D462F">
        <w:rPr>
          <w:rFonts w:ascii="Times New Roman" w:eastAsia="Times New Roman" w:hAnsi="Times New Roman" w:cs="Times New Roman"/>
          <w:b/>
          <w:bCs/>
          <w:sz w:val="26"/>
          <w:szCs w:val="26"/>
        </w:rPr>
        <w:t>Раздел. Порядок и процедура организации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 соответствии с требованиями части 5 статьи 18 Федерального закона о теплоснабжении</w:t>
      </w:r>
      <w:bookmarkEnd w:id="122"/>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23" w:name="_Toc209438012"/>
      <w:r>
        <w:rPr>
          <w:rFonts w:ascii="Times New Roman" w:eastAsia="Times New Roman" w:hAnsi="Times New Roman" w:cs="Times New Roman"/>
          <w:b/>
          <w:bCs/>
          <w:sz w:val="24"/>
          <w:szCs w:val="24"/>
        </w:rPr>
        <w:t xml:space="preserve">6.1. </w:t>
      </w:r>
      <w:r w:rsidRPr="000D462F">
        <w:rPr>
          <w:rFonts w:ascii="Times New Roman" w:eastAsia="Times New Roman" w:hAnsi="Times New Roman" w:cs="Times New Roman"/>
          <w:b/>
          <w:bCs/>
          <w:sz w:val="24"/>
          <w:szCs w:val="24"/>
        </w:rPr>
        <w:t>Порядок и процедура организации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w:t>
      </w:r>
      <w:bookmarkEnd w:id="123"/>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6.1.1. В системе теплоснабжения Раздольевское сельское поселение, деятельность осуществляет одна теплоснабжающая и (или) теплосетевая организация.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6.1.2. В соответствии с требованиями ч.5 ст. 18 Федерального закона от 27.07.2010 </w:t>
      </w:r>
      <w:r w:rsidRPr="000D462F">
        <w:rPr>
          <w:rFonts w:ascii="Times New Roman" w:hAnsi="Times New Roman" w:cs="Times New Roman"/>
          <w:sz w:val="24"/>
          <w:szCs w:val="24"/>
        </w:rPr>
        <w:br/>
        <w:t xml:space="preserve">№ 190-ФЗ «О теплоснабжении» теплоснабжающие организации и теплосетевые организации, осуществляющие свою деятельность в одной системе теплоснабжения, ежегодно до начала отопительного периода обязаны заключать между собой соглашение об управлении системой теплоснабжения в соответствии с </w:t>
      </w:r>
      <w:hyperlink r:id="rId15" w:anchor="dst100357" w:history="1">
        <w:r w:rsidRPr="000D462F">
          <w:rPr>
            <w:rFonts w:ascii="Times New Roman" w:hAnsi="Times New Roman" w:cs="Times New Roman"/>
            <w:sz w:val="24"/>
            <w:szCs w:val="24"/>
          </w:rPr>
          <w:t>правилами</w:t>
        </w:r>
      </w:hyperlink>
      <w:r w:rsidRPr="000D462F">
        <w:rPr>
          <w:rFonts w:ascii="Times New Roman" w:hAnsi="Times New Roman" w:cs="Times New Roman"/>
          <w:sz w:val="24"/>
          <w:szCs w:val="24"/>
        </w:rPr>
        <w:t xml:space="preserve"> организации теплоснабжения, утвержденными Правительством Российской Федерации.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6.1.3. В соответствии с требованиями статьи IX постановления Правительства Российской Федерации от 08.08.2012 № 808 «Об организации теплоснабжения в Российской Федерации и о внесении изменений в некоторые акты Правительства Российской Федерации» между единой теплоснабжающей организацией (разработчик соглашения) и теплоснабжающими и теплосетевыми организациями (стороны соглашения) осуществляющими деятельность в одной системе теплоснабжения не позднее 1 июня каждого года должны быть заключены Соглашения об управлении системой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6.1.4. Порядок и процедура </w:t>
      </w:r>
      <w:r w:rsidRPr="000D462F">
        <w:rPr>
          <w:rFonts w:ascii="Times New Roman" w:hAnsi="Times New Roman" w:cs="Times New Roman"/>
          <w:bCs/>
          <w:sz w:val="24"/>
          <w:szCs w:val="24"/>
        </w:rPr>
        <w:t xml:space="preserve">организации взаимодействия сил и средств, </w:t>
      </w:r>
      <w:r w:rsidRPr="000D462F">
        <w:rPr>
          <w:rFonts w:ascii="Times New Roman" w:hAnsi="Times New Roman" w:cs="Times New Roman"/>
          <w:sz w:val="24"/>
          <w:szCs w:val="24"/>
        </w:rPr>
        <w:t xml:space="preserve">а также организаций, функционирующих в совместно эксплуатируемых системах теплоснабжения </w:t>
      </w:r>
      <w:r w:rsidRPr="000D462F">
        <w:rPr>
          <w:rFonts w:ascii="Times New Roman" w:eastAsia="Calibri" w:hAnsi="Times New Roman" w:cs="Times New Roman"/>
          <w:sz w:val="24"/>
          <w:szCs w:val="24"/>
        </w:rPr>
        <w:t>Раздольевского сельского поселения</w:t>
      </w:r>
      <w:r w:rsidRPr="000D462F">
        <w:rPr>
          <w:rFonts w:ascii="Times New Roman" w:hAnsi="Times New Roman" w:cs="Times New Roman"/>
          <w:sz w:val="24"/>
          <w:szCs w:val="24"/>
        </w:rPr>
        <w:t>, осуществляется на основании соглашений об управлении системами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Обязательными условиями указанного соглашения являются: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1) определение соподчиненности диспетчерских служб теплоснабжающих организаций и теплосетевых организаций, порядок их взаимодействия;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2) порядок организации наладки тепловых сетей и регулирования работы системы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3) порядок обеспечения доступа сторон соглашения или, по взаимной договоренности сторон соглашения, другой организации к тепловым сетям для осуществления наладки тепловых сетей и регулирования работы системы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 порядок взаимодействия теплоснабжающих организаций и теплосетевых организаций в чрезвычайных ситуациях и аварийных ситуациях.</w:t>
      </w:r>
    </w:p>
    <w:p w:rsidR="000D462F" w:rsidRPr="000D462F" w:rsidRDefault="000D462F" w:rsidP="000D462F">
      <w:pPr>
        <w:tabs>
          <w:tab w:val="left" w:pos="851"/>
          <w:tab w:val="left" w:pos="888"/>
        </w:tabs>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Организации, функционирующие в системах теплоснабжения </w:t>
      </w:r>
      <w:r w:rsidRPr="000D462F">
        <w:rPr>
          <w:rFonts w:ascii="Times New Roman" w:eastAsia="Calibri" w:hAnsi="Times New Roman" w:cs="Times New Roman"/>
          <w:sz w:val="24"/>
          <w:szCs w:val="24"/>
        </w:rPr>
        <w:t>Раздольевского сельского поселения</w:t>
      </w:r>
      <w:r w:rsidRPr="000D462F">
        <w:rPr>
          <w:rFonts w:ascii="Times New Roman" w:hAnsi="Times New Roman" w:cs="Times New Roman"/>
          <w:sz w:val="24"/>
          <w:szCs w:val="24"/>
        </w:rPr>
        <w:t xml:space="preserve"> в рамках соглашения об управлении системой теплоснабжения координируют решения, осуществляют взаимодействия сил и средств, при локализации и ликвидации аварийных ситуаций.</w:t>
      </w:r>
    </w:p>
    <w:p w:rsidR="000D462F" w:rsidRPr="000D462F" w:rsidRDefault="000D462F" w:rsidP="000D462F">
      <w:pPr>
        <w:tabs>
          <w:tab w:val="left" w:pos="851"/>
          <w:tab w:val="left" w:pos="888"/>
        </w:tabs>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6.1.5. Ответственность организаций-сторон соглашения об управлении системой теплоснабжения определяется балансовой принадлежностью тепловых сетей и фиксируется в акте разграничения балансовой принадлежности и эксплуатационной ответственности сторон, прилагаемом к соглашению об управлении системой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6.1.6. В случае, если теплоснабжающие и теплосетевые организации не заключили соглашение об управлении системой теплоснабжения, порядок управления системой теплоснабжения определяется соглашением, заключенным на предыдущий отопительный период, а если такое соглашение не заключалось ранее, указанный порядок устанавливается Администрацией Раздольевского сельского поселения Приозерского муниципального района Ленинградской области.</w:t>
      </w:r>
    </w:p>
    <w:p w:rsidR="000D462F" w:rsidRPr="000D462F" w:rsidRDefault="000D462F" w:rsidP="000D462F">
      <w:pPr>
        <w:rPr>
          <w:rFonts w:ascii="Times New Roman" w:hAnsi="Times New Roman" w:cs="Times New Roman"/>
          <w:sz w:val="24"/>
          <w:szCs w:val="24"/>
        </w:rPr>
      </w:pPr>
      <w:r w:rsidRPr="000D462F">
        <w:rPr>
          <w:rFonts w:ascii="Times New Roman" w:hAnsi="Times New Roman" w:cs="Times New Roman"/>
          <w:sz w:val="24"/>
          <w:szCs w:val="24"/>
        </w:rPr>
        <w:br w:type="page"/>
      </w: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24" w:name="_Toc209438013"/>
      <w:r>
        <w:rPr>
          <w:rFonts w:ascii="Times New Roman" w:eastAsia="Times New Roman" w:hAnsi="Times New Roman" w:cs="Times New Roman"/>
          <w:b/>
          <w:bCs/>
          <w:sz w:val="24"/>
          <w:szCs w:val="24"/>
        </w:rPr>
        <w:lastRenderedPageBreak/>
        <w:t xml:space="preserve">6.2. </w:t>
      </w:r>
      <w:r w:rsidRPr="000D462F">
        <w:rPr>
          <w:rFonts w:ascii="Times New Roman" w:eastAsia="Times New Roman" w:hAnsi="Times New Roman" w:cs="Times New Roman"/>
          <w:b/>
          <w:bCs/>
          <w:sz w:val="24"/>
          <w:szCs w:val="24"/>
        </w:rPr>
        <w:t>Сведения о системах теплоснабжения, деятельность в которых осуществляется несколькими теплоснабжающих и (или) теплосетевых организаций</w:t>
      </w:r>
      <w:bookmarkEnd w:id="124"/>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6.2.1. В отдельных системах теплоснабжения </w:t>
      </w:r>
      <w:r w:rsidRPr="000D462F">
        <w:rPr>
          <w:rFonts w:ascii="Times New Roman" w:eastAsia="Calibri" w:hAnsi="Times New Roman" w:cs="Times New Roman"/>
          <w:sz w:val="24"/>
          <w:szCs w:val="24"/>
        </w:rPr>
        <w:t>Раздольевского сельского поселения</w:t>
      </w:r>
      <w:r w:rsidRPr="000D462F">
        <w:rPr>
          <w:rFonts w:ascii="Times New Roman" w:hAnsi="Times New Roman" w:cs="Times New Roman"/>
          <w:sz w:val="24"/>
          <w:szCs w:val="24"/>
        </w:rPr>
        <w:t>, деятельность по эксплуатации объектов и управление потоками тепловой энергии, теплоносителя не осуществляют несколько организаций.</w:t>
      </w: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25" w:name="_Toc209438014"/>
      <w:bookmarkStart w:id="126" w:name="_Hlk209366675"/>
      <w:r>
        <w:rPr>
          <w:rFonts w:ascii="Times New Roman" w:eastAsia="Times New Roman" w:hAnsi="Times New Roman" w:cs="Times New Roman"/>
          <w:b/>
          <w:bCs/>
          <w:sz w:val="24"/>
          <w:szCs w:val="24"/>
        </w:rPr>
        <w:t xml:space="preserve">6.3. </w:t>
      </w:r>
      <w:r w:rsidRPr="000D462F">
        <w:rPr>
          <w:rFonts w:ascii="Times New Roman" w:eastAsia="Times New Roman" w:hAnsi="Times New Roman" w:cs="Times New Roman"/>
          <w:b/>
          <w:bCs/>
          <w:sz w:val="24"/>
          <w:szCs w:val="24"/>
        </w:rPr>
        <w:t>Порядок и процедура организации взаимодействия сил и средств, а также организаций, функционирующих в системах газоснабжения</w:t>
      </w:r>
      <w:bookmarkEnd w:id="125"/>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6.3.1. Порядок взаимодействия сил и использования средств, а также взаимодействие с другими организациями по предупреждению, локализации и ликвидации аварий разработан во исполнение Федерального Закона Российской Федерации от 21 декабря 1994 г. № 68-ФЗ «О защите населения и территорий от чрезвычайных ситуаций природного и техногенного характера» и Постановления Правительства Российской Федерации от 30 декабря 2003г. № 794 «О единой государственной системе предупреждения и ликвидации чрезвычайных ситуаций».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6.3.2. Эффективное реагирование на ЧС (происшествие) требует структурированного управления и координации действий органов управления и сил объектового звена между собой, а также с другими организациями, участвующими в реагировании на ЧС (происшествие).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6.3.3. Оперативное управление и реагирование на аварию условно делится на 4 этапа: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- 1 этап – принятие экстренных мер при возникновении ЧС (угрозы ЧС), происшествия;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- 2 этап – оперативное планирование применения сил и средств объектового звена при проведении работ по локализации и ликвидации аварии;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- 3 этап – управление, организация взаимодействия и координация действий сил и средств, привлекаемых к проведению работ по ликвидации аварии;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- 4 этап – завершение мероприятий по ликвидации аварии.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6.3.4. Структура объектового звена: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1.</w:t>
      </w:r>
      <w:r w:rsidRPr="000D462F">
        <w:rPr>
          <w:rFonts w:ascii="Times New Roman" w:hAnsi="Times New Roman" w:cs="Times New Roman"/>
          <w:sz w:val="24"/>
          <w:szCs w:val="24"/>
        </w:rPr>
        <w:tab/>
        <w:t>Координационные органы – комиссии по чрезвычайным ситуациям и обеспечению пожарной безопасности.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2.</w:t>
      </w:r>
      <w:r w:rsidRPr="000D462F">
        <w:rPr>
          <w:rFonts w:ascii="Times New Roman" w:hAnsi="Times New Roman" w:cs="Times New Roman"/>
          <w:sz w:val="24"/>
          <w:szCs w:val="24"/>
        </w:rPr>
        <w:tab/>
        <w:t>Постоянно действующими органами управления являются: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управление промышленной безопасности, пожарной безопасности, охраны труда и охраны окружающей среды;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в структурных подразделениях – специально назначенные работники для решения задач в области защиты населения (персонала) и территорий от ЧС.</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3.</w:t>
      </w:r>
      <w:r w:rsidRPr="000D462F">
        <w:rPr>
          <w:rFonts w:ascii="Times New Roman" w:hAnsi="Times New Roman" w:cs="Times New Roman"/>
          <w:sz w:val="24"/>
          <w:szCs w:val="24"/>
        </w:rPr>
        <w:tab/>
        <w:t>Органом повседневного управления объектовым звеном является дежурно-диспетчерская группа.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4.</w:t>
      </w:r>
      <w:r w:rsidRPr="000D462F">
        <w:rPr>
          <w:rFonts w:ascii="Times New Roman" w:hAnsi="Times New Roman" w:cs="Times New Roman"/>
          <w:sz w:val="24"/>
          <w:szCs w:val="24"/>
        </w:rPr>
        <w:tab/>
        <w:t>Резервы финансовых и материальных ресурсов для ликвидации ЧС (происшествий).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5.</w:t>
      </w:r>
      <w:r w:rsidRPr="000D462F">
        <w:rPr>
          <w:rFonts w:ascii="Times New Roman" w:hAnsi="Times New Roman" w:cs="Times New Roman"/>
          <w:sz w:val="24"/>
          <w:szCs w:val="24"/>
        </w:rPr>
        <w:tab/>
        <w:t>Производственный персонал в рамках проведения работ по планам мероприятий по локализации и ликвидации аварий.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6.</w:t>
      </w:r>
      <w:r w:rsidRPr="000D462F">
        <w:rPr>
          <w:rFonts w:ascii="Times New Roman" w:hAnsi="Times New Roman" w:cs="Times New Roman"/>
          <w:sz w:val="24"/>
          <w:szCs w:val="24"/>
        </w:rPr>
        <w:tab/>
        <w:t>Силы и средства аварийно-спасательного формирования по локализации ликвидации аварий в рамках заключенных договоров на оказание услуг.</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w:t>
      </w:r>
      <w:r w:rsidRPr="000D462F">
        <w:rPr>
          <w:rFonts w:ascii="Times New Roman" w:hAnsi="Times New Roman" w:cs="Times New Roman"/>
          <w:sz w:val="24"/>
          <w:szCs w:val="24"/>
        </w:rPr>
        <w:tab/>
        <w:t>Силы и средства пожарной части.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8.</w:t>
      </w:r>
      <w:r w:rsidRPr="000D462F">
        <w:rPr>
          <w:rFonts w:ascii="Times New Roman" w:hAnsi="Times New Roman" w:cs="Times New Roman"/>
          <w:sz w:val="24"/>
          <w:szCs w:val="24"/>
        </w:rPr>
        <w:tab/>
        <w:t>Силы и средства медицинских учреждений.</w:t>
      </w:r>
    </w:p>
    <w:bookmarkEnd w:id="126"/>
    <w:p w:rsidR="000D462F" w:rsidRPr="000D462F" w:rsidRDefault="000D462F" w:rsidP="000D462F">
      <w:pPr>
        <w:tabs>
          <w:tab w:val="left" w:pos="851"/>
          <w:tab w:val="left" w:pos="888"/>
        </w:tabs>
        <w:spacing w:after="0"/>
        <w:ind w:right="142" w:firstLine="567"/>
        <w:rPr>
          <w:rFonts w:ascii="Times New Roman" w:hAnsi="Times New Roman" w:cs="Times New Roman"/>
          <w:b/>
        </w:rPr>
      </w:pPr>
    </w:p>
    <w:p w:rsidR="000D462F" w:rsidRPr="000D462F" w:rsidRDefault="000D462F" w:rsidP="000D462F">
      <w:pPr>
        <w:widowControl w:val="0"/>
        <w:numPr>
          <w:ilvl w:val="0"/>
          <w:numId w:val="24"/>
        </w:numPr>
        <w:autoSpaceDE w:val="0"/>
        <w:autoSpaceDN w:val="0"/>
        <w:spacing w:after="0" w:line="240" w:lineRule="auto"/>
        <w:ind w:left="0" w:firstLine="567"/>
        <w:jc w:val="both"/>
        <w:outlineLvl w:val="0"/>
        <w:rPr>
          <w:rFonts w:ascii="Times New Roman" w:eastAsia="Times New Roman" w:hAnsi="Times New Roman" w:cs="Times New Roman"/>
          <w:b/>
          <w:bCs/>
          <w:sz w:val="26"/>
          <w:szCs w:val="26"/>
        </w:rPr>
        <w:sectPr w:rsidR="000D462F" w:rsidRPr="000D462F" w:rsidSect="000D462F">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0D462F" w:rsidRPr="000D462F" w:rsidRDefault="000D462F" w:rsidP="000D462F">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bookmarkStart w:id="127" w:name="_Toc209438015"/>
      <w:r>
        <w:rPr>
          <w:rFonts w:ascii="Times New Roman" w:eastAsia="Times New Roman" w:hAnsi="Times New Roman" w:cs="Times New Roman"/>
          <w:b/>
          <w:bCs/>
          <w:sz w:val="26"/>
          <w:szCs w:val="26"/>
        </w:rPr>
        <w:lastRenderedPageBreak/>
        <w:t xml:space="preserve">7. </w:t>
      </w:r>
      <w:r w:rsidRPr="000D462F">
        <w:rPr>
          <w:rFonts w:ascii="Times New Roman" w:eastAsia="Times New Roman" w:hAnsi="Times New Roman" w:cs="Times New Roman"/>
          <w:b/>
          <w:bCs/>
          <w:sz w:val="26"/>
          <w:szCs w:val="26"/>
        </w:rPr>
        <w:t>Раздел. Состав и дислокация сил и средств.</w:t>
      </w:r>
      <w:bookmarkEnd w:id="127"/>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28" w:name="_Toc209438016"/>
      <w:r>
        <w:rPr>
          <w:rFonts w:ascii="Times New Roman" w:eastAsia="Times New Roman" w:hAnsi="Times New Roman" w:cs="Times New Roman"/>
          <w:b/>
          <w:bCs/>
          <w:sz w:val="24"/>
          <w:szCs w:val="24"/>
        </w:rPr>
        <w:t xml:space="preserve">7.1. </w:t>
      </w:r>
      <w:r w:rsidRPr="000D462F">
        <w:rPr>
          <w:rFonts w:ascii="Times New Roman" w:eastAsia="Times New Roman" w:hAnsi="Times New Roman" w:cs="Times New Roman"/>
          <w:b/>
          <w:bCs/>
          <w:sz w:val="24"/>
          <w:szCs w:val="24"/>
        </w:rPr>
        <w:t>Состав сил и средств для локализации и ликвидации аварийных ситуаций</w:t>
      </w:r>
      <w:bookmarkEnd w:id="128"/>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7.1.1. Состав сил в учреждениях и организациях связанных с функционированием систем теплоснабжения 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hAnsi="Times New Roman" w:cs="Times New Roman"/>
          <w:sz w:val="24"/>
          <w:szCs w:val="24"/>
        </w:rPr>
        <w:t xml:space="preserve">привлекаемых в рамках своих полномочий для локализации и ликвидации аварийных ситуаций в системах централизованного теплоснабжения: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а) в администрации Раздольевского сельского поселения Приозерского муниципального района Ленинградской области: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глава администрации Раздольевского сельского поселения Приозерского муниципального района Ленинградской области;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заместитель главы администрации Раздольевского сельского поселения Приозерского муниципального района Ленинградской области ответственный за организацию эксплуатации объектов жилищно-коммунального хозяйства;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операторы Единой дежурной диспетчерской службы (далее – ЕДДС), находящиеся на смене.</w:t>
      </w:r>
    </w:p>
    <w:p w:rsidR="000D462F" w:rsidRPr="000D462F" w:rsidRDefault="000D462F" w:rsidP="000D462F">
      <w:pPr>
        <w:spacing w:after="0" w:line="276" w:lineRule="auto"/>
        <w:ind w:firstLine="567"/>
        <w:jc w:val="both"/>
        <w:rPr>
          <w:rFonts w:ascii="Times New Roman" w:hAnsi="Times New Roman" w:cs="Times New Roman"/>
          <w:i/>
          <w:sz w:val="24"/>
          <w:szCs w:val="24"/>
        </w:rPr>
      </w:pPr>
      <w:r w:rsidRPr="000D462F">
        <w:rPr>
          <w:rFonts w:ascii="Times New Roman" w:hAnsi="Times New Roman" w:cs="Times New Roman"/>
          <w:sz w:val="24"/>
          <w:szCs w:val="24"/>
        </w:rPr>
        <w:t>б) в организациях, функционирующих в системах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главный инженер;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i/>
          <w:sz w:val="24"/>
          <w:szCs w:val="24"/>
        </w:rPr>
        <w:t xml:space="preserve">- </w:t>
      </w:r>
      <w:r w:rsidRPr="000D462F">
        <w:rPr>
          <w:rFonts w:ascii="Times New Roman" w:hAnsi="Times New Roman" w:cs="Times New Roman"/>
          <w:sz w:val="24"/>
          <w:szCs w:val="24"/>
        </w:rPr>
        <w:t>диспетчер аварийно-диспетчерской службы;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персонал производственно-технической службы;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инженерно-технические работники и операторы (машинисты) дежурной смены котельных;</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члены аварийно-ремонтных бригад.</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в оперативных службах обеспечивающих функционирование систем теплоснабжения 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hAnsi="Times New Roman" w:cs="Times New Roman"/>
          <w:sz w:val="24"/>
          <w:szCs w:val="24"/>
        </w:rPr>
        <w:t>только при локализации и ликвидации аварийных ситуаций: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оперативный дежурный персонал;</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выездные бригады, выездная аварийно-ремонтные бригады в соответствии </w:t>
      </w:r>
      <w:r w:rsidRPr="000D462F">
        <w:rPr>
          <w:rFonts w:ascii="Times New Roman" w:hAnsi="Times New Roman" w:cs="Times New Roman"/>
          <w:sz w:val="24"/>
          <w:szCs w:val="24"/>
        </w:rPr>
        <w:br/>
        <w:t>с утверждёнными в установленном порядке типовыми штатными расписаниями.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г) в экстренных оперативных службах обеспечивающих функционирование систем теплоснабжения 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hAnsi="Times New Roman" w:cs="Times New Roman"/>
          <w:sz w:val="24"/>
          <w:szCs w:val="24"/>
        </w:rPr>
        <w:t>только при локализации и ликвидации аварийных ситуаций: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оперативный дежурный персонал;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выездная аварийно-ремонтные бригады в соответствии с утверждёнными </w:t>
      </w:r>
      <w:r w:rsidRPr="000D462F">
        <w:rPr>
          <w:rFonts w:ascii="Times New Roman" w:hAnsi="Times New Roman" w:cs="Times New Roman"/>
          <w:sz w:val="24"/>
          <w:szCs w:val="24"/>
        </w:rPr>
        <w:br/>
        <w:t>в установленном порядке штатными расписаниями.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 в организациях, управляющих многоквартирными домами: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персонал аварийно-диспетчерской службы.</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rPr>
        <w:t xml:space="preserve">7.1.2. Состав средств </w:t>
      </w:r>
      <w:r w:rsidRPr="000D462F">
        <w:rPr>
          <w:rFonts w:ascii="Times New Roman" w:hAnsi="Times New Roman" w:cs="Times New Roman"/>
          <w:sz w:val="24"/>
          <w:szCs w:val="24"/>
          <w:lang w:eastAsia="ru-RU"/>
        </w:rPr>
        <w:t xml:space="preserve">в учреждениях и организациях связанных с функционированием систем теплоснабжения </w:t>
      </w:r>
      <w:r w:rsidRPr="000D462F">
        <w:rPr>
          <w:rFonts w:ascii="Times New Roman" w:hAnsi="Times New Roman" w:cs="Times New Roman"/>
          <w:sz w:val="24"/>
          <w:szCs w:val="24"/>
        </w:rPr>
        <w:t>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hAnsi="Times New Roman" w:cs="Times New Roman"/>
          <w:sz w:val="24"/>
          <w:szCs w:val="24"/>
          <w:lang w:eastAsia="ru-RU"/>
        </w:rPr>
        <w:t xml:space="preserve">требуемых </w:t>
      </w:r>
      <w:r w:rsidRPr="000D462F">
        <w:rPr>
          <w:rFonts w:ascii="Times New Roman" w:hAnsi="Times New Roman" w:cs="Times New Roman"/>
          <w:sz w:val="24"/>
          <w:szCs w:val="24"/>
        </w:rPr>
        <w:t>при</w:t>
      </w:r>
      <w:r w:rsidRPr="000D462F">
        <w:rPr>
          <w:rFonts w:ascii="Times New Roman" w:hAnsi="Times New Roman" w:cs="Times New Roman"/>
          <w:sz w:val="24"/>
          <w:szCs w:val="24"/>
          <w:lang w:eastAsia="ru-RU"/>
        </w:rPr>
        <w:t xml:space="preserve"> выполнении ими своих функций</w:t>
      </w:r>
      <w:r w:rsidRPr="000D462F">
        <w:rPr>
          <w:rFonts w:ascii="Times New Roman" w:hAnsi="Times New Roman" w:cs="Times New Roman"/>
          <w:sz w:val="24"/>
          <w:szCs w:val="24"/>
        </w:rPr>
        <w:t xml:space="preserve"> для </w:t>
      </w:r>
      <w:r w:rsidRPr="000D462F">
        <w:rPr>
          <w:rFonts w:ascii="Times New Roman" w:hAnsi="Times New Roman" w:cs="Times New Roman"/>
          <w:sz w:val="24"/>
          <w:szCs w:val="24"/>
          <w:lang w:eastAsia="ru-RU"/>
        </w:rPr>
        <w:t xml:space="preserve">локализации и </w:t>
      </w:r>
      <w:r w:rsidRPr="000D462F">
        <w:rPr>
          <w:rFonts w:ascii="Times New Roman" w:hAnsi="Times New Roman" w:cs="Times New Roman"/>
          <w:sz w:val="24"/>
          <w:szCs w:val="24"/>
        </w:rPr>
        <w:t xml:space="preserve">ликвидации аварийной ситуации </w:t>
      </w:r>
      <w:r w:rsidRPr="000D462F">
        <w:rPr>
          <w:rFonts w:ascii="Times New Roman" w:hAnsi="Times New Roman" w:cs="Times New Roman"/>
          <w:sz w:val="24"/>
          <w:szCs w:val="24"/>
          <w:lang w:eastAsia="ru-RU"/>
        </w:rPr>
        <w:t>в системах централизованного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оргтехника и средства связи;</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программное обеспечение;</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легковой, в том числе дежурный и грузовой автомобильный транспорт;</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специализированные автомобили – ремонтные, медицинские, противопожарные;</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грузоподъемная и землеройная техника;</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сварочное оборудование;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Состав средств ежегодно определяется и утверждается нормативным документом </w:t>
      </w:r>
      <w:r w:rsidRPr="000D462F">
        <w:rPr>
          <w:rFonts w:ascii="Times New Roman" w:hAnsi="Times New Roman" w:cs="Times New Roman"/>
          <w:sz w:val="24"/>
          <w:szCs w:val="24"/>
          <w:lang w:eastAsia="ru-RU"/>
        </w:rPr>
        <w:t xml:space="preserve">организаций (учреждений), которые могут быть </w:t>
      </w:r>
      <w:r w:rsidRPr="000D462F">
        <w:rPr>
          <w:rFonts w:ascii="Times New Roman" w:hAnsi="Times New Roman" w:cs="Times New Roman"/>
          <w:sz w:val="24"/>
          <w:szCs w:val="24"/>
        </w:rPr>
        <w:t xml:space="preserve">привлечены </w:t>
      </w:r>
      <w:r w:rsidRPr="000D462F">
        <w:rPr>
          <w:rFonts w:ascii="Times New Roman" w:hAnsi="Times New Roman" w:cs="Times New Roman"/>
          <w:sz w:val="24"/>
          <w:szCs w:val="24"/>
          <w:lang w:eastAsia="ru-RU"/>
        </w:rPr>
        <w:t>для локализации и ликвидации аварийных ситуаций в системах централизованного теплоснабжения</w:t>
      </w:r>
      <w:r w:rsidRPr="000D462F">
        <w:rPr>
          <w:rFonts w:ascii="Times New Roman" w:hAnsi="Times New Roman" w:cs="Times New Roman"/>
          <w:sz w:val="24"/>
          <w:szCs w:val="24"/>
        </w:rPr>
        <w:t>.</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7.1.3. Количественный состав сил для локализации и ликвидации аварийных ситуаций в системах теплоснабжения Раздольевского сельского поселения определенный организациями (учреждениями) на 2025 г. представлен в разделе 5 настоящего ПЛАС.</w:t>
      </w:r>
    </w:p>
    <w:p w:rsidR="000D462F" w:rsidRPr="000D462F" w:rsidRDefault="000D462F" w:rsidP="000D462F">
      <w:pPr>
        <w:rPr>
          <w:rFonts w:ascii="Times New Roman" w:eastAsia="Times New Roman" w:hAnsi="Times New Roman" w:cs="Times New Roman"/>
          <w:sz w:val="24"/>
          <w:szCs w:val="24"/>
          <w:lang w:eastAsia="ru-RU"/>
        </w:rPr>
      </w:pPr>
      <w:r w:rsidRPr="000D462F">
        <w:rPr>
          <w:rFonts w:ascii="Times New Roman" w:hAnsi="Times New Roman" w:cs="Times New Roman"/>
          <w:sz w:val="24"/>
          <w:szCs w:val="24"/>
          <w:lang w:eastAsia="ru-RU"/>
        </w:rPr>
        <w:br w:type="page"/>
      </w: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29" w:name="_Toc209438017"/>
      <w:r>
        <w:rPr>
          <w:rFonts w:ascii="Times New Roman" w:eastAsia="Times New Roman" w:hAnsi="Times New Roman" w:cs="Times New Roman"/>
          <w:b/>
          <w:bCs/>
          <w:sz w:val="24"/>
          <w:szCs w:val="24"/>
        </w:rPr>
        <w:lastRenderedPageBreak/>
        <w:t xml:space="preserve">7.2. </w:t>
      </w:r>
      <w:r w:rsidRPr="000D462F">
        <w:rPr>
          <w:rFonts w:ascii="Times New Roman" w:eastAsia="Times New Roman" w:hAnsi="Times New Roman" w:cs="Times New Roman"/>
          <w:b/>
          <w:bCs/>
          <w:sz w:val="24"/>
          <w:szCs w:val="24"/>
        </w:rPr>
        <w:t>Дислокация сил и средств при локализации и ликвидации аварийных ситуаций в системе теплоснабжения</w:t>
      </w:r>
      <w:bookmarkEnd w:id="129"/>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7.2.1. Дислокация (размещение) сил в режиме повседневной эксплуатации систем централизованного теплоснабжения в Раздольевском сельском поселении</w:t>
      </w:r>
      <w:r w:rsidRPr="000D462F">
        <w:rPr>
          <w:rFonts w:ascii="Times New Roman" w:hAnsi="Times New Roman" w:cs="Times New Roman"/>
          <w:i/>
          <w:sz w:val="24"/>
          <w:szCs w:val="24"/>
        </w:rPr>
        <w:t xml:space="preserve"> </w:t>
      </w:r>
      <w:r w:rsidRPr="000D462F">
        <w:rPr>
          <w:rFonts w:ascii="Times New Roman" w:hAnsi="Times New Roman" w:cs="Times New Roman"/>
          <w:sz w:val="24"/>
          <w:szCs w:val="24"/>
        </w:rPr>
        <w:t>осуществляется на стационарных пунктах (местах), по месту нахождения ответственных лиц и персонала. Пункты (рабочие места) оснащены средствами связи, необходимыми техническими средствами и документацией.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7.2.2. При возникновении аварийных ситуаций дислокация средств может измениться в зависимости от функционального назначения сил, к которым они приписаны: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а) остаются на пунктах управления: средства оперативного персонала (ЕДДС, дежурного персонала экстренных оперативных служб);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б) перемещаются в центр событий для использования при локализации и ликвидации происшествия: средства аварийно-ремонтных бригад (организаций, функционирующих в системах теплоснабжения, </w:t>
      </w:r>
      <w:r w:rsidRPr="000D462F">
        <w:rPr>
          <w:rFonts w:ascii="Times New Roman" w:hAnsi="Times New Roman" w:cs="Times New Roman"/>
          <w:bCs/>
          <w:sz w:val="24"/>
          <w:szCs w:val="24"/>
        </w:rPr>
        <w:t xml:space="preserve">противопожарной и спасательной службы МЧС России, </w:t>
      </w:r>
      <w:r w:rsidRPr="000D462F">
        <w:rPr>
          <w:rFonts w:ascii="Times New Roman" w:hAnsi="Times New Roman" w:cs="Times New Roman"/>
          <w:sz w:val="24"/>
          <w:szCs w:val="24"/>
          <w:shd w:val="clear" w:color="auto" w:fill="FFFFFF"/>
        </w:rPr>
        <w:t>органов Министерства внутренних дел Российской Федерации,</w:t>
      </w:r>
      <w:r w:rsidRPr="000D462F">
        <w:rPr>
          <w:rFonts w:ascii="Times New Roman" w:hAnsi="Times New Roman" w:cs="Times New Roman"/>
          <w:bCs/>
          <w:sz w:val="24"/>
          <w:szCs w:val="24"/>
        </w:rPr>
        <w:t xml:space="preserve"> службы Скорой медицинской помощи, аварийной газовой службы, органов Росгвардии, привлекаемых организаций).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7.2.3. Дислокация аварийно-спасательных формирований должна осуществляться таким образом, чтобы обеспечивалась возможность прибытия к любому объекту в своей зоне ответственности за время, не превышающее нормативное, с момента поступления дежурному персоналу сигнала о возникновения аварийной ситуации.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Нормативное время прибытия организаций, функционирующих в системах теплоснабжения и экстренных оперативных служб на место происшествия, представлено в </w:t>
      </w:r>
      <w:r w:rsidRPr="000D462F">
        <w:rPr>
          <w:rFonts w:ascii="Times New Roman" w:hAnsi="Times New Roman" w:cs="Times New Roman"/>
          <w:sz w:val="24"/>
          <w:szCs w:val="24"/>
        </w:rPr>
        <w:fldChar w:fldCharType="begin"/>
      </w:r>
      <w:r w:rsidRPr="000D462F">
        <w:rPr>
          <w:rFonts w:ascii="Times New Roman" w:hAnsi="Times New Roman" w:cs="Times New Roman"/>
          <w:sz w:val="24"/>
          <w:szCs w:val="24"/>
        </w:rPr>
        <w:instrText xml:space="preserve"> REF _Ref190963866 \h  \* MERGEFORMAT </w:instrText>
      </w:r>
      <w:r w:rsidRPr="000D462F">
        <w:rPr>
          <w:rFonts w:ascii="Times New Roman" w:hAnsi="Times New Roman" w:cs="Times New Roman"/>
          <w:sz w:val="24"/>
          <w:szCs w:val="24"/>
        </w:rPr>
      </w:r>
      <w:r w:rsidRPr="000D462F">
        <w:rPr>
          <w:rFonts w:ascii="Times New Roman" w:hAnsi="Times New Roman" w:cs="Times New Roman"/>
          <w:sz w:val="24"/>
          <w:szCs w:val="24"/>
        </w:rPr>
        <w:fldChar w:fldCharType="separate"/>
      </w:r>
      <w:r w:rsidR="004970D3" w:rsidRPr="004970D3">
        <w:rPr>
          <w:rFonts w:ascii="Times New Roman" w:hAnsi="Times New Roman" w:cs="Times New Roman"/>
          <w:bCs/>
          <w:vanish/>
          <w:sz w:val="24"/>
          <w:szCs w:val="24"/>
        </w:rPr>
        <w:t>Таблица</w:t>
      </w:r>
      <w:r w:rsidR="004970D3" w:rsidRPr="004970D3">
        <w:rPr>
          <w:rFonts w:ascii="Times New Roman" w:hAnsi="Times New Roman" w:cs="Times New Roman"/>
          <w:bCs/>
          <w:sz w:val="24"/>
          <w:szCs w:val="24"/>
        </w:rPr>
        <w:t xml:space="preserve"> </w:t>
      </w:r>
      <w:r w:rsidR="004970D3" w:rsidRPr="004970D3">
        <w:rPr>
          <w:rFonts w:ascii="Times New Roman" w:hAnsi="Times New Roman" w:cs="Times New Roman"/>
          <w:bCs/>
          <w:noProof/>
          <w:sz w:val="24"/>
          <w:szCs w:val="24"/>
        </w:rPr>
        <w:t xml:space="preserve">Ошибка! Текст </w:t>
      </w:r>
      <w:r w:rsidR="004970D3">
        <w:rPr>
          <w:rFonts w:ascii="Times New Roman" w:hAnsi="Times New Roman" w:cs="Times New Roman"/>
          <w:noProof/>
          <w:sz w:val="24"/>
          <w:szCs w:val="24"/>
        </w:rPr>
        <w:t>указанного стиля в документе отсутствует.</w:t>
      </w:r>
      <w:r w:rsidR="004970D3" w:rsidRPr="000D462F">
        <w:rPr>
          <w:rFonts w:ascii="Times New Roman" w:hAnsi="Times New Roman" w:cs="Times New Roman"/>
          <w:b/>
          <w:bCs/>
          <w:sz w:val="24"/>
          <w:szCs w:val="24"/>
        </w:rPr>
        <w:t>.</w:t>
      </w:r>
      <w:r w:rsidR="004970D3">
        <w:rPr>
          <w:rFonts w:ascii="Times New Roman" w:hAnsi="Times New Roman" w:cs="Times New Roman"/>
          <w:b/>
          <w:bCs/>
          <w:noProof/>
          <w:sz w:val="24"/>
          <w:szCs w:val="24"/>
        </w:rPr>
        <w:t>26</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w:t>
      </w:r>
    </w:p>
    <w:p w:rsidR="000D462F" w:rsidRPr="000D462F" w:rsidRDefault="000D462F" w:rsidP="000D462F">
      <w:pPr>
        <w:spacing w:after="0" w:line="276" w:lineRule="auto"/>
        <w:ind w:firstLine="567"/>
        <w:jc w:val="both"/>
        <w:rPr>
          <w:rFonts w:ascii="Times New Roman" w:hAnsi="Times New Roman" w:cs="Times New Roman"/>
          <w:sz w:val="24"/>
          <w:szCs w:val="24"/>
        </w:rPr>
      </w:pPr>
      <w:bookmarkStart w:id="130" w:name="_Ref190963866"/>
      <w:bookmarkStart w:id="131" w:name="_Toc209505314"/>
      <w:r w:rsidRPr="000D462F">
        <w:rPr>
          <w:rFonts w:ascii="Times New Roman" w:hAnsi="Times New Roman" w:cs="Times New Roman"/>
          <w:b/>
          <w:bCs/>
          <w:sz w:val="24"/>
          <w:szCs w:val="24"/>
        </w:rPr>
        <w:t xml:space="preserve">Таблица </w:t>
      </w:r>
      <w:r w:rsidRPr="000D462F">
        <w:rPr>
          <w:rFonts w:ascii="Times New Roman" w:hAnsi="Times New Roman" w:cs="Times New Roman"/>
          <w:b/>
          <w:bCs/>
          <w:sz w:val="24"/>
          <w:szCs w:val="24"/>
        </w:rPr>
        <w:fldChar w:fldCharType="begin"/>
      </w:r>
      <w:r w:rsidRPr="000D462F">
        <w:rPr>
          <w:rFonts w:ascii="Times New Roman" w:hAnsi="Times New Roman" w:cs="Times New Roman"/>
          <w:b/>
          <w:bCs/>
          <w:sz w:val="24"/>
          <w:szCs w:val="24"/>
        </w:rPr>
        <w:instrText xml:space="preserve"> STYLEREF 2 \s </w:instrText>
      </w:r>
      <w:r w:rsidRPr="000D462F">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0D462F">
        <w:rPr>
          <w:rFonts w:ascii="Times New Roman" w:hAnsi="Times New Roman" w:cs="Times New Roman"/>
          <w:b/>
          <w:bCs/>
          <w:sz w:val="24"/>
          <w:szCs w:val="24"/>
        </w:rPr>
        <w:fldChar w:fldCharType="end"/>
      </w:r>
      <w:r w:rsidRPr="000D462F">
        <w:rPr>
          <w:rFonts w:ascii="Times New Roman" w:hAnsi="Times New Roman" w:cs="Times New Roman"/>
          <w:b/>
          <w:bCs/>
          <w:sz w:val="24"/>
          <w:szCs w:val="24"/>
        </w:rPr>
        <w:t>.</w:t>
      </w:r>
      <w:r w:rsidRPr="000D462F">
        <w:rPr>
          <w:rFonts w:ascii="Times New Roman" w:hAnsi="Times New Roman" w:cs="Times New Roman"/>
          <w:b/>
          <w:bCs/>
          <w:sz w:val="24"/>
          <w:szCs w:val="24"/>
        </w:rPr>
        <w:fldChar w:fldCharType="begin"/>
      </w:r>
      <w:r w:rsidRPr="000D462F">
        <w:rPr>
          <w:rFonts w:ascii="Times New Roman" w:hAnsi="Times New Roman" w:cs="Times New Roman"/>
          <w:b/>
          <w:bCs/>
          <w:sz w:val="24"/>
          <w:szCs w:val="24"/>
        </w:rPr>
        <w:instrText xml:space="preserve"> SEQ Таблица \* ARABIC \s 2 </w:instrText>
      </w:r>
      <w:r w:rsidRPr="000D462F">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26</w:t>
      </w:r>
      <w:r w:rsidRPr="000D462F">
        <w:rPr>
          <w:rFonts w:ascii="Times New Roman" w:hAnsi="Times New Roman" w:cs="Times New Roman"/>
          <w:b/>
          <w:bCs/>
          <w:sz w:val="24"/>
          <w:szCs w:val="24"/>
        </w:rPr>
        <w:fldChar w:fldCharType="end"/>
      </w:r>
      <w:bookmarkEnd w:id="130"/>
      <w:r w:rsidRPr="000D462F">
        <w:rPr>
          <w:rFonts w:ascii="Times New Roman" w:hAnsi="Times New Roman" w:cs="Times New Roman"/>
          <w:sz w:val="24"/>
          <w:szCs w:val="24"/>
        </w:rPr>
        <w:t xml:space="preserve"> - Нормативное время прибытия организаций, функционирующих в системах теплоснабжения и экстренных оперативных служб на место происшествия</w:t>
      </w:r>
      <w:bookmarkEnd w:id="1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6168"/>
      </w:tblGrid>
      <w:tr w:rsidR="000D462F" w:rsidRPr="000D462F" w:rsidTr="000D462F">
        <w:trPr>
          <w:trHeight w:val="433"/>
          <w:tblHeader/>
        </w:trPr>
        <w:tc>
          <w:tcPr>
            <w:tcW w:w="2039" w:type="pct"/>
            <w:vMerge w:val="restart"/>
            <w:shd w:val="clear" w:color="auto" w:fill="auto"/>
            <w:vAlign w:val="center"/>
          </w:tcPr>
          <w:p w:rsidR="000D462F" w:rsidRPr="000D462F" w:rsidRDefault="000D462F" w:rsidP="000D462F">
            <w:pPr>
              <w:spacing w:after="0"/>
              <w:jc w:val="center"/>
              <w:rPr>
                <w:rFonts w:ascii="Times New Roman" w:hAnsi="Times New Roman" w:cs="Times New Roman"/>
                <w:b/>
              </w:rPr>
            </w:pPr>
            <w:r w:rsidRPr="000D462F">
              <w:rPr>
                <w:rFonts w:ascii="Times New Roman" w:hAnsi="Times New Roman" w:cs="Times New Roman"/>
                <w:b/>
              </w:rPr>
              <w:t xml:space="preserve">Наименование организации </w:t>
            </w:r>
            <w:r w:rsidRPr="000D462F">
              <w:rPr>
                <w:rFonts w:ascii="Times New Roman" w:eastAsia="Calibri" w:hAnsi="Times New Roman" w:cs="Times New Roman"/>
                <w:b/>
              </w:rPr>
              <w:t>(</w:t>
            </w:r>
            <w:r w:rsidRPr="000D462F">
              <w:rPr>
                <w:rFonts w:ascii="Times New Roman" w:hAnsi="Times New Roman" w:cs="Times New Roman"/>
                <w:b/>
              </w:rPr>
              <w:t>учреждения), адрес места расположения</w:t>
            </w:r>
          </w:p>
        </w:tc>
        <w:tc>
          <w:tcPr>
            <w:tcW w:w="2961" w:type="pct"/>
            <w:vMerge w:val="restart"/>
            <w:shd w:val="clear" w:color="auto" w:fill="auto"/>
            <w:vAlign w:val="center"/>
          </w:tcPr>
          <w:p w:rsidR="000D462F" w:rsidRPr="000D462F" w:rsidRDefault="000D462F" w:rsidP="000D462F">
            <w:pPr>
              <w:tabs>
                <w:tab w:val="left" w:pos="723"/>
                <w:tab w:val="left" w:pos="888"/>
              </w:tabs>
              <w:spacing w:after="0"/>
              <w:jc w:val="center"/>
              <w:rPr>
                <w:rFonts w:ascii="Times New Roman" w:hAnsi="Times New Roman" w:cs="Times New Roman"/>
                <w:b/>
              </w:rPr>
            </w:pPr>
            <w:r w:rsidRPr="000D462F">
              <w:rPr>
                <w:rFonts w:ascii="Times New Roman" w:hAnsi="Times New Roman" w:cs="Times New Roman"/>
                <w:b/>
              </w:rPr>
              <w:t xml:space="preserve">Время прибытия на место происшествия с момента поступления вызова </w:t>
            </w:r>
          </w:p>
        </w:tc>
      </w:tr>
      <w:tr w:rsidR="000D462F" w:rsidRPr="000D462F" w:rsidTr="000D462F">
        <w:trPr>
          <w:trHeight w:val="433"/>
          <w:tblHeader/>
        </w:trPr>
        <w:tc>
          <w:tcPr>
            <w:tcW w:w="2039" w:type="pct"/>
            <w:vMerge/>
            <w:shd w:val="clear" w:color="auto" w:fill="auto"/>
            <w:vAlign w:val="center"/>
          </w:tcPr>
          <w:p w:rsidR="000D462F" w:rsidRPr="000D462F" w:rsidRDefault="000D462F" w:rsidP="000D462F">
            <w:pPr>
              <w:spacing w:after="0"/>
              <w:jc w:val="center"/>
              <w:rPr>
                <w:rFonts w:ascii="Times New Roman" w:hAnsi="Times New Roman" w:cs="Times New Roman"/>
                <w:b/>
              </w:rPr>
            </w:pPr>
          </w:p>
        </w:tc>
        <w:tc>
          <w:tcPr>
            <w:tcW w:w="2961" w:type="pct"/>
            <w:vMerge/>
            <w:shd w:val="clear" w:color="auto" w:fill="auto"/>
            <w:vAlign w:val="center"/>
          </w:tcPr>
          <w:p w:rsidR="000D462F" w:rsidRPr="000D462F" w:rsidRDefault="000D462F" w:rsidP="000D462F">
            <w:pPr>
              <w:tabs>
                <w:tab w:val="left" w:pos="723"/>
                <w:tab w:val="left" w:pos="888"/>
              </w:tabs>
              <w:spacing w:after="0"/>
              <w:jc w:val="center"/>
              <w:rPr>
                <w:rFonts w:ascii="Times New Roman" w:hAnsi="Times New Roman" w:cs="Times New Roman"/>
                <w:b/>
              </w:rPr>
            </w:pPr>
          </w:p>
        </w:tc>
      </w:tr>
      <w:tr w:rsidR="000D462F" w:rsidRPr="000D462F" w:rsidTr="000D462F">
        <w:trPr>
          <w:trHeight w:val="20"/>
        </w:trPr>
        <w:tc>
          <w:tcPr>
            <w:tcW w:w="2039" w:type="pct"/>
            <w:shd w:val="clear" w:color="auto" w:fill="auto"/>
            <w:vAlign w:val="center"/>
          </w:tcPr>
          <w:p w:rsidR="000D462F" w:rsidRPr="000D462F" w:rsidRDefault="000D462F" w:rsidP="000D462F">
            <w:pPr>
              <w:tabs>
                <w:tab w:val="left" w:pos="723"/>
                <w:tab w:val="left" w:pos="888"/>
              </w:tabs>
              <w:spacing w:after="0"/>
              <w:rPr>
                <w:rFonts w:ascii="Times New Roman" w:hAnsi="Times New Roman" w:cs="Times New Roman"/>
              </w:rPr>
            </w:pPr>
            <w:r w:rsidRPr="000D462F">
              <w:rPr>
                <w:rFonts w:ascii="Times New Roman" w:hAnsi="Times New Roman" w:cs="Times New Roman"/>
              </w:rPr>
              <w:t>Организации, функционирующие в системах теплоснабжения Раздольевского сельского поселения</w:t>
            </w:r>
          </w:p>
        </w:tc>
        <w:tc>
          <w:tcPr>
            <w:tcW w:w="2961" w:type="pct"/>
            <w:shd w:val="clear" w:color="auto" w:fill="auto"/>
            <w:vAlign w:val="center"/>
          </w:tcPr>
          <w:p w:rsidR="000D462F" w:rsidRPr="000D462F" w:rsidRDefault="000D462F" w:rsidP="000D462F">
            <w:pPr>
              <w:tabs>
                <w:tab w:val="left" w:pos="723"/>
                <w:tab w:val="left" w:pos="888"/>
              </w:tabs>
              <w:spacing w:after="0"/>
              <w:ind w:right="-108"/>
              <w:jc w:val="center"/>
              <w:rPr>
                <w:rFonts w:ascii="Times New Roman" w:hAnsi="Times New Roman" w:cs="Times New Roman"/>
              </w:rPr>
            </w:pPr>
            <w:r w:rsidRPr="000D462F">
              <w:rPr>
                <w:rFonts w:ascii="Times New Roman" w:hAnsi="Times New Roman" w:cs="Times New Roman"/>
              </w:rPr>
              <w:t>немедленно, Ч+0ч.30мин.</w:t>
            </w:r>
          </w:p>
        </w:tc>
      </w:tr>
      <w:tr w:rsidR="000D462F" w:rsidRPr="000D462F" w:rsidTr="000D462F">
        <w:trPr>
          <w:trHeight w:val="20"/>
        </w:trPr>
        <w:tc>
          <w:tcPr>
            <w:tcW w:w="2039" w:type="pct"/>
            <w:shd w:val="clear" w:color="auto" w:fill="auto"/>
            <w:vAlign w:val="center"/>
          </w:tcPr>
          <w:p w:rsidR="000D462F" w:rsidRPr="000D462F" w:rsidRDefault="000D462F" w:rsidP="000D462F">
            <w:pPr>
              <w:tabs>
                <w:tab w:val="left" w:pos="723"/>
                <w:tab w:val="left" w:pos="888"/>
              </w:tabs>
              <w:spacing w:after="0"/>
              <w:rPr>
                <w:rFonts w:ascii="Times New Roman" w:hAnsi="Times New Roman" w:cs="Times New Roman"/>
              </w:rPr>
            </w:pPr>
            <w:r w:rsidRPr="000D462F">
              <w:rPr>
                <w:rFonts w:ascii="Times New Roman" w:hAnsi="Times New Roman" w:cs="Times New Roman"/>
                <w:bCs/>
              </w:rPr>
              <w:t>Противопожарная и спасательная служба МЧС России на территории Раздольевского сельского поселения</w:t>
            </w:r>
          </w:p>
        </w:tc>
        <w:tc>
          <w:tcPr>
            <w:tcW w:w="2961" w:type="pct"/>
            <w:shd w:val="clear" w:color="auto" w:fill="auto"/>
            <w:vAlign w:val="center"/>
          </w:tcPr>
          <w:p w:rsidR="000D462F" w:rsidRPr="000D462F" w:rsidRDefault="000D462F" w:rsidP="000D462F">
            <w:pPr>
              <w:tabs>
                <w:tab w:val="left" w:pos="723"/>
                <w:tab w:val="left" w:pos="888"/>
              </w:tabs>
              <w:spacing w:after="0"/>
              <w:ind w:right="-108"/>
              <w:jc w:val="center"/>
              <w:rPr>
                <w:rFonts w:ascii="Times New Roman" w:hAnsi="Times New Roman" w:cs="Times New Roman"/>
              </w:rPr>
            </w:pPr>
            <w:r w:rsidRPr="000D462F">
              <w:rPr>
                <w:rFonts w:ascii="Times New Roman" w:hAnsi="Times New Roman" w:cs="Times New Roman"/>
              </w:rPr>
              <w:t>Ч+0ч.10 мин. в городской местности;</w:t>
            </w:r>
          </w:p>
          <w:p w:rsidR="000D462F" w:rsidRPr="000D462F" w:rsidRDefault="000D462F" w:rsidP="000D462F">
            <w:pPr>
              <w:tabs>
                <w:tab w:val="left" w:pos="723"/>
                <w:tab w:val="left" w:pos="888"/>
              </w:tabs>
              <w:spacing w:after="0"/>
              <w:ind w:right="-108"/>
              <w:jc w:val="center"/>
              <w:rPr>
                <w:rFonts w:ascii="Times New Roman" w:hAnsi="Times New Roman" w:cs="Times New Roman"/>
              </w:rPr>
            </w:pPr>
            <w:r w:rsidRPr="000D462F">
              <w:rPr>
                <w:rFonts w:ascii="Times New Roman" w:hAnsi="Times New Roman" w:cs="Times New Roman"/>
              </w:rPr>
              <w:t>Ч+0ч.20 мин. в сельской местности</w:t>
            </w:r>
          </w:p>
          <w:p w:rsidR="000D462F" w:rsidRPr="000D462F" w:rsidRDefault="000D462F" w:rsidP="000D462F">
            <w:pPr>
              <w:tabs>
                <w:tab w:val="left" w:pos="723"/>
                <w:tab w:val="left" w:pos="888"/>
              </w:tabs>
              <w:spacing w:after="0"/>
              <w:ind w:right="-108"/>
              <w:jc w:val="center"/>
              <w:rPr>
                <w:rFonts w:ascii="Times New Roman" w:hAnsi="Times New Roman" w:cs="Times New Roman"/>
              </w:rPr>
            </w:pPr>
            <w:r w:rsidRPr="000D462F">
              <w:rPr>
                <w:rFonts w:ascii="Times New Roman" w:hAnsi="Times New Roman" w:cs="Times New Roman"/>
                <w:i/>
              </w:rPr>
              <w:t>(п.1 ст. 76 Федерального закона от 22.07.2008 №112-ФЗ «Технический регламент о требованиях пожарной безопасности»)</w:t>
            </w:r>
          </w:p>
        </w:tc>
      </w:tr>
      <w:tr w:rsidR="000D462F" w:rsidRPr="000D462F" w:rsidTr="000D462F">
        <w:trPr>
          <w:trHeight w:val="20"/>
        </w:trPr>
        <w:tc>
          <w:tcPr>
            <w:tcW w:w="2039" w:type="pct"/>
            <w:shd w:val="clear" w:color="auto" w:fill="auto"/>
          </w:tcPr>
          <w:p w:rsidR="000D462F" w:rsidRPr="000D462F" w:rsidRDefault="000D462F" w:rsidP="000D462F">
            <w:pPr>
              <w:tabs>
                <w:tab w:val="left" w:pos="723"/>
                <w:tab w:val="left" w:pos="888"/>
              </w:tabs>
              <w:spacing w:after="0"/>
              <w:rPr>
                <w:rFonts w:ascii="Times New Roman" w:hAnsi="Times New Roman" w:cs="Times New Roman"/>
                <w:bCs/>
              </w:rPr>
            </w:pPr>
            <w:r w:rsidRPr="000D462F">
              <w:rPr>
                <w:rFonts w:ascii="Times New Roman" w:hAnsi="Times New Roman" w:cs="Times New Roman"/>
                <w:shd w:val="clear" w:color="auto" w:fill="FFFFFF"/>
              </w:rPr>
              <w:t>Орган Министерства внутренних дел Российской Федерации</w:t>
            </w:r>
            <w:r w:rsidRPr="000D462F">
              <w:rPr>
                <w:rFonts w:ascii="Times New Roman" w:hAnsi="Times New Roman" w:cs="Times New Roman"/>
                <w:bCs/>
              </w:rPr>
              <w:t xml:space="preserve"> на территории Раздольевского сельского поселения</w:t>
            </w:r>
          </w:p>
        </w:tc>
        <w:tc>
          <w:tcPr>
            <w:tcW w:w="2961" w:type="pct"/>
            <w:shd w:val="clear" w:color="auto" w:fill="auto"/>
            <w:vAlign w:val="center"/>
          </w:tcPr>
          <w:p w:rsidR="000D462F" w:rsidRPr="000D462F" w:rsidRDefault="000D462F" w:rsidP="000D462F">
            <w:pPr>
              <w:tabs>
                <w:tab w:val="left" w:pos="723"/>
                <w:tab w:val="left" w:pos="888"/>
              </w:tabs>
              <w:spacing w:after="0"/>
              <w:ind w:right="-108"/>
              <w:jc w:val="center"/>
              <w:rPr>
                <w:rFonts w:ascii="Times New Roman" w:hAnsi="Times New Roman" w:cs="Times New Roman"/>
              </w:rPr>
            </w:pPr>
            <w:r w:rsidRPr="000D462F">
              <w:rPr>
                <w:rFonts w:ascii="Times New Roman" w:hAnsi="Times New Roman" w:cs="Times New Roman"/>
              </w:rPr>
              <w:t>незамедлительно (протяженность маршрута патрулирования должна обеспечивать прибытие наряда к месту происшествия (как правило, не более чем в течение 5-7 минут) и не может превышать 6 км для патрулей на автомобиле, 4 км для патрулей на мотоцикле, 1,5 км для пеших патрулей)</w:t>
            </w:r>
          </w:p>
          <w:p w:rsidR="000D462F" w:rsidRPr="000D462F" w:rsidRDefault="000D462F" w:rsidP="000D462F">
            <w:pPr>
              <w:tabs>
                <w:tab w:val="left" w:pos="723"/>
                <w:tab w:val="left" w:pos="888"/>
              </w:tabs>
              <w:spacing w:after="0"/>
              <w:ind w:right="-108"/>
              <w:jc w:val="center"/>
              <w:rPr>
                <w:rFonts w:ascii="Times New Roman" w:hAnsi="Times New Roman" w:cs="Times New Roman"/>
              </w:rPr>
            </w:pPr>
            <w:r w:rsidRPr="000D462F">
              <w:rPr>
                <w:rFonts w:ascii="Times New Roman" w:hAnsi="Times New Roman" w:cs="Times New Roman"/>
                <w:i/>
              </w:rPr>
              <w:t>(п.1 ст. 12 Федерального закона от 07.02.2011 №3-ФЗ «О полиции»)</w:t>
            </w:r>
          </w:p>
        </w:tc>
      </w:tr>
      <w:tr w:rsidR="000D462F" w:rsidRPr="000D462F" w:rsidTr="000D462F">
        <w:trPr>
          <w:trHeight w:val="20"/>
        </w:trPr>
        <w:tc>
          <w:tcPr>
            <w:tcW w:w="2039" w:type="pct"/>
            <w:shd w:val="clear" w:color="auto" w:fill="auto"/>
            <w:vAlign w:val="center"/>
          </w:tcPr>
          <w:p w:rsidR="000D462F" w:rsidRPr="000D462F" w:rsidRDefault="000D462F" w:rsidP="000D462F">
            <w:pPr>
              <w:tabs>
                <w:tab w:val="left" w:pos="723"/>
                <w:tab w:val="left" w:pos="888"/>
              </w:tabs>
              <w:spacing w:after="0"/>
              <w:rPr>
                <w:rFonts w:ascii="Times New Roman" w:eastAsia="Calibri" w:hAnsi="Times New Roman" w:cs="Times New Roman"/>
              </w:rPr>
            </w:pPr>
            <w:r w:rsidRPr="000D462F">
              <w:rPr>
                <w:rFonts w:ascii="Times New Roman" w:hAnsi="Times New Roman" w:cs="Times New Roman"/>
                <w:bCs/>
              </w:rPr>
              <w:t>Служба Скорой медицинской помощи на территории Раздольевского сельского поселения</w:t>
            </w:r>
          </w:p>
        </w:tc>
        <w:tc>
          <w:tcPr>
            <w:tcW w:w="2961" w:type="pct"/>
            <w:shd w:val="clear" w:color="auto" w:fill="auto"/>
            <w:vAlign w:val="center"/>
          </w:tcPr>
          <w:p w:rsidR="000D462F" w:rsidRPr="000D462F" w:rsidRDefault="000D462F" w:rsidP="000D462F">
            <w:pPr>
              <w:tabs>
                <w:tab w:val="left" w:pos="723"/>
                <w:tab w:val="left" w:pos="888"/>
              </w:tabs>
              <w:spacing w:after="0"/>
              <w:jc w:val="center"/>
              <w:rPr>
                <w:rFonts w:ascii="Times New Roman" w:hAnsi="Times New Roman" w:cs="Times New Roman"/>
              </w:rPr>
            </w:pPr>
            <w:r w:rsidRPr="000D462F">
              <w:rPr>
                <w:rFonts w:ascii="Times New Roman" w:hAnsi="Times New Roman" w:cs="Times New Roman"/>
              </w:rPr>
              <w:t>Ч+0ч.20 мин. для оказания скорой медицинской помощи в экстренной форме;</w:t>
            </w:r>
          </w:p>
          <w:p w:rsidR="000D462F" w:rsidRPr="000D462F" w:rsidRDefault="000D462F" w:rsidP="000D462F">
            <w:pPr>
              <w:tabs>
                <w:tab w:val="left" w:pos="723"/>
                <w:tab w:val="left" w:pos="888"/>
              </w:tabs>
              <w:spacing w:after="0"/>
              <w:jc w:val="center"/>
              <w:rPr>
                <w:rFonts w:ascii="Times New Roman" w:hAnsi="Times New Roman" w:cs="Times New Roman"/>
              </w:rPr>
            </w:pPr>
            <w:r w:rsidRPr="000D462F">
              <w:rPr>
                <w:rFonts w:ascii="Times New Roman" w:hAnsi="Times New Roman" w:cs="Times New Roman"/>
              </w:rPr>
              <w:t>Ч+2ч.00 мин. для оказания скорой медицинской помощи в неотложной форме</w:t>
            </w:r>
          </w:p>
          <w:p w:rsidR="000D462F" w:rsidRPr="000D462F" w:rsidRDefault="000D462F" w:rsidP="000D462F">
            <w:pPr>
              <w:tabs>
                <w:tab w:val="left" w:pos="723"/>
                <w:tab w:val="left" w:pos="888"/>
              </w:tabs>
              <w:spacing w:after="0"/>
              <w:ind w:right="-108"/>
              <w:jc w:val="center"/>
              <w:rPr>
                <w:rFonts w:ascii="Times New Roman" w:hAnsi="Times New Roman" w:cs="Times New Roman"/>
                <w:i/>
              </w:rPr>
            </w:pPr>
            <w:r w:rsidRPr="000D462F">
              <w:rPr>
                <w:rFonts w:ascii="Times New Roman" w:hAnsi="Times New Roman" w:cs="Times New Roman"/>
                <w:i/>
              </w:rPr>
              <w:t>(п.6 прил. №2 Приказа Министерства здравоохранения РФ от 20.06.2013 №338н «Об утверждении Порядка оказания скорой, в том числе скорой специализированной, медицинской помощи»)</w:t>
            </w:r>
          </w:p>
        </w:tc>
      </w:tr>
      <w:tr w:rsidR="000D462F" w:rsidRPr="000D462F" w:rsidTr="000D462F">
        <w:trPr>
          <w:trHeight w:val="20"/>
        </w:trPr>
        <w:tc>
          <w:tcPr>
            <w:tcW w:w="2039" w:type="pct"/>
            <w:shd w:val="clear" w:color="auto" w:fill="auto"/>
            <w:vAlign w:val="center"/>
          </w:tcPr>
          <w:p w:rsidR="000D462F" w:rsidRPr="000D462F" w:rsidRDefault="000D462F" w:rsidP="000D462F">
            <w:pPr>
              <w:tabs>
                <w:tab w:val="left" w:pos="723"/>
                <w:tab w:val="left" w:pos="888"/>
              </w:tabs>
              <w:spacing w:after="0"/>
              <w:rPr>
                <w:rFonts w:ascii="Times New Roman" w:eastAsia="Calibri" w:hAnsi="Times New Roman" w:cs="Times New Roman"/>
              </w:rPr>
            </w:pPr>
            <w:r w:rsidRPr="000D462F">
              <w:rPr>
                <w:rFonts w:ascii="Times New Roman" w:hAnsi="Times New Roman" w:cs="Times New Roman"/>
                <w:bCs/>
              </w:rPr>
              <w:t>Аварийная газовая служба на территории Раздольевского сельского поселения</w:t>
            </w:r>
          </w:p>
        </w:tc>
        <w:tc>
          <w:tcPr>
            <w:tcW w:w="2961" w:type="pct"/>
            <w:shd w:val="clear" w:color="auto" w:fill="auto"/>
            <w:vAlign w:val="center"/>
          </w:tcPr>
          <w:p w:rsidR="000D462F" w:rsidRPr="000D462F" w:rsidRDefault="000D462F" w:rsidP="000D462F">
            <w:pPr>
              <w:tabs>
                <w:tab w:val="left" w:pos="723"/>
                <w:tab w:val="left" w:pos="888"/>
              </w:tabs>
              <w:spacing w:after="0"/>
              <w:jc w:val="center"/>
              <w:rPr>
                <w:rFonts w:ascii="Times New Roman" w:hAnsi="Times New Roman" w:cs="Times New Roman"/>
              </w:rPr>
            </w:pPr>
            <w:r w:rsidRPr="000D462F">
              <w:rPr>
                <w:rFonts w:ascii="Times New Roman" w:hAnsi="Times New Roman" w:cs="Times New Roman"/>
              </w:rPr>
              <w:t>Ч+0ч.40 мин.</w:t>
            </w:r>
          </w:p>
          <w:p w:rsidR="000D462F" w:rsidRPr="000D462F" w:rsidRDefault="000D462F" w:rsidP="000D462F">
            <w:pPr>
              <w:tabs>
                <w:tab w:val="left" w:pos="723"/>
                <w:tab w:val="left" w:pos="888"/>
              </w:tabs>
              <w:spacing w:after="0"/>
              <w:ind w:right="-108"/>
              <w:jc w:val="center"/>
              <w:rPr>
                <w:rFonts w:ascii="Times New Roman" w:hAnsi="Times New Roman" w:cs="Times New Roman"/>
              </w:rPr>
            </w:pPr>
            <w:r w:rsidRPr="000D462F">
              <w:rPr>
                <w:rFonts w:ascii="Times New Roman" w:hAnsi="Times New Roman" w:cs="Times New Roman"/>
                <w:i/>
              </w:rPr>
              <w:lastRenderedPageBreak/>
              <w:t>(п.11.2 Постановления Госгортехнадзора РФ от 18.03.2003 №9 «Об утверждении правил безопасности систем газораспределения и газопотребления»)</w:t>
            </w:r>
          </w:p>
        </w:tc>
      </w:tr>
      <w:tr w:rsidR="000D462F" w:rsidRPr="000D462F" w:rsidTr="000D462F">
        <w:trPr>
          <w:trHeight w:val="20"/>
        </w:trPr>
        <w:tc>
          <w:tcPr>
            <w:tcW w:w="2039" w:type="pct"/>
            <w:shd w:val="clear" w:color="auto" w:fill="auto"/>
            <w:vAlign w:val="center"/>
          </w:tcPr>
          <w:p w:rsidR="000D462F" w:rsidRPr="000D462F" w:rsidRDefault="000D462F" w:rsidP="000D462F">
            <w:pPr>
              <w:tabs>
                <w:tab w:val="left" w:pos="723"/>
                <w:tab w:val="left" w:pos="888"/>
              </w:tabs>
              <w:spacing w:after="0"/>
              <w:rPr>
                <w:rFonts w:ascii="Times New Roman" w:hAnsi="Times New Roman" w:cs="Times New Roman"/>
                <w:bCs/>
              </w:rPr>
            </w:pPr>
            <w:r w:rsidRPr="000D462F">
              <w:rPr>
                <w:rFonts w:ascii="Times New Roman" w:hAnsi="Times New Roman" w:cs="Times New Roman"/>
              </w:rPr>
              <w:lastRenderedPageBreak/>
              <w:t xml:space="preserve">Аварийная служба электросетевой компании </w:t>
            </w:r>
            <w:r w:rsidRPr="000D462F">
              <w:rPr>
                <w:rFonts w:ascii="Times New Roman" w:hAnsi="Times New Roman" w:cs="Times New Roman"/>
                <w:bCs/>
              </w:rPr>
              <w:t>на территории Раздольевского сельского поселения</w:t>
            </w:r>
          </w:p>
        </w:tc>
        <w:tc>
          <w:tcPr>
            <w:tcW w:w="2961" w:type="pct"/>
            <w:shd w:val="clear" w:color="auto" w:fill="auto"/>
            <w:vAlign w:val="center"/>
          </w:tcPr>
          <w:p w:rsidR="000D462F" w:rsidRPr="000D462F" w:rsidRDefault="000D462F" w:rsidP="000D462F">
            <w:pPr>
              <w:tabs>
                <w:tab w:val="left" w:pos="723"/>
                <w:tab w:val="left" w:pos="888"/>
              </w:tabs>
              <w:spacing w:after="0"/>
              <w:jc w:val="center"/>
              <w:rPr>
                <w:rFonts w:ascii="Times New Roman" w:hAnsi="Times New Roman" w:cs="Times New Roman"/>
              </w:rPr>
            </w:pPr>
            <w:r w:rsidRPr="000D462F">
              <w:rPr>
                <w:rFonts w:ascii="Times New Roman" w:hAnsi="Times New Roman" w:cs="Times New Roman"/>
              </w:rPr>
              <w:t>немедленно, Ч+1ч.30мин.</w:t>
            </w:r>
          </w:p>
        </w:tc>
      </w:tr>
      <w:tr w:rsidR="000D462F" w:rsidRPr="000D462F" w:rsidTr="000D462F">
        <w:trPr>
          <w:trHeight w:val="20"/>
        </w:trPr>
        <w:tc>
          <w:tcPr>
            <w:tcW w:w="2039" w:type="pct"/>
            <w:shd w:val="clear" w:color="auto" w:fill="auto"/>
            <w:vAlign w:val="center"/>
          </w:tcPr>
          <w:p w:rsidR="000D462F" w:rsidRPr="000D462F" w:rsidRDefault="000D462F" w:rsidP="000D462F">
            <w:pPr>
              <w:tabs>
                <w:tab w:val="left" w:pos="723"/>
                <w:tab w:val="left" w:pos="888"/>
              </w:tabs>
              <w:spacing w:after="0"/>
              <w:rPr>
                <w:rFonts w:ascii="Times New Roman" w:hAnsi="Times New Roman" w:cs="Times New Roman"/>
              </w:rPr>
            </w:pPr>
            <w:r w:rsidRPr="000D462F">
              <w:rPr>
                <w:rFonts w:ascii="Times New Roman" w:hAnsi="Times New Roman" w:cs="Times New Roman"/>
              </w:rPr>
              <w:t xml:space="preserve">Аварийная служба организации водопроводно-канализационного хозяйства </w:t>
            </w:r>
            <w:r w:rsidRPr="000D462F">
              <w:rPr>
                <w:rFonts w:ascii="Times New Roman" w:hAnsi="Times New Roman" w:cs="Times New Roman"/>
                <w:bCs/>
              </w:rPr>
              <w:t>на территории Раздольевского сельского поселения</w:t>
            </w:r>
          </w:p>
        </w:tc>
        <w:tc>
          <w:tcPr>
            <w:tcW w:w="2961" w:type="pct"/>
            <w:shd w:val="clear" w:color="auto" w:fill="auto"/>
            <w:vAlign w:val="center"/>
          </w:tcPr>
          <w:p w:rsidR="000D462F" w:rsidRPr="000D462F" w:rsidRDefault="000D462F" w:rsidP="000D462F">
            <w:pPr>
              <w:tabs>
                <w:tab w:val="left" w:pos="723"/>
                <w:tab w:val="left" w:pos="888"/>
              </w:tabs>
              <w:spacing w:after="0"/>
              <w:jc w:val="center"/>
              <w:rPr>
                <w:rFonts w:ascii="Times New Roman" w:hAnsi="Times New Roman" w:cs="Times New Roman"/>
              </w:rPr>
            </w:pPr>
            <w:r w:rsidRPr="000D462F">
              <w:rPr>
                <w:rFonts w:ascii="Times New Roman" w:hAnsi="Times New Roman" w:cs="Times New Roman"/>
              </w:rPr>
              <w:t>немедленно, Ч+1ч.30мин.</w:t>
            </w:r>
          </w:p>
        </w:tc>
      </w:tr>
    </w:tbl>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7.2.4. При необходимости, по решению ответственного руководителя работ, для локализации и ликвидации аварийной ситуации в условиях критически низких температур окружающего воздуха могут быть привлечены дополнительные силы и средства.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7.2.5. Количественный состав средств для локализации и ликвидации аварийных ситуаций в системах теплоснабжения Раздольевского сельского поселения определенный организациями (учреждениями) на 2025 г. представлен в разделе 3 настоящего ПЛАС.</w:t>
      </w: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32" w:name="_Toc209438018"/>
      <w:r>
        <w:rPr>
          <w:rFonts w:ascii="Times New Roman" w:eastAsia="Times New Roman" w:hAnsi="Times New Roman" w:cs="Times New Roman"/>
          <w:b/>
          <w:bCs/>
          <w:sz w:val="24"/>
          <w:szCs w:val="24"/>
        </w:rPr>
        <w:t xml:space="preserve">7.3. </w:t>
      </w:r>
      <w:r w:rsidRPr="000D462F">
        <w:rPr>
          <w:rFonts w:ascii="Times New Roman" w:eastAsia="Times New Roman" w:hAnsi="Times New Roman" w:cs="Times New Roman"/>
          <w:b/>
          <w:bCs/>
          <w:sz w:val="24"/>
          <w:szCs w:val="24"/>
        </w:rPr>
        <w:t>Действия ответственных лиц при ликвидации аварийных ситуаций в системе теплоснабжения</w:t>
      </w:r>
      <w:bookmarkEnd w:id="132"/>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7.3.1. Обеспечение правильности ликвидации последствий аварийных ситуаций в системах теплоснабжения Раздольевского сельского поселения и минимизации ущерба от их возникновения зависит от действий ответственных лиц.</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Ответственные лица должны действовать согласованно, четко, спокойно, в рамках своих полномочий, определенных должностными и иными действующими инструкциями, со знанием ситуации в системе теплоснабжения, оборудования, настоящим Планом действий и в соответствии складывающейся обстановкой - для недопущения негативного развития происшествия. </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Все ответственные лица, указанные в ПЛАС, обязаны четко знать и строго выполнять установленный порядок своих действий.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Форма Блок-схемы действий ответственных лиц 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hAnsi="Times New Roman" w:cs="Times New Roman"/>
          <w:sz w:val="24"/>
          <w:szCs w:val="24"/>
        </w:rPr>
        <w:t xml:space="preserve">по локализации и ликвидации аварийной ситуации в системе теплоснабжения приведена на </w:t>
      </w:r>
      <w:r w:rsidRPr="000D462F">
        <w:rPr>
          <w:rFonts w:ascii="Times New Roman" w:hAnsi="Times New Roman" w:cs="Times New Roman"/>
          <w:sz w:val="24"/>
          <w:szCs w:val="24"/>
        </w:rPr>
        <w:br/>
        <w:t>рисунке</w:t>
      </w:r>
      <w:r w:rsidRPr="000D462F">
        <w:rPr>
          <w:rFonts w:ascii="Times New Roman" w:hAnsi="Times New Roman" w:cs="Times New Roman"/>
          <w:sz w:val="24"/>
          <w:szCs w:val="24"/>
        </w:rPr>
        <w:fldChar w:fldCharType="begin"/>
      </w:r>
      <w:r w:rsidRPr="000D462F">
        <w:rPr>
          <w:rFonts w:ascii="Times New Roman" w:hAnsi="Times New Roman" w:cs="Times New Roman"/>
          <w:sz w:val="24"/>
          <w:szCs w:val="24"/>
        </w:rPr>
        <w:instrText xml:space="preserve"> REF _Ref190964476 \h  \* MERGEFORMAT </w:instrText>
      </w:r>
      <w:r w:rsidRPr="000D462F">
        <w:rPr>
          <w:rFonts w:ascii="Times New Roman" w:hAnsi="Times New Roman" w:cs="Times New Roman"/>
          <w:sz w:val="24"/>
          <w:szCs w:val="24"/>
        </w:rPr>
        <w:fldChar w:fldCharType="separate"/>
      </w:r>
      <w:r w:rsidR="004970D3">
        <w:rPr>
          <w:rFonts w:ascii="Times New Roman" w:hAnsi="Times New Roman" w:cs="Times New Roman"/>
          <w:b/>
          <w:bCs/>
          <w:sz w:val="24"/>
          <w:szCs w:val="24"/>
        </w:rPr>
        <w:t>Ошибка! Источник ссылки не найден.</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7.3.2. Обязанности оператора единой дежурной диспетчерской службы Приозерского муниципального района</w:t>
      </w:r>
      <w:r w:rsidRPr="000D462F">
        <w:rPr>
          <w:rFonts w:ascii="Times New Roman" w:hAnsi="Times New Roman" w:cs="Times New Roman"/>
          <w:i/>
          <w:sz w:val="24"/>
          <w:szCs w:val="24"/>
        </w:rPr>
        <w:t xml:space="preserve"> </w:t>
      </w:r>
      <w:r w:rsidRPr="000D462F">
        <w:rPr>
          <w:rFonts w:ascii="Times New Roman" w:hAnsi="Times New Roman" w:cs="Times New Roman"/>
          <w:sz w:val="24"/>
          <w:szCs w:val="24"/>
        </w:rPr>
        <w:t>(ЕДДС).</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Оператор ЕДДС действует в круглосуточном режиме следующим образом:</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а) прием вызовов (сообщений) о ЧС (происшествиях); оповещение и информирование руководства ГО, муниципального звена территориальной подсистемы РСЧС, органов управления, сил и средств на территории муниципального образования, предназначенных и выделяемых (привлекаемых) для предупреждения и ликвидации ЧС (происшествий), сил и средств ГО на территории Раздольевского сельского поселения, населения и ДДС экстренных оперативных служб и организаций (объектов) о ЧС (происшествиях), предпринятых мерах и мероприятиях, проводимых в районе ЧС (происшествия) через местную (действующую на территории Раздольевского сельского поселения) систему оповещения, оповещение населения по сигналам ГО;</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б) организация взаимодействия в установленном порядке в целях оперативного реагирования на ЧС (происшествия) с органами управления РСЧС, администрацией Раздольевского сельского поселения, органами местного самоуправления и ДДС экстренных оперативных служб и организаций (объектов) муниципального образования;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информирование ДДС экстренных оперативных служб и организаций (объектов), сил РСЧС, привлекаемых к ликвидации ЧС (происшествия), об обстановке, принятых и рекомендуемых мерах;</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г) регистрация и документирование всех входящих и исходящих сообщений, вызовов от населения, обобщение информации о произошедших ЧС (происшествиях) (за сутки дежурства), ходе </w:t>
      </w:r>
      <w:r w:rsidRPr="000D462F">
        <w:rPr>
          <w:rFonts w:ascii="Times New Roman" w:hAnsi="Times New Roman" w:cs="Times New Roman"/>
          <w:sz w:val="24"/>
          <w:szCs w:val="24"/>
        </w:rPr>
        <w:lastRenderedPageBreak/>
        <w:t>работ по их ликвидации и представление соответствующих донесений (докладов) по подчиненности, формирование статистических отчетов по поступившим вызовам;</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 оповещение и информирование ЕДДС Раздольевского сельского поселения в соответствии с ситуацией по планам взаимодействия при ликвидации ЧС на других объектах и территориях;</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е) организация  реагирования  на  вызовы  (сообщения  о  происшествиях), поступающих через единый номер «112» и контроля результатов реагирования; оперативное управление силами и средствами РСЧС, расположенными на территории Раздольевского сельского поселения, постановка и доведение до них задач по  локализации  и  ликвидации  последствий  пожаров,  аварий,  стихийных бедствий и других ЧС (происшествий), принятие необходимых экстренных мер и   решений (в пределах установленных вышестоящими органами полномочий).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7.3.3. Обязанности ответственного лица, в случае длительного срока ликвидации аварийной ситуации в системе централизованного теплоснабжения в зимний период (в условиях критически низких температур окружающего воздуха), угрозе для жизни и комфортного проживания людей.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случае длительного срока ликвидации аварийной ситуации в системе централизованного теплоснабжения в зимний период (в условиях критически низких температур окружающего воздуха), угрозе для жизни и комфортного проживания людей руководство аварийно-ремонтными работами возлагается как правило на заместителя Главы администрации Раздольевского сельского поселения Приозерского муниципального района Ленинградской области ответственного за организацию эксплуатации объектов жилищно-коммунального хозяйства (здесь – ответственный руководитель работ) который координирует свои действия с комиссией по предупреждению и ликвидации чрезвычайных ситуаций и обеспечению пожарной безопасности 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hAnsi="Times New Roman" w:cs="Times New Roman"/>
          <w:sz w:val="24"/>
          <w:szCs w:val="24"/>
        </w:rPr>
        <w:t>в соответствии с настоящим Планом действий.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Ответственный руководитель работ действует следующим образом:</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а) ознакомившись с обстановкой, немедленно приступает к выполнению мероприятий, предусмотренных оперативной частью Плана действий и руководит работами по спасению людей и ликвидации аварии;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б) организует командный пункт, сообщает о месте его расположения всем исполнителям и постоянно находится на нем.</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ПРИМЕЧАНИЕ: в период ликвидации аварии на командном пункте могут находиться только лица, непосредственно участвующие в ликвидации аварии;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проверяет, вызваны ли необходимые для ликвидации последствий аварийной ситуации инженерные службы и должностные лица;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г) контролирует выполнение мероприятий, предусмотренных оперативной частью Плана действий, и своих распоряжений, и заданий;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 контролирует состояние отключенных от теплоснабжения зданий;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е) дает соответствующие распоряжения представителям взаимосвязанных с теплоснабжением, по коммуникациям инженерным службам;</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ж) дает указание об удалении людей из всех опасных и угрожаемых жизни людей мест и о выставлении постов на подступах к аварийному участку;</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и) докладывает (вышестоящим руководителям и органам) об обстановке и при необходимости просит вызвать на помощь дополнительные технические средства и ремонтные бригады.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7.3.4. Обязанности заместителя главы администрации Раздольевского сельского поселения Приозерского муниципального района Ленинградской области поселения Приозерского муниципального района Ленинградской области, ответственного за организацию эксплуатации объектов жилищно-коммунального хозяйства, начальника и специалистов подразделения администрации Раздольевского сельского поселения Приозерского муниципального района Ленинградской области, курирующих жилищно-коммунальное хозяйство (здесь – специалисты администрации муниципального образования).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Специалисты администрации действуют следующим образом:</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lastRenderedPageBreak/>
        <w:t>а) пригласить через диспетчерские службы соответствующих представителей организаций и ведомств, имеющих коммуникации, сооружения в месте аварии, согласовать с ними проведение земляных работ для ликвидации аварии;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б) организовать выполнение работ на подземных коммуникациях и обеспечивать безопасные условия производства работ;</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информировать по завершении аварийно-восстановительных работ (или какого-либо этапа) соответствующие диспетчерские службы для восстановления рабочей схемы, заданных параметров теплоснабжения и подключения потребителей в соответствии с программой пуска.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7.3.5. Обязанности главного инженера организации, функционирующей в системах теплоснабжения 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hAnsi="Times New Roman" w:cs="Times New Roman"/>
          <w:sz w:val="24"/>
          <w:szCs w:val="24"/>
        </w:rPr>
        <w:t>(здесь – Главный инженер).</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Главный инженер организации действует следующим образом:</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а) руководит спасательными работами в соответствии с заданиями ответственного руководителя работ по ликвидации последствий аварийной ситуации и оперативным планом;</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б) организует в случае необходимости своевременный вызов резервной ремонтной бригады на место аварии;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обеспечивает из своего запаса инструментами и материалами, необходимыми для выполнения ремонтных работ, всех лиц, выделенных ответственным руководителем работ в помощь организации;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г) держит постоянную связь с руководителем работ по ликвидации последствий аварийных ситуаций и по согласованию с ним определяет опасную зону, после чего устанавливает предупредительные знаки и выставляет дежурные посты из рабочих предприятия.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 систематически информирует ответственного руководителя работ по ликвидации последствий аварийной ситуации;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е) до прибытия ответственного руководителя работ по ликвидации аварии самостоятельно руководит ликвидацией аварийной ситуации.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7.3.6. Обязанности диспетчера аварийно-диспетчерской службы организации, функционирующей в системах теплоснабжения (далее - Диспетчер АДС)</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Диспетчер АДС действует незамедлительно в круглосуточном режиме следующим образом:</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а) направить к месту аварии аварийную бригаду;</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б) сообщить о возникшей ситуации по имеющимся у неё каналам связи руководству предприятия и оперативному дежурному ЕДДС;</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принять меры по обеспечению безопасности в месте обнаружения аварии (выставить ограждение и охрану, осветить место аварии);</w:t>
      </w:r>
    </w:p>
    <w:p w:rsidR="000D462F" w:rsidRPr="000D462F" w:rsidRDefault="000D462F" w:rsidP="000D462F">
      <w:pPr>
        <w:spacing w:after="0" w:line="276" w:lineRule="auto"/>
        <w:ind w:firstLine="567"/>
        <w:jc w:val="both"/>
        <w:rPr>
          <w:rFonts w:ascii="Times New Roman" w:hAnsi="Times New Roman" w:cs="Times New Roman"/>
          <w:i/>
          <w:sz w:val="24"/>
          <w:szCs w:val="24"/>
        </w:rPr>
      </w:pPr>
      <w:r w:rsidRPr="000D462F">
        <w:rPr>
          <w:rFonts w:ascii="Times New Roman" w:hAnsi="Times New Roman" w:cs="Times New Roman"/>
          <w:sz w:val="24"/>
          <w:szCs w:val="24"/>
        </w:rPr>
        <w:t>7.3.7. Обязанности персонала аварийно-ремонтной бригады организации, функционирующей в системах теплоснабжения Раздольевского сельского поселения</w:t>
      </w:r>
      <w:r w:rsidRPr="000D462F">
        <w:rPr>
          <w:rFonts w:ascii="Times New Roman" w:hAnsi="Times New Roman" w:cs="Times New Roman"/>
          <w:i/>
          <w:sz w:val="24"/>
          <w:szCs w:val="24"/>
        </w:rPr>
        <w:t>.</w:t>
      </w:r>
    </w:p>
    <w:p w:rsidR="000D462F" w:rsidRPr="000D462F" w:rsidRDefault="000D462F" w:rsidP="000D462F">
      <w:pPr>
        <w:spacing w:after="0" w:line="276" w:lineRule="auto"/>
        <w:ind w:firstLine="567"/>
        <w:jc w:val="both"/>
        <w:rPr>
          <w:rFonts w:ascii="Times New Roman" w:hAnsi="Times New Roman" w:cs="Times New Roman"/>
          <w:i/>
          <w:sz w:val="24"/>
          <w:szCs w:val="24"/>
        </w:rPr>
      </w:pPr>
      <w:r w:rsidRPr="000D462F">
        <w:rPr>
          <w:rFonts w:ascii="Times New Roman" w:hAnsi="Times New Roman" w:cs="Times New Roman"/>
          <w:sz w:val="24"/>
          <w:szCs w:val="24"/>
        </w:rPr>
        <w:t>Персонала аварийно-ремонтной бригады действует незамедлительно в круглосуточном режиме следующим образом:</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а) производство аварийно-восстановительных работ (в том числе земляных работ) на тепловых сетях с целью устранения аварий, происшедших при их эксплуатации, осуществляется согласно Положению о строительстве тепловых сетей.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б) О происшедшей аварии Распорядитель работ уведомляет:</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Адмтехнадзор г. Приозерск, на основании аварийной телефонограммы в который разрешается производство аварийных работ;</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Отдел ЖКХ Раздольевского сельского поселения;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эксплуатационные организации, имеющие в районе аварии подземные коммуникации – телефонограммой с вызовом представителя для уточнения расположения действующих подземных коммуникаций;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при аварии на проезжей части – отдел ГИБДД ОВД.</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Ремонт поврежденного участка может быть начат только после того, как оперативно-ремонтный персонал котельной произведет отключение поврежденного участка, при условии оформления допуска бригады в установленном порядке. На задвижки должны быть повешены замки и плакаты: «НЕ ВКЛЮЧАТЬ - РАБОТАЮТ ЛЮДИ».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lastRenderedPageBreak/>
        <w:t>Все переключения на тепловых сетях и оборудовании также выполняет оперативно-ремонтный персонал котельной, а при необходимости бригада АРС, под непосредственным руководством Руководителя работ.</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г) В случае, если дежурной бригадой к концу своей смены работы не закончены, то бригада под руководством сменного мастера должна выполнять работу до прибытия другой смены. При этом при передаче смены мастер, сдающий смену, обязан подробно ознакомить принимающего смену с характером происшедшей аварии, обстановкой и ходом производства работ. Вновь вводимые члены бригады допускаются к работе только после инструктажа Руководителем работ и все изменения в составе бригады заносятся Руководителем работ по данному наряду в таблицы обоих экземпляров наряда.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 Распорядитель работ, после окончания ремонтно-восстановительных работ, дает команду о выводе аварийной бригады с места проведения ремонтных работ.</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ж) Начальник котельной (дежурный по предприятию) дает команду оперативно-ремонтному персоналу на заполнение отремонтированного участка, постановку его на циркуляцию и включению отключенных абонентов.</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з) По окончанию аварийно-восстановительных работ должны быть произведены необходимые работы (восстановление тепловой изоляции, строительных конструкций каналов, обратная засыпка котлованов и т.д.), при которых обеспечиваются заданные гидравлические и температурные режимы тепловых сетей, тепловых пунктов и котельных, а также их экономичная и безопасная работа.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е) Распорядитель работ после подключения абонентов и стабилизации режима их теплоснабжения принимает решение об окончании ремонтно-восстановительных работ на объекте и дает разрешение на убытие автотранспорта.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ё) Работы по восстановлению благоустройства и озеленения должны выполняться собственными силами или с привлечением специализированных организаций. Восстановление благоустройства и озеленения осуществляется в полном объеме в соответствии с первоначальным состоянием территории (до начала аварийно-восстановительных работ).</w:t>
      </w:r>
    </w:p>
    <w:p w:rsidR="000D462F" w:rsidRPr="000D462F" w:rsidRDefault="000D462F" w:rsidP="000D462F">
      <w:pPr>
        <w:spacing w:after="0" w:line="276" w:lineRule="auto"/>
        <w:ind w:firstLine="567"/>
        <w:jc w:val="both"/>
        <w:rPr>
          <w:rFonts w:ascii="Times New Roman" w:hAnsi="Times New Roman" w:cs="Times New Roman"/>
          <w:sz w:val="24"/>
          <w:szCs w:val="24"/>
        </w:rPr>
      </w:pPr>
    </w:p>
    <w:p w:rsidR="000D462F" w:rsidRDefault="000D462F" w:rsidP="000D462F">
      <w:pPr>
        <w:spacing w:after="0" w:line="276" w:lineRule="auto"/>
        <w:ind w:firstLine="567"/>
        <w:jc w:val="both"/>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Pr="000D462F" w:rsidRDefault="000D462F" w:rsidP="000D462F">
      <w:pPr>
        <w:rPr>
          <w:rFonts w:ascii="Times New Roman" w:hAnsi="Times New Roman" w:cs="Times New Roman"/>
          <w:sz w:val="24"/>
          <w:szCs w:val="24"/>
        </w:rPr>
      </w:pPr>
    </w:p>
    <w:p w:rsidR="000D462F" w:rsidRDefault="000D462F" w:rsidP="000D462F">
      <w:pPr>
        <w:rPr>
          <w:rFonts w:ascii="Times New Roman" w:hAnsi="Times New Roman" w:cs="Times New Roman"/>
          <w:sz w:val="24"/>
          <w:szCs w:val="24"/>
        </w:rPr>
      </w:pPr>
    </w:p>
    <w:p w:rsidR="000D462F" w:rsidRDefault="000D462F" w:rsidP="000D462F">
      <w:pPr>
        <w:tabs>
          <w:tab w:val="left" w:pos="2052"/>
        </w:tabs>
        <w:rPr>
          <w:rFonts w:ascii="Times New Roman" w:hAnsi="Times New Roman" w:cs="Times New Roman"/>
          <w:sz w:val="24"/>
          <w:szCs w:val="24"/>
        </w:rPr>
        <w:sectPr w:rsidR="000D462F" w:rsidSect="000D462F">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r>
        <w:rPr>
          <w:rFonts w:ascii="Times New Roman" w:hAnsi="Times New Roman" w:cs="Times New Roman"/>
          <w:sz w:val="24"/>
          <w:szCs w:val="24"/>
        </w:rPr>
        <w:lastRenderedPageBreak/>
        <w:tab/>
      </w:r>
    </w:p>
    <w:p w:rsidR="000D462F" w:rsidRDefault="000D462F" w:rsidP="000D462F">
      <w:pPr>
        <w:tabs>
          <w:tab w:val="left" w:pos="2052"/>
        </w:tabs>
        <w:rPr>
          <w:rFonts w:ascii="Times New Roman" w:hAnsi="Times New Roman" w:cs="Times New Roman"/>
          <w:sz w:val="24"/>
          <w:szCs w:val="24"/>
        </w:rPr>
      </w:pPr>
    </w:p>
    <w:p w:rsidR="000D462F" w:rsidRPr="000D462F" w:rsidRDefault="000D462F" w:rsidP="000D462F">
      <w:pPr>
        <w:pStyle w:val="a8"/>
        <w:shd w:val="clear" w:color="auto" w:fill="auto"/>
        <w:spacing w:before="0" w:line="240" w:lineRule="auto"/>
        <w:ind w:left="360" w:right="0"/>
        <w:jc w:val="left"/>
        <w:rPr>
          <w:rFonts w:cs="Times New Roman"/>
          <w:b/>
          <w:bCs/>
          <w:sz w:val="24"/>
          <w:szCs w:val="24"/>
        </w:rPr>
      </w:pPr>
      <w:r>
        <w:rPr>
          <w:rFonts w:cs="Times New Roman"/>
          <w:sz w:val="24"/>
          <w:szCs w:val="24"/>
        </w:rPr>
        <w:tab/>
      </w:r>
    </w:p>
    <w:p w:rsidR="000D462F" w:rsidRPr="000D462F" w:rsidRDefault="000D462F" w:rsidP="000D462F">
      <w:pPr>
        <w:rPr>
          <w:rFonts w:ascii="Times New Roman" w:hAnsi="Times New Roman" w:cs="Times New Roman"/>
          <w:lang w:eastAsia="ru-RU"/>
        </w:rPr>
      </w:pP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682816" behindDoc="0" locked="0" layoutInCell="1" allowOverlap="1" wp14:anchorId="18467996" wp14:editId="62B3260A">
                <wp:simplePos x="0" y="0"/>
                <wp:positionH relativeFrom="column">
                  <wp:posOffset>2270760</wp:posOffset>
                </wp:positionH>
                <wp:positionV relativeFrom="paragraph">
                  <wp:posOffset>9525</wp:posOffset>
                </wp:positionV>
                <wp:extent cx="2647950" cy="19050"/>
                <wp:effectExtent l="0" t="0" r="19050" b="19050"/>
                <wp:wrapNone/>
                <wp:docPr id="27" name="Прямая соединительная линия 27"/>
                <wp:cNvGraphicFramePr/>
                <a:graphic xmlns:a="http://schemas.openxmlformats.org/drawingml/2006/main">
                  <a:graphicData uri="http://schemas.microsoft.com/office/word/2010/wordprocessingShape">
                    <wps:wsp>
                      <wps:cNvCnPr/>
                      <wps:spPr>
                        <a:xfrm flipH="1" flipV="1">
                          <a:off x="0" y="0"/>
                          <a:ext cx="2647950" cy="1905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80860F" id="Прямая соединительная линия 27" o:spid="_x0000_s1026" style="position:absolute;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pt,.75pt" to="387.3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" strokecolor="#5b9bd5" strokeweight=".5pt">
                <v:stroke joinstyle="miter"/>
              </v:line>
            </w:pict>
          </mc:Fallback>
        </mc:AlternateContent>
      </w: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680768" behindDoc="0" locked="0" layoutInCell="1" allowOverlap="1" wp14:anchorId="0DC73077" wp14:editId="2D9B0F1C">
                <wp:simplePos x="0" y="0"/>
                <wp:positionH relativeFrom="column">
                  <wp:posOffset>7289800</wp:posOffset>
                </wp:positionH>
                <wp:positionV relativeFrom="paragraph">
                  <wp:posOffset>231140</wp:posOffset>
                </wp:positionV>
                <wp:extent cx="95250" cy="228600"/>
                <wp:effectExtent l="38100" t="0" r="19050" b="57150"/>
                <wp:wrapNone/>
                <wp:docPr id="25" name="Прямая со стрелкой 25"/>
                <wp:cNvGraphicFramePr/>
                <a:graphic xmlns:a="http://schemas.openxmlformats.org/drawingml/2006/main">
                  <a:graphicData uri="http://schemas.microsoft.com/office/word/2010/wordprocessingShape">
                    <wps:wsp>
                      <wps:cNvCnPr/>
                      <wps:spPr>
                        <a:xfrm flipH="1">
                          <a:off x="0" y="0"/>
                          <a:ext cx="95250" cy="2286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5398799" id="_x0000_t32" coordsize="21600,21600" o:spt="32" o:oned="t" path="m,l21600,21600e" filled="f">
                <v:path arrowok="t" fillok="f" o:connecttype="none"/>
                <o:lock v:ext="edit" shapetype="t"/>
              </v:shapetype>
              <v:shape id="Прямая со стрелкой 25" o:spid="_x0000_s1026" type="#_x0000_t32" style="position:absolute;margin-left:574pt;margin-top:18.2pt;width:7.5pt;height:18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" strokecolor="#5b9bd5" strokeweight=".5pt">
                <v:stroke endarrow="block" joinstyle="miter"/>
              </v:shape>
            </w:pict>
          </mc:Fallback>
        </mc:AlternateContent>
      </w: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681792" behindDoc="0" locked="0" layoutInCell="1" allowOverlap="1" wp14:anchorId="309F82C2" wp14:editId="7268214B">
                <wp:simplePos x="0" y="0"/>
                <wp:positionH relativeFrom="column">
                  <wp:posOffset>2022476</wp:posOffset>
                </wp:positionH>
                <wp:positionV relativeFrom="paragraph">
                  <wp:posOffset>12066</wp:posOffset>
                </wp:positionV>
                <wp:extent cx="228600" cy="1219200"/>
                <wp:effectExtent l="57150" t="0" r="19050" b="57150"/>
                <wp:wrapNone/>
                <wp:docPr id="26" name="Прямая со стрелкой 26"/>
                <wp:cNvGraphicFramePr/>
                <a:graphic xmlns:a="http://schemas.openxmlformats.org/drawingml/2006/main">
                  <a:graphicData uri="http://schemas.microsoft.com/office/word/2010/wordprocessingShape">
                    <wps:wsp>
                      <wps:cNvCnPr/>
                      <wps:spPr>
                        <a:xfrm flipH="1">
                          <a:off x="0" y="0"/>
                          <a:ext cx="228600" cy="12192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7002D7" id="Прямая со стрелкой 26" o:spid="_x0000_s1026" type="#_x0000_t32" style="position:absolute;margin-left:159.25pt;margin-top:.95pt;width:18pt;height:96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" strokecolor="#5b9bd5" strokeweight=".5pt">
                <v:stroke endarrow="block" joinstyle="miter"/>
              </v:shape>
            </w:pict>
          </mc:Fallback>
        </mc:AlternateContent>
      </w:r>
    </w:p>
    <w:p w:rsidR="000D462F" w:rsidRPr="000D462F" w:rsidRDefault="000D462F" w:rsidP="000D462F">
      <w:pPr>
        <w:rPr>
          <w:rFonts w:ascii="Times New Roman" w:hAnsi="Times New Roman" w:cs="Times New Roman"/>
          <w:lang w:eastAsia="ru-RU"/>
        </w:rPr>
      </w:pP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685888" behindDoc="0" locked="0" layoutInCell="1" allowOverlap="1" wp14:anchorId="1FD22BC4" wp14:editId="5CE5B8DF">
                <wp:simplePos x="0" y="0"/>
                <wp:positionH relativeFrom="column">
                  <wp:posOffset>4975225</wp:posOffset>
                </wp:positionH>
                <wp:positionV relativeFrom="paragraph">
                  <wp:posOffset>288290</wp:posOffset>
                </wp:positionV>
                <wp:extent cx="228600" cy="352425"/>
                <wp:effectExtent l="38100" t="0" r="19050" b="47625"/>
                <wp:wrapNone/>
                <wp:docPr id="29" name="Прямая со стрелкой 29"/>
                <wp:cNvGraphicFramePr/>
                <a:graphic xmlns:a="http://schemas.openxmlformats.org/drawingml/2006/main">
                  <a:graphicData uri="http://schemas.microsoft.com/office/word/2010/wordprocessingShape">
                    <wps:wsp>
                      <wps:cNvCnPr/>
                      <wps:spPr>
                        <a:xfrm flipH="1">
                          <a:off x="0" y="0"/>
                          <a:ext cx="228600" cy="3524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548BE2" id="Прямая со стрелкой 29" o:spid="_x0000_s1026" type="#_x0000_t32" style="position:absolute;margin-left:391.75pt;margin-top:22.7pt;width:18pt;height:27.7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" strokecolor="#5b9bd5" strokeweight=".5pt">
                <v:stroke endarrow="block" joinstyle="miter"/>
              </v:shape>
            </w:pict>
          </mc:Fallback>
        </mc:AlternateContent>
      </w:r>
      <w:r w:rsidRPr="000D462F">
        <w:rPr>
          <w:rFonts w:ascii="Times New Roman" w:eastAsia="Times New Roman" w:hAnsi="Times New Roman" w:cs="Times New Roman"/>
          <w:noProof/>
          <w:sz w:val="20"/>
          <w:szCs w:val="20"/>
          <w:lang w:eastAsia="ru-RU"/>
        </w:rPr>
        <mc:AlternateContent>
          <mc:Choice Requires="wps">
            <w:drawing>
              <wp:anchor distT="0" distB="0" distL="114300" distR="114300" simplePos="0" relativeHeight="251672576" behindDoc="0" locked="0" layoutInCell="1" allowOverlap="1" wp14:anchorId="73F22577" wp14:editId="2B9439FF">
                <wp:simplePos x="0" y="0"/>
                <wp:positionH relativeFrom="margin">
                  <wp:align>center</wp:align>
                </wp:positionH>
                <wp:positionV relativeFrom="paragraph">
                  <wp:posOffset>173990</wp:posOffset>
                </wp:positionV>
                <wp:extent cx="2828925" cy="257175"/>
                <wp:effectExtent l="0" t="0" r="28575" b="28575"/>
                <wp:wrapNone/>
                <wp:docPr id="39" name="Надпись 3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FE15F0-96EB-4CA6-A5AE-1F8E3E7F1A08}"/>
                    </a:ext>
                  </a:extLst>
                </wp:docPr>
                <wp:cNvGraphicFramePr/>
                <a:graphic xmlns:a="http://schemas.openxmlformats.org/drawingml/2006/main">
                  <a:graphicData uri="http://schemas.microsoft.com/office/word/2010/wordprocessingShape">
                    <wps:wsp>
                      <wps:cNvSpPr txBox="1"/>
                      <wps:spPr>
                        <a:xfrm>
                          <a:off x="0" y="0"/>
                          <a:ext cx="2828925" cy="257175"/>
                        </a:xfrm>
                        <a:prstGeom prst="rect">
                          <a:avLst/>
                        </a:prstGeom>
                        <a:solidFill>
                          <a:srgbClr val="4472C4">
                            <a:lumMod val="60000"/>
                            <a:lumOff val="40000"/>
                          </a:srgbClr>
                        </a:solidFill>
                        <a:ln w="9525" cmpd="sng">
                          <a:solidFill>
                            <a:sysClr val="window" lastClr="FFFFFF">
                              <a:shade val="50000"/>
                            </a:sysClr>
                          </a:solidFill>
                        </a:ln>
                        <a:effectLst/>
                      </wps:spPr>
                      <wps:txbx>
                        <w:txbxContent>
                          <w:p w:rsidR="000D462F" w:rsidRDefault="000D462F" w:rsidP="000D462F">
                            <w:pPr>
                              <w:jc w:val="center"/>
                            </w:pPr>
                            <w:r>
                              <w:rPr>
                                <w:rFonts w:hAnsi="Calibri"/>
                                <w:color w:val="000000" w:themeColor="dark1"/>
                              </w:rPr>
                              <w:t>1.1. извещает об обнаружении ...</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type w14:anchorId="73F22577" id="_x0000_t202" coordsize="21600,21600" o:spt="202" path="m,l,21600r21600,l21600,xe">
                <v:stroke joinstyle="miter"/>
                <v:path gradientshapeok="t" o:connecttype="rect"/>
              </v:shapetype>
              <v:shape id="Надпись 39" o:spid="_x0000_s1026" type="#_x0000_t202" style="position:absolute;margin-left:0;margin-top:13.7pt;width:222.75pt;height:20.2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" fillcolor="#8faadc" strokecolor="#bcbcbc">
                <v:textbox>
                  <w:txbxContent>
                    <w:p w:rsidR="000D462F" w:rsidRDefault="000D462F" w:rsidP="000D462F">
                      <w:pPr>
                        <w:jc w:val="center"/>
                      </w:pPr>
                      <w:r>
                        <w:rPr>
                          <w:rFonts w:hAnsi="Calibri"/>
                          <w:color w:val="000000" w:themeColor="dark1"/>
                        </w:rPr>
                        <w:t>1.1. извещает об обнаружении ...</w:t>
                      </w:r>
                    </w:p>
                  </w:txbxContent>
                </v:textbox>
                <w10:wrap anchorx="margin"/>
              </v:shape>
            </w:pict>
          </mc:Fallback>
        </mc:AlternateContent>
      </w:r>
    </w:p>
    <w:p w:rsidR="000D462F" w:rsidRPr="000D462F" w:rsidRDefault="000D462F" w:rsidP="000D462F">
      <w:pPr>
        <w:rPr>
          <w:rFonts w:ascii="Times New Roman" w:hAnsi="Times New Roman" w:cs="Times New Roman"/>
          <w:lang w:eastAsia="ru-RU"/>
        </w:rPr>
      </w:pP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715584" behindDoc="0" locked="0" layoutInCell="1" allowOverlap="1" wp14:anchorId="7081B789" wp14:editId="3B6B030C">
                <wp:simplePos x="0" y="0"/>
                <wp:positionH relativeFrom="margin">
                  <wp:align>right</wp:align>
                </wp:positionH>
                <wp:positionV relativeFrom="paragraph">
                  <wp:posOffset>15876</wp:posOffset>
                </wp:positionV>
                <wp:extent cx="0" cy="2724150"/>
                <wp:effectExtent l="0" t="0" r="38100" b="19050"/>
                <wp:wrapNone/>
                <wp:docPr id="28" name="Прямая соединительная линия 28"/>
                <wp:cNvGraphicFramePr/>
                <a:graphic xmlns:a="http://schemas.openxmlformats.org/drawingml/2006/main">
                  <a:graphicData uri="http://schemas.microsoft.com/office/word/2010/wordprocessingShape">
                    <wps:wsp>
                      <wps:cNvCnPr/>
                      <wps:spPr>
                        <a:xfrm>
                          <a:off x="0" y="0"/>
                          <a:ext cx="0" cy="272415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391996E" id="Прямая соединительная линия 28" o:spid="_x0000_s1026" style="position:absolute;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1.2pt,1.25pt" to="-51.2pt,2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" strokecolor="#5b9bd5" strokeweight=".5pt">
                <v:stroke joinstyle="miter"/>
                <w10:wrap anchorx="margin"/>
              </v:line>
            </w:pict>
          </mc:Fallback>
        </mc:AlternateContent>
      </w: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717632" behindDoc="0" locked="0" layoutInCell="1" allowOverlap="1" wp14:anchorId="1360BC01" wp14:editId="01192146">
                <wp:simplePos x="0" y="0"/>
                <wp:positionH relativeFrom="margin">
                  <wp:posOffset>9923102</wp:posOffset>
                </wp:positionH>
                <wp:positionV relativeFrom="paragraph">
                  <wp:posOffset>5981</wp:posOffset>
                </wp:positionV>
                <wp:extent cx="4251620" cy="11430"/>
                <wp:effectExtent l="0" t="0" r="34925" b="26670"/>
                <wp:wrapNone/>
                <wp:docPr id="40" name="Прямая соединительная линия 40"/>
                <wp:cNvGraphicFramePr/>
                <a:graphic xmlns:a="http://schemas.openxmlformats.org/drawingml/2006/main">
                  <a:graphicData uri="http://schemas.microsoft.com/office/word/2010/wordprocessingShape">
                    <wps:wsp>
                      <wps:cNvCnPr/>
                      <wps:spPr>
                        <a:xfrm>
                          <a:off x="0" y="0"/>
                          <a:ext cx="4251620" cy="1143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1B5F5F" id="Прямая соединительная линия 40" o:spid="_x0000_s1026" style="position:absolute;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81.35pt,.45pt" to="1116.1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" strokecolor="#5b9bd5" strokeweight=".5pt">
                <v:stroke joinstyle="miter"/>
                <w10:wrap anchorx="margin"/>
              </v:line>
            </w:pict>
          </mc:Fallback>
        </mc:AlternateContent>
      </w: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699200" behindDoc="0" locked="0" layoutInCell="1" allowOverlap="1" wp14:anchorId="3C1E22AB" wp14:editId="6B24C25A">
                <wp:simplePos x="0" y="0"/>
                <wp:positionH relativeFrom="column">
                  <wp:posOffset>12719050</wp:posOffset>
                </wp:positionH>
                <wp:positionV relativeFrom="paragraph">
                  <wp:posOffset>12065</wp:posOffset>
                </wp:positionV>
                <wp:extent cx="45719" cy="314325"/>
                <wp:effectExtent l="57150" t="0" r="50165" b="47625"/>
                <wp:wrapNone/>
                <wp:docPr id="41" name="Прямая со стрелкой 41"/>
                <wp:cNvGraphicFramePr/>
                <a:graphic xmlns:a="http://schemas.openxmlformats.org/drawingml/2006/main">
                  <a:graphicData uri="http://schemas.microsoft.com/office/word/2010/wordprocessingShape">
                    <wps:wsp>
                      <wps:cNvCnPr/>
                      <wps:spPr>
                        <a:xfrm flipH="1">
                          <a:off x="0" y="0"/>
                          <a:ext cx="45719" cy="3143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3D558EC" id="Прямая со стрелкой 41" o:spid="_x0000_s1026" type="#_x0000_t32" style="position:absolute;margin-left:1001.5pt;margin-top:.95pt;width:3.6pt;height:24.7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" strokecolor="#5b9bd5" strokeweight=".5pt">
                <v:stroke endarrow="block" joinstyle="miter"/>
              </v:shape>
            </w:pict>
          </mc:Fallback>
        </mc:AlternateContent>
      </w: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716608" behindDoc="0" locked="0" layoutInCell="1" allowOverlap="1" wp14:anchorId="7C40DFE4" wp14:editId="5FDA2EEE">
                <wp:simplePos x="0" y="0"/>
                <wp:positionH relativeFrom="page">
                  <wp:posOffset>10391775</wp:posOffset>
                </wp:positionH>
                <wp:positionV relativeFrom="paragraph">
                  <wp:posOffset>12065</wp:posOffset>
                </wp:positionV>
                <wp:extent cx="9525" cy="285750"/>
                <wp:effectExtent l="0" t="0" r="28575" b="19050"/>
                <wp:wrapNone/>
                <wp:docPr id="42" name="Прямая соединительная линия 42"/>
                <wp:cNvGraphicFramePr/>
                <a:graphic xmlns:a="http://schemas.openxmlformats.org/drawingml/2006/main">
                  <a:graphicData uri="http://schemas.microsoft.com/office/word/2010/wordprocessingShape">
                    <wps:wsp>
                      <wps:cNvCnPr/>
                      <wps:spPr>
                        <a:xfrm flipV="1">
                          <a:off x="0" y="0"/>
                          <a:ext cx="9525" cy="28575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E699CC" id="Прямая соединительная линия 42" o:spid="_x0000_s1026" style="position:absolute;flip:y;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818.25pt,.95pt" to="819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" strokecolor="#5b9bd5" strokeweight=".5pt">
                <v:stroke joinstyle="miter"/>
                <w10:wrap anchorx="page"/>
              </v:line>
            </w:pict>
          </mc:Fallback>
        </mc:AlternateContent>
      </w: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698176" behindDoc="0" locked="0" layoutInCell="1" allowOverlap="1" wp14:anchorId="5047391A" wp14:editId="57666FB6">
                <wp:simplePos x="0" y="0"/>
                <wp:positionH relativeFrom="margin">
                  <wp:posOffset>8480425</wp:posOffset>
                </wp:positionH>
                <wp:positionV relativeFrom="paragraph">
                  <wp:posOffset>12065</wp:posOffset>
                </wp:positionV>
                <wp:extent cx="1485900" cy="0"/>
                <wp:effectExtent l="0" t="0" r="19050" b="19050"/>
                <wp:wrapNone/>
                <wp:docPr id="43" name="Прямая соединительная линия 43"/>
                <wp:cNvGraphicFramePr/>
                <a:graphic xmlns:a="http://schemas.openxmlformats.org/drawingml/2006/main">
                  <a:graphicData uri="http://schemas.microsoft.com/office/word/2010/wordprocessingShape">
                    <wps:wsp>
                      <wps:cNvCnPr/>
                      <wps:spPr>
                        <a:xfrm flipH="1">
                          <a:off x="0" y="0"/>
                          <a:ext cx="1485900" cy="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EC34C09" id="Прямая соединительная линия 43" o:spid="_x0000_s1026" style="position:absolute;flip:x;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67.75pt,.95pt" to="784.7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" strokecolor="#5b9bd5" strokeweight=".5pt">
                <v:stroke joinstyle="miter"/>
                <w10:wrap anchorx="margin"/>
              </v:line>
            </w:pict>
          </mc:Fallback>
        </mc:AlternateContent>
      </w: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700224" behindDoc="0" locked="0" layoutInCell="1" allowOverlap="1" wp14:anchorId="0FD88E15" wp14:editId="01CF83DD">
                <wp:simplePos x="0" y="0"/>
                <wp:positionH relativeFrom="page">
                  <wp:posOffset>10077450</wp:posOffset>
                </wp:positionH>
                <wp:positionV relativeFrom="paragraph">
                  <wp:posOffset>12065</wp:posOffset>
                </wp:positionV>
                <wp:extent cx="57150" cy="266700"/>
                <wp:effectExtent l="57150" t="0" r="38100" b="57150"/>
                <wp:wrapNone/>
                <wp:docPr id="44" name="Прямая со стрелкой 44"/>
                <wp:cNvGraphicFramePr/>
                <a:graphic xmlns:a="http://schemas.openxmlformats.org/drawingml/2006/main">
                  <a:graphicData uri="http://schemas.microsoft.com/office/word/2010/wordprocessingShape">
                    <wps:wsp>
                      <wps:cNvCnPr/>
                      <wps:spPr>
                        <a:xfrm flipH="1">
                          <a:off x="0" y="0"/>
                          <a:ext cx="57150" cy="2667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A075A1" id="Прямая со стрелкой 44" o:spid="_x0000_s1026" type="#_x0000_t32" style="position:absolute;margin-left:793.5pt;margin-top:.95pt;width:4.5pt;height:21pt;flip:x;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" strokecolor="#5b9bd5" strokeweight=".5pt">
                <v:stroke endarrow="block" joinstyle="miter"/>
                <w10:wrap anchorx="page"/>
              </v:shape>
            </w:pict>
          </mc:Fallback>
        </mc:AlternateContent>
      </w: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712512" behindDoc="0" locked="0" layoutInCell="1" allowOverlap="1" wp14:anchorId="11026CA9" wp14:editId="250F4BCB">
                <wp:simplePos x="0" y="0"/>
                <wp:positionH relativeFrom="margin">
                  <wp:posOffset>5184774</wp:posOffset>
                </wp:positionH>
                <wp:positionV relativeFrom="paragraph">
                  <wp:posOffset>12065</wp:posOffset>
                </wp:positionV>
                <wp:extent cx="447675" cy="9525"/>
                <wp:effectExtent l="0" t="0" r="28575" b="28575"/>
                <wp:wrapNone/>
                <wp:docPr id="45" name="Прямая соединительная линия 45"/>
                <wp:cNvGraphicFramePr/>
                <a:graphic xmlns:a="http://schemas.openxmlformats.org/drawingml/2006/main">
                  <a:graphicData uri="http://schemas.microsoft.com/office/word/2010/wordprocessingShape">
                    <wps:wsp>
                      <wps:cNvCnPr/>
                      <wps:spPr>
                        <a:xfrm flipH="1" flipV="1">
                          <a:off x="0" y="0"/>
                          <a:ext cx="447675" cy="952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07C8E7" id="Прямая соединительная линия 45" o:spid="_x0000_s1026" style="position:absolute;flip:x y;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08.25pt,.95pt" to="443.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" strokecolor="#5b9bd5" strokeweight=".5pt">
                <v:stroke joinstyle="miter"/>
                <w10:wrap anchorx="margin"/>
              </v:line>
            </w:pict>
          </mc:Fallback>
        </mc:AlternateContent>
      </w: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707392" behindDoc="0" locked="0" layoutInCell="1" allowOverlap="1" wp14:anchorId="56DB5E4C" wp14:editId="38BD6240">
                <wp:simplePos x="0" y="0"/>
                <wp:positionH relativeFrom="column">
                  <wp:posOffset>7642225</wp:posOffset>
                </wp:positionH>
                <wp:positionV relativeFrom="paragraph">
                  <wp:posOffset>154305</wp:posOffset>
                </wp:positionV>
                <wp:extent cx="914400" cy="428625"/>
                <wp:effectExtent l="38100" t="38100" r="19050" b="28575"/>
                <wp:wrapNone/>
                <wp:docPr id="46" name="Прямая со стрелкой 46"/>
                <wp:cNvGraphicFramePr/>
                <a:graphic xmlns:a="http://schemas.openxmlformats.org/drawingml/2006/main">
                  <a:graphicData uri="http://schemas.microsoft.com/office/word/2010/wordprocessingShape">
                    <wps:wsp>
                      <wps:cNvCnPr/>
                      <wps:spPr>
                        <a:xfrm flipH="1" flipV="1">
                          <a:off x="0" y="0"/>
                          <a:ext cx="914400" cy="4286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D9F930" id="Прямая со стрелкой 46" o:spid="_x0000_s1026" type="#_x0000_t32" style="position:absolute;margin-left:601.75pt;margin-top:12.15pt;width:1in;height:33.75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" strokecolor="#5b9bd5" strokeweight=".5pt">
                <v:stroke endarrow="block" joinstyle="miter"/>
              </v:shape>
            </w:pict>
          </mc:Fallback>
        </mc:AlternateContent>
      </w:r>
      <w:r w:rsidRPr="000D462F">
        <w:rPr>
          <w:rFonts w:ascii="Times New Roman" w:hAnsi="Times New Roman" w:cs="Times New Roman"/>
          <w:noProof/>
          <w:sz w:val="20"/>
          <w:szCs w:val="20"/>
          <w:lang w:eastAsia="ru-RU"/>
        </w:rPr>
        <mc:AlternateContent>
          <mc:Choice Requires="wps">
            <w:drawing>
              <wp:anchor distT="0" distB="0" distL="114300" distR="114300" simplePos="0" relativeHeight="251711488" behindDoc="0" locked="0" layoutInCell="1" allowOverlap="1" wp14:anchorId="546F0684" wp14:editId="4259EAEB">
                <wp:simplePos x="0" y="0"/>
                <wp:positionH relativeFrom="column">
                  <wp:posOffset>6804025</wp:posOffset>
                </wp:positionH>
                <wp:positionV relativeFrom="paragraph">
                  <wp:posOffset>145415</wp:posOffset>
                </wp:positionV>
                <wp:extent cx="323850" cy="495300"/>
                <wp:effectExtent l="38100" t="0" r="19050" b="57150"/>
                <wp:wrapNone/>
                <wp:docPr id="47" name="Прямая со стрелкой 47"/>
                <wp:cNvGraphicFramePr/>
                <a:graphic xmlns:a="http://schemas.openxmlformats.org/drawingml/2006/main">
                  <a:graphicData uri="http://schemas.microsoft.com/office/word/2010/wordprocessingShape">
                    <wps:wsp>
                      <wps:cNvCnPr/>
                      <wps:spPr>
                        <a:xfrm flipH="1">
                          <a:off x="0" y="0"/>
                          <a:ext cx="323850" cy="4953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D8A335" id="Прямая со стрелкой 47" o:spid="_x0000_s1026" type="#_x0000_t32" style="position:absolute;margin-left:535.75pt;margin-top:11.45pt;width:25.5pt;height:39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" strokecolor="#5b9bd5" strokeweight=".5pt">
                <v:stroke endarrow="block" joinstyle="miter"/>
              </v:shape>
            </w:pict>
          </mc:Fallback>
        </mc:AlternateContent>
      </w:r>
    </w:p>
    <w:p w:rsidR="000D462F" w:rsidRPr="000D462F" w:rsidRDefault="000D462F" w:rsidP="000D462F">
      <w:pPr>
        <w:widowControl w:val="0"/>
        <w:autoSpaceDE w:val="0"/>
        <w:autoSpaceDN w:val="0"/>
        <w:adjustRightInd w:val="0"/>
        <w:spacing w:after="0" w:line="240" w:lineRule="auto"/>
        <w:ind w:left="360"/>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76672" behindDoc="0" locked="0" layoutInCell="1" allowOverlap="1" wp14:anchorId="0E96019B" wp14:editId="2BC84EAF">
                <wp:simplePos x="0" y="0"/>
                <wp:positionH relativeFrom="margin">
                  <wp:posOffset>11710574</wp:posOffset>
                </wp:positionH>
                <wp:positionV relativeFrom="paragraph">
                  <wp:posOffset>11322</wp:posOffset>
                </wp:positionV>
                <wp:extent cx="2343150" cy="862642"/>
                <wp:effectExtent l="0" t="0" r="19050" b="13970"/>
                <wp:wrapNone/>
                <wp:docPr id="49" name="Надпись 4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46E830-79F9-4F1F-B3D6-12034424E0E9}"/>
                    </a:ext>
                  </a:extLst>
                </wp:docPr>
                <wp:cNvGraphicFramePr/>
                <a:graphic xmlns:a="http://schemas.openxmlformats.org/drawingml/2006/main">
                  <a:graphicData uri="http://schemas.microsoft.com/office/word/2010/wordprocessingShape">
                    <wps:wsp>
                      <wps:cNvSpPr txBox="1"/>
                      <wps:spPr>
                        <a:xfrm>
                          <a:off x="0" y="0"/>
                          <a:ext cx="2343150" cy="862642"/>
                        </a:xfrm>
                        <a:prstGeom prst="rect">
                          <a:avLst/>
                        </a:prstGeom>
                        <a:solidFill>
                          <a:srgbClr val="70AD47">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 xml:space="preserve">5. Администрация </w:t>
                            </w:r>
                            <w:r w:rsidRPr="003D2125">
                              <w:rPr>
                                <w:rFonts w:hAnsi="Calibri"/>
                                <w:i/>
                                <w:iCs/>
                                <w:color w:val="000000" w:themeColor="dark1"/>
                              </w:rPr>
                              <w:t>Раздольевского сельского поселения Приозерского муниципального района Ленинградской области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0E96019B" id="Надпись 49" o:spid="_x0000_s1027" type="#_x0000_t202" style="position:absolute;left:0;text-align:left;margin-left:922.1pt;margin-top:.9pt;width:184.5pt;height:67.9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" fillcolor="#c5e0b4" strokecolor="#bcbcbc">
                <v:textbox>
                  <w:txbxContent>
                    <w:p w:rsidR="000D462F" w:rsidRDefault="000D462F" w:rsidP="000D462F">
                      <w:pPr>
                        <w:jc w:val="center"/>
                      </w:pPr>
                      <w:r>
                        <w:rPr>
                          <w:rFonts w:hAnsi="Calibri"/>
                          <w:i/>
                          <w:iCs/>
                          <w:color w:val="000000" w:themeColor="dark1"/>
                        </w:rPr>
                        <w:t xml:space="preserve">5. Администрация </w:t>
                      </w:r>
                      <w:r w:rsidRPr="003D2125">
                        <w:rPr>
                          <w:rFonts w:hAnsi="Calibri"/>
                          <w:i/>
                          <w:iCs/>
                          <w:color w:val="000000" w:themeColor="dark1"/>
                        </w:rPr>
                        <w:t>Раздольевского сельского поселения Приозерского муниципального района Ленинградской области</w:t>
                      </w:r>
                    </w:p>
                  </w:txbxContent>
                </v:textbox>
                <w10:wrap anchorx="margin"/>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75648" behindDoc="0" locked="0" layoutInCell="1" allowOverlap="1" wp14:anchorId="3E7F4BF8" wp14:editId="34922C01">
                <wp:simplePos x="0" y="0"/>
                <wp:positionH relativeFrom="column">
                  <wp:posOffset>9032875</wp:posOffset>
                </wp:positionH>
                <wp:positionV relativeFrom="paragraph">
                  <wp:posOffset>12699</wp:posOffset>
                </wp:positionV>
                <wp:extent cx="2076450" cy="466725"/>
                <wp:effectExtent l="0" t="0" r="19050" b="28575"/>
                <wp:wrapNone/>
                <wp:docPr id="48" name="Надпись 48"/>
                <wp:cNvGraphicFramePr/>
                <a:graphic xmlns:a="http://schemas.openxmlformats.org/drawingml/2006/main">
                  <a:graphicData uri="http://schemas.microsoft.com/office/word/2010/wordprocessingShape">
                    <wps:wsp>
                      <wps:cNvSpPr txBox="1"/>
                      <wps:spPr>
                        <a:xfrm>
                          <a:off x="0" y="0"/>
                          <a:ext cx="2076450" cy="466725"/>
                        </a:xfrm>
                        <a:prstGeom prst="rect">
                          <a:avLst/>
                        </a:prstGeom>
                        <a:solidFill>
                          <a:srgbClr val="FFC000">
                            <a:lumMod val="40000"/>
                            <a:lumOff val="60000"/>
                          </a:srgbClr>
                        </a:solidFill>
                        <a:ln w="9525" cmpd="sng">
                          <a:solidFill>
                            <a:sysClr val="window" lastClr="FFFFFF">
                              <a:shade val="50000"/>
                            </a:sysClr>
                          </a:solidFill>
                        </a:ln>
                        <a:effectLst/>
                      </wps:spPr>
                      <wps:txbx>
                        <w:txbxContent>
                          <w:p w:rsidR="000D462F" w:rsidRPr="0024326A" w:rsidRDefault="000D462F" w:rsidP="000D462F">
                            <w:pPr>
                              <w:spacing w:after="0"/>
                              <w:jc w:val="center"/>
                              <w:rPr>
                                <w:rFonts w:hAnsi="Calibri"/>
                                <w:i/>
                                <w:iCs/>
                                <w:color w:val="000000" w:themeColor="dark1"/>
                              </w:rPr>
                            </w:pPr>
                            <w:r>
                              <w:rPr>
                                <w:rFonts w:hAnsi="Calibri"/>
                                <w:i/>
                                <w:iCs/>
                                <w:color w:val="000000" w:themeColor="dark1"/>
                              </w:rPr>
                              <w:t xml:space="preserve">4. ЕДДС </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3E7F4BF8" id="Надпись 48" o:spid="_x0000_s1028" type="#_x0000_t202" style="position:absolute;left:0;text-align:left;margin-left:711.25pt;margin-top:1pt;width:163.5pt;height:3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" fillcolor="#ffe699" strokecolor="#bcbcbc">
                <v:textbox>
                  <w:txbxContent>
                    <w:p w:rsidR="000D462F" w:rsidRPr="0024326A" w:rsidRDefault="000D462F" w:rsidP="000D462F">
                      <w:pPr>
                        <w:spacing w:after="0"/>
                        <w:jc w:val="center"/>
                        <w:rPr>
                          <w:rFonts w:hAnsi="Calibri"/>
                          <w:i/>
                          <w:iCs/>
                          <w:color w:val="000000" w:themeColor="dark1"/>
                        </w:rPr>
                      </w:pPr>
                      <w:r>
                        <w:rPr>
                          <w:rFonts w:hAnsi="Calibri"/>
                          <w:i/>
                          <w:iCs/>
                          <w:color w:val="000000" w:themeColor="dark1"/>
                        </w:rPr>
                        <w:t xml:space="preserve">4. ЕДДС </w:t>
                      </w:r>
                    </w:p>
                  </w:txbxContent>
                </v:textbox>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73600" behindDoc="0" locked="0" layoutInCell="1" allowOverlap="1" wp14:anchorId="66AF0411" wp14:editId="633BFAFB">
                <wp:simplePos x="0" y="0"/>
                <wp:positionH relativeFrom="column">
                  <wp:posOffset>3241675</wp:posOffset>
                </wp:positionH>
                <wp:positionV relativeFrom="paragraph">
                  <wp:posOffset>78740</wp:posOffset>
                </wp:positionV>
                <wp:extent cx="2619375" cy="466725"/>
                <wp:effectExtent l="0" t="0" r="28575" b="28575"/>
                <wp:wrapNone/>
                <wp:docPr id="50" name="Надпись 50"/>
                <wp:cNvGraphicFramePr/>
                <a:graphic xmlns:a="http://schemas.openxmlformats.org/drawingml/2006/main">
                  <a:graphicData uri="http://schemas.microsoft.com/office/word/2010/wordprocessingShape">
                    <wps:wsp>
                      <wps:cNvSpPr txBox="1"/>
                      <wps:spPr>
                        <a:xfrm>
                          <a:off x="0" y="0"/>
                          <a:ext cx="2619375" cy="466725"/>
                        </a:xfrm>
                        <a:prstGeom prst="rect">
                          <a:avLst/>
                        </a:prstGeom>
                        <a:solidFill>
                          <a:srgbClr val="ED7D31">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2. Главный инженер теплоснабжающей (теплосетевой) организации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66AF0411" id="Надпись 50" o:spid="_x0000_s1029" type="#_x0000_t202" style="position:absolute;left:0;text-align:left;margin-left:255.25pt;margin-top:6.2pt;width:206.25pt;height:3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" fillcolor="#f8cbad" strokecolor="#bcbcbc">
                <v:textbox>
                  <w:txbxContent>
                    <w:p w:rsidR="000D462F" w:rsidRDefault="000D462F" w:rsidP="000D462F">
                      <w:pPr>
                        <w:jc w:val="center"/>
                      </w:pPr>
                      <w:r>
                        <w:rPr>
                          <w:rFonts w:hAnsi="Calibri"/>
                          <w:i/>
                          <w:iCs/>
                          <w:color w:val="000000" w:themeColor="dark1"/>
                        </w:rPr>
                        <w:t>2. Главный инженер теплоснабжающей (теплосетевой) организации</w:t>
                      </w:r>
                    </w:p>
                  </w:txbxContent>
                </v:textbox>
              </v:shape>
            </w:pict>
          </mc:Fallback>
        </mc:AlternateContent>
      </w:r>
    </w:p>
    <w:p w:rsidR="000D462F" w:rsidRPr="000D462F" w:rsidRDefault="000D462F" w:rsidP="000D462F">
      <w:pPr>
        <w:widowControl w:val="0"/>
        <w:autoSpaceDE w:val="0"/>
        <w:autoSpaceDN w:val="0"/>
        <w:adjustRightInd w:val="0"/>
        <w:spacing w:after="0" w:line="240" w:lineRule="auto"/>
        <w:ind w:left="360"/>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97152" behindDoc="0" locked="0" layoutInCell="1" allowOverlap="1" wp14:anchorId="0F18643A" wp14:editId="35C9ADE8">
                <wp:simplePos x="0" y="0"/>
                <wp:positionH relativeFrom="column">
                  <wp:posOffset>8689975</wp:posOffset>
                </wp:positionH>
                <wp:positionV relativeFrom="paragraph">
                  <wp:posOffset>94615</wp:posOffset>
                </wp:positionV>
                <wp:extent cx="0" cy="3238500"/>
                <wp:effectExtent l="0" t="0" r="19050" b="19050"/>
                <wp:wrapNone/>
                <wp:docPr id="51" name="Прямая соединительная линия 51"/>
                <wp:cNvGraphicFramePr/>
                <a:graphic xmlns:a="http://schemas.openxmlformats.org/drawingml/2006/main">
                  <a:graphicData uri="http://schemas.microsoft.com/office/word/2010/wordprocessingShape">
                    <wps:wsp>
                      <wps:cNvCnPr/>
                      <wps:spPr>
                        <a:xfrm flipH="1">
                          <a:off x="0" y="0"/>
                          <a:ext cx="0" cy="323850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FB56FEA" id="Прямая соединительная линия 51" o:spid="_x0000_s1026" style="position:absolute;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4.25pt,7.45pt" to="684.25pt,2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" strokecolor="#5b9bd5" strokeweight=".5pt">
                <v:stroke joinstyle="miter"/>
              </v:lin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710464" behindDoc="0" locked="0" layoutInCell="1" allowOverlap="1" wp14:anchorId="152176E6" wp14:editId="3FDB1252">
                <wp:simplePos x="0" y="0"/>
                <wp:positionH relativeFrom="column">
                  <wp:posOffset>8547099</wp:posOffset>
                </wp:positionH>
                <wp:positionV relativeFrom="paragraph">
                  <wp:posOffset>113665</wp:posOffset>
                </wp:positionV>
                <wp:extent cx="9525" cy="3219450"/>
                <wp:effectExtent l="0" t="0" r="28575" b="19050"/>
                <wp:wrapNone/>
                <wp:docPr id="52" name="Прямая соединительная линия 52"/>
                <wp:cNvGraphicFramePr/>
                <a:graphic xmlns:a="http://schemas.openxmlformats.org/drawingml/2006/main">
                  <a:graphicData uri="http://schemas.microsoft.com/office/word/2010/wordprocessingShape">
                    <wps:wsp>
                      <wps:cNvCnPr/>
                      <wps:spPr>
                        <a:xfrm flipH="1">
                          <a:off x="0" y="0"/>
                          <a:ext cx="9525" cy="321945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28EA97" id="Прямая соединительная линия 52"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3pt,8.95pt" to="673.75pt,2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" strokecolor="#5b9bd5" strokeweight=".5pt">
                <v:stroke joinstyle="miter"/>
              </v:lin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94080" behindDoc="0" locked="0" layoutInCell="1" allowOverlap="1" wp14:anchorId="525AB98A" wp14:editId="7D8CD698">
                <wp:simplePos x="0" y="0"/>
                <wp:positionH relativeFrom="column">
                  <wp:posOffset>8680450</wp:posOffset>
                </wp:positionH>
                <wp:positionV relativeFrom="paragraph">
                  <wp:posOffset>56515</wp:posOffset>
                </wp:positionV>
                <wp:extent cx="342900" cy="47625"/>
                <wp:effectExtent l="0" t="57150" r="38100" b="47625"/>
                <wp:wrapNone/>
                <wp:docPr id="53" name="Прямая со стрелкой 53"/>
                <wp:cNvGraphicFramePr/>
                <a:graphic xmlns:a="http://schemas.openxmlformats.org/drawingml/2006/main">
                  <a:graphicData uri="http://schemas.microsoft.com/office/word/2010/wordprocessingShape">
                    <wps:wsp>
                      <wps:cNvCnPr/>
                      <wps:spPr>
                        <a:xfrm flipV="1">
                          <a:off x="0" y="0"/>
                          <a:ext cx="342900" cy="476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F875011" id="Прямая со стрелкой 53" o:spid="_x0000_s1026" type="#_x0000_t32" style="position:absolute;margin-left:683.5pt;margin-top:4.45pt;width:27pt;height:3.7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" strokecolor="#5b9bd5" strokeweight=".5pt">
                <v:stroke endarrow="block" joinstyle="miter"/>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703296" behindDoc="0" locked="0" layoutInCell="1" allowOverlap="1" wp14:anchorId="1F1181E7" wp14:editId="7DB137FB">
                <wp:simplePos x="0" y="0"/>
                <wp:positionH relativeFrom="page">
                  <wp:posOffset>10134600</wp:posOffset>
                </wp:positionH>
                <wp:positionV relativeFrom="paragraph">
                  <wp:posOffset>109855</wp:posOffset>
                </wp:positionV>
                <wp:extent cx="45719" cy="619125"/>
                <wp:effectExtent l="76200" t="0" r="50165" b="47625"/>
                <wp:wrapNone/>
                <wp:docPr id="54" name="Прямая со стрелкой 54"/>
                <wp:cNvGraphicFramePr/>
                <a:graphic xmlns:a="http://schemas.openxmlformats.org/drawingml/2006/main">
                  <a:graphicData uri="http://schemas.microsoft.com/office/word/2010/wordprocessingShape">
                    <wps:wsp>
                      <wps:cNvCnPr/>
                      <wps:spPr>
                        <a:xfrm flipH="1">
                          <a:off x="0" y="0"/>
                          <a:ext cx="45719" cy="6191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A630F7" id="Прямая со стрелкой 54" o:spid="_x0000_s1026" type="#_x0000_t32" style="position:absolute;margin-left:798pt;margin-top:8.65pt;width:3.6pt;height:48.75pt;flip:x;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" strokecolor="#5b9bd5" strokeweight=".5pt">
                <v:stroke endarrow="block" joinstyle="miter"/>
                <w10:wrap anchorx="page"/>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61312" behindDoc="0" locked="0" layoutInCell="1" allowOverlap="1" wp14:anchorId="12BD99D0" wp14:editId="0EC27D55">
                <wp:simplePos x="0" y="0"/>
                <wp:positionH relativeFrom="column">
                  <wp:posOffset>5965825</wp:posOffset>
                </wp:positionH>
                <wp:positionV relativeFrom="paragraph">
                  <wp:posOffset>5080</wp:posOffset>
                </wp:positionV>
                <wp:extent cx="2015490" cy="666750"/>
                <wp:effectExtent l="0" t="0" r="22860" b="19050"/>
                <wp:wrapNone/>
                <wp:docPr id="55" name="Надпись 55"/>
                <wp:cNvGraphicFramePr/>
                <a:graphic xmlns:a="http://schemas.openxmlformats.org/drawingml/2006/main">
                  <a:graphicData uri="http://schemas.microsoft.com/office/word/2010/wordprocessingShape">
                    <wps:wsp>
                      <wps:cNvSpPr txBox="1"/>
                      <wps:spPr>
                        <a:xfrm>
                          <a:off x="0" y="0"/>
                          <a:ext cx="2015490" cy="666750"/>
                        </a:xfrm>
                        <a:prstGeom prst="rect">
                          <a:avLst/>
                        </a:prstGeom>
                        <a:solidFill>
                          <a:srgbClr val="4472C4">
                            <a:lumMod val="60000"/>
                            <a:lumOff val="40000"/>
                          </a:srgbClr>
                        </a:solidFill>
                        <a:ln w="9525" cmpd="sng">
                          <a:solidFill>
                            <a:sysClr val="window" lastClr="FFFFFF">
                              <a:shade val="50000"/>
                            </a:sysClr>
                          </a:solidFill>
                        </a:ln>
                        <a:effectLst/>
                      </wps:spPr>
                      <wps:txbx>
                        <w:txbxContent>
                          <w:p w:rsidR="000D462F" w:rsidRDefault="000D462F" w:rsidP="000D462F">
                            <w:pPr>
                              <w:jc w:val="center"/>
                            </w:pPr>
                            <w:r w:rsidRPr="00A41127">
                              <w:rPr>
                                <w:rFonts w:hAnsi="Calibri"/>
                                <w:i/>
                                <w:iCs/>
                                <w:color w:val="000000" w:themeColor="dark1"/>
                              </w:rPr>
                              <w:t>1.5.</w:t>
                            </w:r>
                            <w:r>
                              <w:rPr>
                                <w:rFonts w:hAnsi="Calibri"/>
                                <w:i/>
                                <w:iCs/>
                                <w:color w:val="000000" w:themeColor="dark1"/>
                              </w:rPr>
                              <w:t xml:space="preserve"> моделирует сценарий развития последствий аварийной ситуации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12BD99D0" id="Надпись 55" o:spid="_x0000_s1030" type="#_x0000_t202" style="position:absolute;left:0;text-align:left;margin-left:469.75pt;margin-top:.4pt;width:158.7pt;height: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" fillcolor="#8faadc" strokecolor="#bcbcbc">
                <v:textbox>
                  <w:txbxContent>
                    <w:p w:rsidR="000D462F" w:rsidRDefault="000D462F" w:rsidP="000D462F">
                      <w:pPr>
                        <w:jc w:val="center"/>
                      </w:pPr>
                      <w:r w:rsidRPr="00A41127">
                        <w:rPr>
                          <w:rFonts w:hAnsi="Calibri"/>
                          <w:i/>
                          <w:iCs/>
                          <w:color w:val="000000" w:themeColor="dark1"/>
                        </w:rPr>
                        <w:t>1.5.</w:t>
                      </w:r>
                      <w:r>
                        <w:rPr>
                          <w:rFonts w:hAnsi="Calibri"/>
                          <w:i/>
                          <w:iCs/>
                          <w:color w:val="000000" w:themeColor="dark1"/>
                        </w:rPr>
                        <w:t xml:space="preserve"> моделирует сценарий развития последствий аварийной ситуации</w:t>
                      </w:r>
                    </w:p>
                  </w:txbxContent>
                </v:textbox>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74624" behindDoc="0" locked="0" layoutInCell="1" allowOverlap="1" wp14:anchorId="564EE544" wp14:editId="2BBE552B">
                <wp:simplePos x="0" y="0"/>
                <wp:positionH relativeFrom="column">
                  <wp:posOffset>1079500</wp:posOffset>
                </wp:positionH>
                <wp:positionV relativeFrom="paragraph">
                  <wp:posOffset>33655</wp:posOffset>
                </wp:positionV>
                <wp:extent cx="2038350" cy="638175"/>
                <wp:effectExtent l="0" t="0" r="19050" b="28575"/>
                <wp:wrapNone/>
                <wp:docPr id="56" name="Надпись 56"/>
                <wp:cNvGraphicFramePr/>
                <a:graphic xmlns:a="http://schemas.openxmlformats.org/drawingml/2006/main">
                  <a:graphicData uri="http://schemas.microsoft.com/office/word/2010/wordprocessingShape">
                    <wps:wsp>
                      <wps:cNvSpPr txBox="1"/>
                      <wps:spPr>
                        <a:xfrm>
                          <a:off x="0" y="0"/>
                          <a:ext cx="2038350" cy="638175"/>
                        </a:xfrm>
                        <a:prstGeom prst="rect">
                          <a:avLst/>
                        </a:prstGeom>
                        <a:solidFill>
                          <a:srgbClr val="4472C4">
                            <a:lumMod val="60000"/>
                            <a:lumOff val="40000"/>
                          </a:srgbClr>
                        </a:solidFill>
                        <a:ln w="9525" cmpd="sng">
                          <a:solidFill>
                            <a:sysClr val="window" lastClr="FFFFFF">
                              <a:shade val="50000"/>
                            </a:sysClr>
                          </a:solidFill>
                        </a:ln>
                        <a:effectLst/>
                      </wps:spPr>
                      <wps:txbx>
                        <w:txbxContent>
                          <w:p w:rsidR="000D462F" w:rsidRDefault="000D462F" w:rsidP="000D462F">
                            <w:pPr>
                              <w:jc w:val="center"/>
                            </w:pPr>
                            <w:r>
                              <w:rPr>
                                <w:rFonts w:hAnsi="Calibri"/>
                                <w:color w:val="000000" w:themeColor="dark1"/>
                              </w:rPr>
                              <w:t>1.2. анализирует информацию по масштабу аварии и возможным последствиям</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564EE544" id="Надпись 56" o:spid="_x0000_s1031" type="#_x0000_t202" style="position:absolute;left:0;text-align:left;margin-left:85pt;margin-top:2.65pt;width:160.5pt;height:5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" fillcolor="#8faadc" strokecolor="#bcbcbc">
                <v:textbox>
                  <w:txbxContent>
                    <w:p w:rsidR="000D462F" w:rsidRDefault="000D462F" w:rsidP="000D462F">
                      <w:pPr>
                        <w:jc w:val="center"/>
                      </w:pPr>
                      <w:r>
                        <w:rPr>
                          <w:rFonts w:hAnsi="Calibri"/>
                          <w:color w:val="000000" w:themeColor="dark1"/>
                        </w:rPr>
                        <w:t>1.2. анализирует информацию по масштабу аварии и возможным последствиям</w:t>
                      </w:r>
                    </w:p>
                  </w:txbxContent>
                </v:textbox>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708416" behindDoc="0" locked="0" layoutInCell="1" allowOverlap="1" wp14:anchorId="3FD628F0" wp14:editId="15ED629F">
                <wp:simplePos x="0" y="0"/>
                <wp:positionH relativeFrom="column">
                  <wp:posOffset>13481049</wp:posOffset>
                </wp:positionH>
                <wp:positionV relativeFrom="paragraph">
                  <wp:posOffset>96519</wp:posOffset>
                </wp:positionV>
                <wp:extent cx="45719" cy="1038225"/>
                <wp:effectExtent l="76200" t="0" r="50165" b="47625"/>
                <wp:wrapNone/>
                <wp:docPr id="57" name="Прямая со стрелкой 57"/>
                <wp:cNvGraphicFramePr/>
                <a:graphic xmlns:a="http://schemas.openxmlformats.org/drawingml/2006/main">
                  <a:graphicData uri="http://schemas.microsoft.com/office/word/2010/wordprocessingShape">
                    <wps:wsp>
                      <wps:cNvCnPr/>
                      <wps:spPr>
                        <a:xfrm flipH="1">
                          <a:off x="0" y="0"/>
                          <a:ext cx="45719" cy="10382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53A20E3" id="Прямая со стрелкой 57" o:spid="_x0000_s1026" type="#_x0000_t32" style="position:absolute;margin-left:1061.5pt;margin-top:7.6pt;width:3.6pt;height:81.7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" strokecolor="#5b9bd5" strokeweight=".5pt">
                <v:stroke endarrow="block" joinstyle="miter"/>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701248" behindDoc="0" locked="0" layoutInCell="1" allowOverlap="1" wp14:anchorId="4EED22A9" wp14:editId="7A57905F">
                <wp:simplePos x="0" y="0"/>
                <wp:positionH relativeFrom="page">
                  <wp:posOffset>12677775</wp:posOffset>
                </wp:positionH>
                <wp:positionV relativeFrom="paragraph">
                  <wp:posOffset>106045</wp:posOffset>
                </wp:positionV>
                <wp:extent cx="45719" cy="438150"/>
                <wp:effectExtent l="38100" t="0" r="50165" b="57150"/>
                <wp:wrapNone/>
                <wp:docPr id="58" name="Прямая со стрелкой 58"/>
                <wp:cNvGraphicFramePr/>
                <a:graphic xmlns:a="http://schemas.openxmlformats.org/drawingml/2006/main">
                  <a:graphicData uri="http://schemas.microsoft.com/office/word/2010/wordprocessingShape">
                    <wps:wsp>
                      <wps:cNvCnPr/>
                      <wps:spPr>
                        <a:xfrm flipH="1">
                          <a:off x="0" y="0"/>
                          <a:ext cx="45719" cy="4381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8AB8A8D" id="Прямая со стрелкой 58" o:spid="_x0000_s1026" type="#_x0000_t32" style="position:absolute;margin-left:998.25pt;margin-top:8.35pt;width:3.6pt;height:34.5pt;flip:x;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" strokecolor="#5b9bd5" strokeweight=".5pt">
                <v:stroke endarrow="block" joinstyle="miter"/>
                <w10:wrap anchorx="page"/>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86912" behindDoc="0" locked="0" layoutInCell="1" allowOverlap="1" wp14:anchorId="0C4A8AB2" wp14:editId="22B77DA5">
                <wp:simplePos x="0" y="0"/>
                <wp:positionH relativeFrom="column">
                  <wp:posOffset>4679950</wp:posOffset>
                </wp:positionH>
                <wp:positionV relativeFrom="paragraph">
                  <wp:posOffset>10160</wp:posOffset>
                </wp:positionV>
                <wp:extent cx="95250" cy="180975"/>
                <wp:effectExtent l="38100" t="0" r="19050" b="47625"/>
                <wp:wrapNone/>
                <wp:docPr id="59" name="Прямая со стрелкой 59"/>
                <wp:cNvGraphicFramePr/>
                <a:graphic xmlns:a="http://schemas.openxmlformats.org/drawingml/2006/main">
                  <a:graphicData uri="http://schemas.microsoft.com/office/word/2010/wordprocessingShape">
                    <wps:wsp>
                      <wps:cNvCnPr/>
                      <wps:spPr>
                        <a:xfrm flipH="1">
                          <a:off x="0" y="0"/>
                          <a:ext cx="95250" cy="18097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70D0076" id="Прямая со стрелкой 59" o:spid="_x0000_s1026" type="#_x0000_t32" style="position:absolute;margin-left:368.5pt;margin-top:.8pt;width:7.5pt;height:14.2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" strokecolor="#5b9bd5" strokeweight=".5pt">
                <v:stroke endarrow="block" joinstyle="miter"/>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70528" behindDoc="0" locked="0" layoutInCell="1" allowOverlap="1" wp14:anchorId="745BF882" wp14:editId="07597DB4">
                <wp:simplePos x="0" y="0"/>
                <wp:positionH relativeFrom="column">
                  <wp:posOffset>3556000</wp:posOffset>
                </wp:positionH>
                <wp:positionV relativeFrom="paragraph">
                  <wp:posOffset>6985</wp:posOffset>
                </wp:positionV>
                <wp:extent cx="2047875" cy="428625"/>
                <wp:effectExtent l="0" t="0" r="28575" b="28575"/>
                <wp:wrapNone/>
                <wp:docPr id="60" name="Надпись 60"/>
                <wp:cNvGraphicFramePr/>
                <a:graphic xmlns:a="http://schemas.openxmlformats.org/drawingml/2006/main">
                  <a:graphicData uri="http://schemas.microsoft.com/office/word/2010/wordprocessingShape">
                    <wps:wsp>
                      <wps:cNvSpPr txBox="1"/>
                      <wps:spPr>
                        <a:xfrm>
                          <a:off x="0" y="0"/>
                          <a:ext cx="2047875" cy="428625"/>
                        </a:xfrm>
                        <a:prstGeom prst="rect">
                          <a:avLst/>
                        </a:prstGeom>
                        <a:solidFill>
                          <a:srgbClr val="ED7D31">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2.1 прибывает на место аварийной ситуации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745BF882" id="Надпись 60" o:spid="_x0000_s1032" type="#_x0000_t202" style="position:absolute;left:0;text-align:left;margin-left:280pt;margin-top:.55pt;width:161.25pt;height:3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" fillcolor="#f8cbad" strokecolor="#bcbcbc">
                <v:textbox>
                  <w:txbxContent>
                    <w:p w:rsidR="000D462F" w:rsidRDefault="000D462F" w:rsidP="000D462F">
                      <w:pPr>
                        <w:jc w:val="center"/>
                      </w:pPr>
                      <w:r>
                        <w:rPr>
                          <w:rFonts w:hAnsi="Calibri"/>
                          <w:i/>
                          <w:iCs/>
                          <w:color w:val="000000" w:themeColor="dark1"/>
                        </w:rPr>
                        <w:t>2.1 прибывает на место аварийной ситуации</w:t>
                      </w:r>
                    </w:p>
                  </w:txbxContent>
                </v:textbox>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83840" behindDoc="0" locked="0" layoutInCell="1" allowOverlap="1" wp14:anchorId="0F381A37" wp14:editId="76526FD1">
                <wp:simplePos x="0" y="0"/>
                <wp:positionH relativeFrom="column">
                  <wp:posOffset>2155825</wp:posOffset>
                </wp:positionH>
                <wp:positionV relativeFrom="paragraph">
                  <wp:posOffset>146050</wp:posOffset>
                </wp:positionV>
                <wp:extent cx="130810" cy="542925"/>
                <wp:effectExtent l="57150" t="0" r="21590" b="47625"/>
                <wp:wrapNone/>
                <wp:docPr id="74" name="Прямая со стрелкой 74"/>
                <wp:cNvGraphicFramePr/>
                <a:graphic xmlns:a="http://schemas.openxmlformats.org/drawingml/2006/main">
                  <a:graphicData uri="http://schemas.microsoft.com/office/word/2010/wordprocessingShape">
                    <wps:wsp>
                      <wps:cNvCnPr/>
                      <wps:spPr>
                        <a:xfrm flipH="1">
                          <a:off x="0" y="0"/>
                          <a:ext cx="130810" cy="5429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F5985A" id="Прямая со стрелкой 74" o:spid="_x0000_s1026" type="#_x0000_t32" style="position:absolute;margin-left:169.75pt;margin-top:11.5pt;width:10.3pt;height:42.7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" strokecolor="#5b9bd5" strokeweight=".5pt">
                <v:stroke endarrow="block" joinstyle="miter"/>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color w:val="000000"/>
          <w:spacing w:val="8"/>
          <w:sz w:val="20"/>
          <w:szCs w:val="20"/>
          <w:lang w:eastAsia="ru-RU"/>
        </w:rPr>
        <mc:AlternateContent>
          <mc:Choice Requires="wps">
            <w:drawing>
              <wp:anchor distT="0" distB="0" distL="114300" distR="114300" simplePos="0" relativeHeight="251718656" behindDoc="0" locked="0" layoutInCell="1" allowOverlap="1" wp14:anchorId="53989BD6" wp14:editId="209F44C6">
                <wp:simplePos x="0" y="0"/>
                <wp:positionH relativeFrom="column">
                  <wp:posOffset>6353175</wp:posOffset>
                </wp:positionH>
                <wp:positionV relativeFrom="paragraph">
                  <wp:posOffset>7620</wp:posOffset>
                </wp:positionV>
                <wp:extent cx="323850" cy="495300"/>
                <wp:effectExtent l="38100" t="0" r="19050" b="57150"/>
                <wp:wrapNone/>
                <wp:docPr id="2" name="Прямая со стрелкой 2"/>
                <wp:cNvGraphicFramePr/>
                <a:graphic xmlns:a="http://schemas.openxmlformats.org/drawingml/2006/main">
                  <a:graphicData uri="http://schemas.microsoft.com/office/word/2010/wordprocessingShape">
                    <wps:wsp>
                      <wps:cNvCnPr/>
                      <wps:spPr>
                        <a:xfrm flipH="1">
                          <a:off x="0" y="0"/>
                          <a:ext cx="323850" cy="4953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0D12F6" id="Прямая со стрелкой 2" o:spid="_x0000_s1026" type="#_x0000_t32" style="position:absolute;margin-left:500.25pt;margin-top:.6pt;width:25.5pt;height:39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" strokecolor="#5b9bd5" strokeweight=".5pt">
                <v:stroke endarrow="block" joinstyle="miter"/>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77696" behindDoc="0" locked="0" layoutInCell="1" allowOverlap="1" wp14:anchorId="191E2637" wp14:editId="34ACCDFE">
                <wp:simplePos x="0" y="0"/>
                <wp:positionH relativeFrom="column">
                  <wp:posOffset>11167110</wp:posOffset>
                </wp:positionH>
                <wp:positionV relativeFrom="paragraph">
                  <wp:posOffset>9525</wp:posOffset>
                </wp:positionV>
                <wp:extent cx="2087880" cy="619125"/>
                <wp:effectExtent l="0" t="0" r="26670" b="28575"/>
                <wp:wrapNone/>
                <wp:docPr id="104" name="Надпись 104"/>
                <wp:cNvGraphicFramePr/>
                <a:graphic xmlns:a="http://schemas.openxmlformats.org/drawingml/2006/main">
                  <a:graphicData uri="http://schemas.microsoft.com/office/word/2010/wordprocessingShape">
                    <wps:wsp>
                      <wps:cNvSpPr txBox="1"/>
                      <wps:spPr>
                        <a:xfrm>
                          <a:off x="0" y="0"/>
                          <a:ext cx="2087880" cy="619125"/>
                        </a:xfrm>
                        <a:prstGeom prst="rect">
                          <a:avLst/>
                        </a:prstGeom>
                        <a:solidFill>
                          <a:srgbClr val="70AD47">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 xml:space="preserve">5.1. Заместитель Главы </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191E2637" id="Надпись 104" o:spid="_x0000_s1033" type="#_x0000_t202" style="position:absolute;left:0;text-align:left;margin-left:879.3pt;margin-top:.75pt;width:164.4pt;height:4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" fillcolor="#c5e0b4" strokecolor="#bcbcbc">
                <v:textbox>
                  <w:txbxContent>
                    <w:p w:rsidR="000D462F" w:rsidRDefault="000D462F" w:rsidP="000D462F">
                      <w:pPr>
                        <w:jc w:val="center"/>
                      </w:pPr>
                      <w:r>
                        <w:rPr>
                          <w:rFonts w:hAnsi="Calibri"/>
                          <w:i/>
                          <w:iCs/>
                          <w:color w:val="000000" w:themeColor="dark1"/>
                        </w:rPr>
                        <w:t xml:space="preserve">5.1. Заместитель Главы </w:t>
                      </w:r>
                    </w:p>
                  </w:txbxContent>
                </v:textbox>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702272" behindDoc="0" locked="0" layoutInCell="1" allowOverlap="1" wp14:anchorId="64676416" wp14:editId="6D777F86">
                <wp:simplePos x="0" y="0"/>
                <wp:positionH relativeFrom="margin">
                  <wp:posOffset>9004935</wp:posOffset>
                </wp:positionH>
                <wp:positionV relativeFrom="paragraph">
                  <wp:posOffset>9525</wp:posOffset>
                </wp:positionV>
                <wp:extent cx="2019300" cy="600075"/>
                <wp:effectExtent l="0" t="0" r="19050" b="28575"/>
                <wp:wrapNone/>
                <wp:docPr id="107" name="Надпись 107"/>
                <wp:cNvGraphicFramePr/>
                <a:graphic xmlns:a="http://schemas.openxmlformats.org/drawingml/2006/main">
                  <a:graphicData uri="http://schemas.microsoft.com/office/word/2010/wordprocessingShape">
                    <wps:wsp>
                      <wps:cNvSpPr txBox="1"/>
                      <wps:spPr>
                        <a:xfrm>
                          <a:off x="0" y="0"/>
                          <a:ext cx="2019300" cy="600075"/>
                        </a:xfrm>
                        <a:prstGeom prst="rect">
                          <a:avLst/>
                        </a:prstGeom>
                        <a:solidFill>
                          <a:srgbClr val="FFC000">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 xml:space="preserve">4.1. оповещает в течение 30 минут администрацию </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64676416" id="Надпись 107" o:spid="_x0000_s1034" type="#_x0000_t202" style="position:absolute;left:0;text-align:left;margin-left:709.05pt;margin-top:.75pt;width:159pt;height:47.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" fillcolor="#ffe699" strokecolor="#bcbcbc">
                <v:textbox>
                  <w:txbxContent>
                    <w:p w:rsidR="000D462F" w:rsidRDefault="000D462F" w:rsidP="000D462F">
                      <w:pPr>
                        <w:jc w:val="center"/>
                      </w:pPr>
                      <w:r>
                        <w:rPr>
                          <w:rFonts w:hAnsi="Calibri"/>
                          <w:i/>
                          <w:iCs/>
                          <w:color w:val="000000" w:themeColor="dark1"/>
                        </w:rPr>
                        <w:t xml:space="preserve">4.1. оповещает в течение 30 минут администрацию </w:t>
                      </w:r>
                    </w:p>
                  </w:txbxContent>
                </v:textbox>
                <w10:wrap anchorx="margin"/>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87936" behindDoc="0" locked="0" layoutInCell="1" allowOverlap="1" wp14:anchorId="1C642839" wp14:editId="4967E5F4">
                <wp:simplePos x="0" y="0"/>
                <wp:positionH relativeFrom="column">
                  <wp:posOffset>4251325</wp:posOffset>
                </wp:positionH>
                <wp:positionV relativeFrom="paragraph">
                  <wp:posOffset>94615</wp:posOffset>
                </wp:positionV>
                <wp:extent cx="371475" cy="552450"/>
                <wp:effectExtent l="38100" t="0" r="28575" b="57150"/>
                <wp:wrapNone/>
                <wp:docPr id="105" name="Прямая со стрелкой 105"/>
                <wp:cNvGraphicFramePr/>
                <a:graphic xmlns:a="http://schemas.openxmlformats.org/drawingml/2006/main">
                  <a:graphicData uri="http://schemas.microsoft.com/office/word/2010/wordprocessingShape">
                    <wps:wsp>
                      <wps:cNvCnPr/>
                      <wps:spPr>
                        <a:xfrm flipH="1">
                          <a:off x="0" y="0"/>
                          <a:ext cx="371475" cy="5524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059400" id="Прямая со стрелкой 105" o:spid="_x0000_s1026" type="#_x0000_t32" style="position:absolute;margin-left:334.75pt;margin-top:7.45pt;width:29.25pt;height:43.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" strokecolor="#5b9bd5" strokeweight=".5pt">
                <v:stroke endarrow="block" joinstyle="miter"/>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706368" behindDoc="0" locked="0" layoutInCell="1" allowOverlap="1" wp14:anchorId="31ED93EA" wp14:editId="02503C6C">
                <wp:simplePos x="0" y="0"/>
                <wp:positionH relativeFrom="column">
                  <wp:posOffset>12167235</wp:posOffset>
                </wp:positionH>
                <wp:positionV relativeFrom="paragraph">
                  <wp:posOffset>112395</wp:posOffset>
                </wp:positionV>
                <wp:extent cx="38100" cy="3467100"/>
                <wp:effectExtent l="0" t="0" r="19050" b="19050"/>
                <wp:wrapNone/>
                <wp:docPr id="108" name="Прямая соединительная линия 108"/>
                <wp:cNvGraphicFramePr/>
                <a:graphic xmlns:a="http://schemas.openxmlformats.org/drawingml/2006/main">
                  <a:graphicData uri="http://schemas.microsoft.com/office/word/2010/wordprocessingShape">
                    <wps:wsp>
                      <wps:cNvCnPr/>
                      <wps:spPr>
                        <a:xfrm flipH="1">
                          <a:off x="0" y="0"/>
                          <a:ext cx="38100" cy="346710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511940C" id="Прямая соединительная линия 108" o:spid="_x0000_s1026" style="position:absolute;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8.05pt,8.85pt" to="961.05pt,28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" strokecolor="#5b9bd5" strokeweight=".5pt">
                <v:stroke joinstyle="miter"/>
              </v:lin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704320" behindDoc="0" locked="0" layoutInCell="1" allowOverlap="1" wp14:anchorId="5B2AA87D" wp14:editId="0E8EB887">
                <wp:simplePos x="0" y="0"/>
                <wp:positionH relativeFrom="page">
                  <wp:posOffset>10153649</wp:posOffset>
                </wp:positionH>
                <wp:positionV relativeFrom="paragraph">
                  <wp:posOffset>140335</wp:posOffset>
                </wp:positionV>
                <wp:extent cx="45719" cy="752475"/>
                <wp:effectExtent l="76200" t="0" r="50165" b="47625"/>
                <wp:wrapNone/>
                <wp:docPr id="109" name="Прямая со стрелкой 109"/>
                <wp:cNvGraphicFramePr/>
                <a:graphic xmlns:a="http://schemas.openxmlformats.org/drawingml/2006/main">
                  <a:graphicData uri="http://schemas.microsoft.com/office/word/2010/wordprocessingShape">
                    <wps:wsp>
                      <wps:cNvCnPr/>
                      <wps:spPr>
                        <a:xfrm flipH="1">
                          <a:off x="0" y="0"/>
                          <a:ext cx="45719" cy="75247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10FF89C" id="Прямая со стрелкой 109" o:spid="_x0000_s1026" type="#_x0000_t32" style="position:absolute;margin-left:799.5pt;margin-top:11.05pt;width:3.6pt;height:59.25pt;flip:x;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" strokecolor="#5b9bd5" strokeweight=".5pt">
                <v:stroke endarrow="block" joinstyle="miter"/>
                <w10:wrap anchorx="page"/>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69504" behindDoc="0" locked="0" layoutInCell="1" allowOverlap="1" wp14:anchorId="1449D9DA" wp14:editId="70374C9F">
                <wp:simplePos x="0" y="0"/>
                <wp:positionH relativeFrom="column">
                  <wp:posOffset>822325</wp:posOffset>
                </wp:positionH>
                <wp:positionV relativeFrom="paragraph">
                  <wp:posOffset>5080</wp:posOffset>
                </wp:positionV>
                <wp:extent cx="2352675" cy="628650"/>
                <wp:effectExtent l="0" t="0" r="28575" b="19050"/>
                <wp:wrapNone/>
                <wp:docPr id="110" name="Надпись 110"/>
                <wp:cNvGraphicFramePr/>
                <a:graphic xmlns:a="http://schemas.openxmlformats.org/drawingml/2006/main">
                  <a:graphicData uri="http://schemas.microsoft.com/office/word/2010/wordprocessingShape">
                    <wps:wsp>
                      <wps:cNvSpPr txBox="1"/>
                      <wps:spPr>
                        <a:xfrm>
                          <a:off x="0" y="0"/>
                          <a:ext cx="2352675" cy="628650"/>
                        </a:xfrm>
                        <a:prstGeom prst="rect">
                          <a:avLst/>
                        </a:prstGeom>
                        <a:solidFill>
                          <a:srgbClr val="4472C4">
                            <a:lumMod val="60000"/>
                            <a:lumOff val="40000"/>
                          </a:srgbClr>
                        </a:solidFill>
                        <a:ln w="9525" cmpd="sng">
                          <a:solidFill>
                            <a:sysClr val="window" lastClr="FFFFFF">
                              <a:shade val="50000"/>
                            </a:sysClr>
                          </a:solidFill>
                        </a:ln>
                        <a:effectLst/>
                      </wps:spPr>
                      <wps:txbx>
                        <w:txbxContent>
                          <w:p w:rsidR="000D462F" w:rsidRDefault="000D462F" w:rsidP="000D462F">
                            <w:pPr>
                              <w:jc w:val="center"/>
                            </w:pPr>
                            <w:r>
                              <w:rPr>
                                <w:rFonts w:hAnsi="Calibri"/>
                                <w:color w:val="000000" w:themeColor="dark1"/>
                              </w:rPr>
                              <w:t>1.3. руководит работами до прибытия главного инженера и аварийно-ремонтной бригады</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1449D9DA" id="Надпись 110" o:spid="_x0000_s1035" type="#_x0000_t202" style="position:absolute;left:0;text-align:left;margin-left:64.75pt;margin-top:.4pt;width:185.25pt;height:4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" fillcolor="#8faadc" strokecolor="#bcbcbc">
                <v:textbox>
                  <w:txbxContent>
                    <w:p w:rsidR="000D462F" w:rsidRDefault="000D462F" w:rsidP="000D462F">
                      <w:pPr>
                        <w:jc w:val="center"/>
                      </w:pPr>
                      <w:r>
                        <w:rPr>
                          <w:rFonts w:hAnsi="Calibri"/>
                          <w:color w:val="000000" w:themeColor="dark1"/>
                        </w:rPr>
                        <w:t>1.3. руководит работами до прибытия главного инженера и аварийно-ремонтной бригады</w:t>
                      </w:r>
                    </w:p>
                  </w:txbxContent>
                </v:textbox>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71552" behindDoc="0" locked="0" layoutInCell="1" allowOverlap="1" wp14:anchorId="14835418" wp14:editId="0D3DD897">
                <wp:simplePos x="0" y="0"/>
                <wp:positionH relativeFrom="column">
                  <wp:posOffset>6047740</wp:posOffset>
                </wp:positionH>
                <wp:positionV relativeFrom="paragraph">
                  <wp:posOffset>5080</wp:posOffset>
                </wp:positionV>
                <wp:extent cx="1943100" cy="447675"/>
                <wp:effectExtent l="0" t="0" r="19050" b="28575"/>
                <wp:wrapNone/>
                <wp:docPr id="113" name="Надпись 113"/>
                <wp:cNvGraphicFramePr/>
                <a:graphic xmlns:a="http://schemas.openxmlformats.org/drawingml/2006/main">
                  <a:graphicData uri="http://schemas.microsoft.com/office/word/2010/wordprocessingShape">
                    <wps:wsp>
                      <wps:cNvSpPr txBox="1"/>
                      <wps:spPr>
                        <a:xfrm>
                          <a:off x="0" y="0"/>
                          <a:ext cx="1943100" cy="447675"/>
                        </a:xfrm>
                        <a:prstGeom prst="rect">
                          <a:avLst/>
                        </a:prstGeom>
                        <a:solidFill>
                          <a:srgbClr val="4472C4">
                            <a:lumMod val="60000"/>
                            <a:lumOff val="4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lang w:val="en-US"/>
                              </w:rPr>
                              <w:t>1.6.</w:t>
                            </w:r>
                            <w:r>
                              <w:rPr>
                                <w:rFonts w:hAnsi="Calibri"/>
                                <w:i/>
                                <w:iCs/>
                                <w:color w:val="000000" w:themeColor="dark1"/>
                              </w:rPr>
                              <w:t xml:space="preserve"> информирует о результатах моделирования</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14835418" id="Надпись 113" o:spid="_x0000_s1036" type="#_x0000_t202" style="position:absolute;left:0;text-align:left;margin-left:476.2pt;margin-top:.4pt;width:153pt;height:3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" fillcolor="#8faadc" strokecolor="#bcbcbc">
                <v:textbox>
                  <w:txbxContent>
                    <w:p w:rsidR="000D462F" w:rsidRDefault="000D462F" w:rsidP="000D462F">
                      <w:pPr>
                        <w:jc w:val="center"/>
                      </w:pPr>
                      <w:r>
                        <w:rPr>
                          <w:rFonts w:hAnsi="Calibri"/>
                          <w:i/>
                          <w:iCs/>
                          <w:color w:val="000000" w:themeColor="dark1"/>
                          <w:lang w:val="en-US"/>
                        </w:rPr>
                        <w:t>1.6.</w:t>
                      </w:r>
                      <w:r>
                        <w:rPr>
                          <w:rFonts w:hAnsi="Calibri"/>
                          <w:i/>
                          <w:iCs/>
                          <w:color w:val="000000" w:themeColor="dark1"/>
                        </w:rPr>
                        <w:t xml:space="preserve"> информирует о результатах моделирования</w:t>
                      </w:r>
                    </w:p>
                  </w:txbxContent>
                </v:textbox>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59264" behindDoc="0" locked="0" layoutInCell="1" allowOverlap="1" wp14:anchorId="18AAD15B" wp14:editId="6C2E41E2">
                <wp:simplePos x="0" y="0"/>
                <wp:positionH relativeFrom="column">
                  <wp:posOffset>3575050</wp:posOffset>
                </wp:positionH>
                <wp:positionV relativeFrom="paragraph">
                  <wp:posOffset>128905</wp:posOffset>
                </wp:positionV>
                <wp:extent cx="2038350" cy="1171575"/>
                <wp:effectExtent l="0" t="0" r="19050" b="28575"/>
                <wp:wrapNone/>
                <wp:docPr id="116" name="Надпись 116"/>
                <wp:cNvGraphicFramePr/>
                <a:graphic xmlns:a="http://schemas.openxmlformats.org/drawingml/2006/main">
                  <a:graphicData uri="http://schemas.microsoft.com/office/word/2010/wordprocessingShape">
                    <wps:wsp>
                      <wps:cNvSpPr txBox="1"/>
                      <wps:spPr>
                        <a:xfrm>
                          <a:off x="0" y="0"/>
                          <a:ext cx="2038350" cy="1171575"/>
                        </a:xfrm>
                        <a:prstGeom prst="rect">
                          <a:avLst/>
                        </a:prstGeom>
                        <a:solidFill>
                          <a:srgbClr val="ED7D31">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2.2. организует спасательные работы, эвакуацию, принимает меры по сохранению имущества, меры по нераспространению аварийной ситуации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18AAD15B" id="Надпись 116" o:spid="_x0000_s1037" type="#_x0000_t202" style="position:absolute;left:0;text-align:left;margin-left:281.5pt;margin-top:10.15pt;width:160.5pt;height:9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" fillcolor="#f8cbad" strokecolor="#bcbcbc">
                <v:textbox>
                  <w:txbxContent>
                    <w:p w:rsidR="000D462F" w:rsidRDefault="000D462F" w:rsidP="000D462F">
                      <w:pPr>
                        <w:jc w:val="center"/>
                      </w:pPr>
                      <w:r>
                        <w:rPr>
                          <w:rFonts w:hAnsi="Calibri"/>
                          <w:i/>
                          <w:iCs/>
                          <w:color w:val="000000" w:themeColor="dark1"/>
                        </w:rPr>
                        <w:t>2.2. организует спасательные работы, эвакуацию, принимает меры по сохранению имущества, меры по нераспространению аварийной ситуации</w:t>
                      </w:r>
                    </w:p>
                  </w:txbxContent>
                </v:textbox>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79744" behindDoc="0" locked="0" layoutInCell="1" allowOverlap="1" wp14:anchorId="45A27349" wp14:editId="042D9EDA">
                <wp:simplePos x="0" y="0"/>
                <wp:positionH relativeFrom="margin">
                  <wp:posOffset>12332335</wp:posOffset>
                </wp:positionH>
                <wp:positionV relativeFrom="paragraph">
                  <wp:posOffset>10795</wp:posOffset>
                </wp:positionV>
                <wp:extent cx="1418590" cy="438150"/>
                <wp:effectExtent l="0" t="0" r="10160" b="19050"/>
                <wp:wrapNone/>
                <wp:docPr id="111" name="Надпись 111"/>
                <wp:cNvGraphicFramePr/>
                <a:graphic xmlns:a="http://schemas.openxmlformats.org/drawingml/2006/main">
                  <a:graphicData uri="http://schemas.microsoft.com/office/word/2010/wordprocessingShape">
                    <wps:wsp>
                      <wps:cNvSpPr txBox="1"/>
                      <wps:spPr>
                        <a:xfrm>
                          <a:off x="0" y="0"/>
                          <a:ext cx="1418590" cy="438150"/>
                        </a:xfrm>
                        <a:prstGeom prst="rect">
                          <a:avLst/>
                        </a:prstGeom>
                        <a:solidFill>
                          <a:srgbClr val="70AD47">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5.2. структурные подразделения</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45A27349" id="Надпись 111" o:spid="_x0000_s1038" type="#_x0000_t202" style="position:absolute;left:0;text-align:left;margin-left:971.05pt;margin-top:.85pt;width:111.7pt;height:3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" fillcolor="#c5e0b4" strokecolor="#bcbcbc">
                <v:textbox>
                  <w:txbxContent>
                    <w:p w:rsidR="000D462F" w:rsidRDefault="000D462F" w:rsidP="000D462F">
                      <w:pPr>
                        <w:jc w:val="center"/>
                      </w:pPr>
                      <w:r>
                        <w:rPr>
                          <w:rFonts w:hAnsi="Calibri"/>
                          <w:i/>
                          <w:iCs/>
                          <w:color w:val="000000" w:themeColor="dark1"/>
                        </w:rPr>
                        <w:t>5.2. структурные подразделения</w:t>
                      </w:r>
                    </w:p>
                  </w:txbxContent>
                </v:textbox>
                <w10:wrap anchorx="margin"/>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84864" behindDoc="0" locked="0" layoutInCell="1" allowOverlap="1" wp14:anchorId="6533B0D0" wp14:editId="0B130E6E">
                <wp:simplePos x="0" y="0"/>
                <wp:positionH relativeFrom="column">
                  <wp:posOffset>2079624</wp:posOffset>
                </wp:positionH>
                <wp:positionV relativeFrom="paragraph">
                  <wp:posOffset>109855</wp:posOffset>
                </wp:positionV>
                <wp:extent cx="142875" cy="476250"/>
                <wp:effectExtent l="38100" t="0" r="28575" b="57150"/>
                <wp:wrapNone/>
                <wp:docPr id="117" name="Прямая со стрелкой 117"/>
                <wp:cNvGraphicFramePr/>
                <a:graphic xmlns:a="http://schemas.openxmlformats.org/drawingml/2006/main">
                  <a:graphicData uri="http://schemas.microsoft.com/office/word/2010/wordprocessingShape">
                    <wps:wsp>
                      <wps:cNvCnPr/>
                      <wps:spPr>
                        <a:xfrm flipH="1">
                          <a:off x="0" y="0"/>
                          <a:ext cx="142875" cy="4762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B40AA6" id="Прямая со стрелкой 117" o:spid="_x0000_s1026" type="#_x0000_t32" style="position:absolute;margin-left:163.75pt;margin-top:8.65pt;width:11.25pt;height:37.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" strokecolor="#5b9bd5" strokeweight=".5pt">
                <v:stroke endarrow="block" joinstyle="miter"/>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709440" behindDoc="0" locked="0" layoutInCell="1" allowOverlap="1" wp14:anchorId="751D56E4" wp14:editId="019B6D3B">
                <wp:simplePos x="0" y="0"/>
                <wp:positionH relativeFrom="column">
                  <wp:posOffset>13986509</wp:posOffset>
                </wp:positionH>
                <wp:positionV relativeFrom="paragraph">
                  <wp:posOffset>160020</wp:posOffset>
                </wp:positionV>
                <wp:extent cx="169545" cy="45719"/>
                <wp:effectExtent l="38100" t="38100" r="20955" b="69215"/>
                <wp:wrapNone/>
                <wp:docPr id="120" name="Прямая со стрелкой 120"/>
                <wp:cNvGraphicFramePr/>
                <a:graphic xmlns:a="http://schemas.openxmlformats.org/drawingml/2006/main">
                  <a:graphicData uri="http://schemas.microsoft.com/office/word/2010/wordprocessingShape">
                    <wps:wsp>
                      <wps:cNvCnPr/>
                      <wps:spPr>
                        <a:xfrm flipH="1">
                          <a:off x="0" y="0"/>
                          <a:ext cx="169545" cy="45719"/>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BE4937" id="Прямая со стрелкой 120" o:spid="_x0000_s1026" type="#_x0000_t32" style="position:absolute;margin-left:1101.3pt;margin-top:12.6pt;width:13.35pt;height:3.6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" strokecolor="#5b9bd5" strokeweight=".5pt">
                <v:stroke endarrow="block" joinstyle="miter"/>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713536" behindDoc="0" locked="0" layoutInCell="1" allowOverlap="1" wp14:anchorId="42BA2269" wp14:editId="79C6F5E7">
                <wp:simplePos x="0" y="0"/>
                <wp:positionH relativeFrom="margin">
                  <wp:posOffset>12570460</wp:posOffset>
                </wp:positionH>
                <wp:positionV relativeFrom="paragraph">
                  <wp:posOffset>10795</wp:posOffset>
                </wp:positionV>
                <wp:extent cx="1418590" cy="438150"/>
                <wp:effectExtent l="0" t="0" r="10160" b="19050"/>
                <wp:wrapNone/>
                <wp:docPr id="121" name="Надпись 121"/>
                <wp:cNvGraphicFramePr/>
                <a:graphic xmlns:a="http://schemas.openxmlformats.org/drawingml/2006/main">
                  <a:graphicData uri="http://schemas.microsoft.com/office/word/2010/wordprocessingShape">
                    <wps:wsp>
                      <wps:cNvSpPr txBox="1"/>
                      <wps:spPr>
                        <a:xfrm>
                          <a:off x="0" y="0"/>
                          <a:ext cx="1418590" cy="438150"/>
                        </a:xfrm>
                        <a:prstGeom prst="rect">
                          <a:avLst/>
                        </a:prstGeom>
                        <a:solidFill>
                          <a:srgbClr val="70AD47">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5.3. оперативные службы</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42BA2269" id="Надпись 121" o:spid="_x0000_s1039" type="#_x0000_t202" style="position:absolute;left:0;text-align:left;margin-left:989.8pt;margin-top:.85pt;width:111.7pt;height:34.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" fillcolor="#c5e0b4" strokecolor="#bcbcbc">
                <v:textbox>
                  <w:txbxContent>
                    <w:p w:rsidR="000D462F" w:rsidRDefault="000D462F" w:rsidP="000D462F">
                      <w:pPr>
                        <w:jc w:val="center"/>
                      </w:pPr>
                      <w:r>
                        <w:rPr>
                          <w:rFonts w:hAnsi="Calibri"/>
                          <w:i/>
                          <w:iCs/>
                          <w:color w:val="000000" w:themeColor="dark1"/>
                        </w:rPr>
                        <w:t>5.3. оперативные службы</w:t>
                      </w:r>
                    </w:p>
                  </w:txbxContent>
                </v:textbox>
                <w10:wrap anchorx="margin"/>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78720" behindDoc="0" locked="0" layoutInCell="1" allowOverlap="1" wp14:anchorId="60D48977" wp14:editId="54AA7F75">
                <wp:simplePos x="0" y="0"/>
                <wp:positionH relativeFrom="column">
                  <wp:posOffset>8918575</wp:posOffset>
                </wp:positionH>
                <wp:positionV relativeFrom="paragraph">
                  <wp:posOffset>5080</wp:posOffset>
                </wp:positionV>
                <wp:extent cx="2415540" cy="647700"/>
                <wp:effectExtent l="0" t="0" r="22860" b="19050"/>
                <wp:wrapNone/>
                <wp:docPr id="122" name="Надпись 122"/>
                <wp:cNvGraphicFramePr/>
                <a:graphic xmlns:a="http://schemas.openxmlformats.org/drawingml/2006/main">
                  <a:graphicData uri="http://schemas.microsoft.com/office/word/2010/wordprocessingShape">
                    <wps:wsp>
                      <wps:cNvSpPr txBox="1"/>
                      <wps:spPr>
                        <a:xfrm>
                          <a:off x="0" y="0"/>
                          <a:ext cx="2415540" cy="647700"/>
                        </a:xfrm>
                        <a:prstGeom prst="rect">
                          <a:avLst/>
                        </a:prstGeom>
                        <a:solidFill>
                          <a:srgbClr val="FFC000">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4.2. прием-передача сигналов управления, оповещение населения (при необходимости)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60D48977" id="Надпись 122" o:spid="_x0000_s1040" type="#_x0000_t202" style="position:absolute;left:0;text-align:left;margin-left:702.25pt;margin-top:.4pt;width:190.2pt;height:5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" fillcolor="#ffe699" strokecolor="#bcbcbc">
                <v:textbox>
                  <w:txbxContent>
                    <w:p w:rsidR="000D462F" w:rsidRDefault="000D462F" w:rsidP="000D462F">
                      <w:pPr>
                        <w:jc w:val="center"/>
                      </w:pPr>
                      <w:r>
                        <w:rPr>
                          <w:rFonts w:hAnsi="Calibri"/>
                          <w:i/>
                          <w:iCs/>
                          <w:color w:val="000000" w:themeColor="dark1"/>
                        </w:rPr>
                        <w:t>4.2. прием-передача сигналов управления, оповещение населения (при необходимости)</w:t>
                      </w:r>
                    </w:p>
                  </w:txbxContent>
                </v:textbox>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92032" behindDoc="0" locked="0" layoutInCell="1" allowOverlap="1" wp14:anchorId="2BE8948E" wp14:editId="1497D864">
                <wp:simplePos x="0" y="0"/>
                <wp:positionH relativeFrom="column">
                  <wp:posOffset>5613400</wp:posOffset>
                </wp:positionH>
                <wp:positionV relativeFrom="paragraph">
                  <wp:posOffset>14605</wp:posOffset>
                </wp:positionV>
                <wp:extent cx="381000" cy="419100"/>
                <wp:effectExtent l="0" t="0" r="76200" b="57150"/>
                <wp:wrapNone/>
                <wp:docPr id="123" name="Прямая со стрелкой 123"/>
                <wp:cNvGraphicFramePr/>
                <a:graphic xmlns:a="http://schemas.openxmlformats.org/drawingml/2006/main">
                  <a:graphicData uri="http://schemas.microsoft.com/office/word/2010/wordprocessingShape">
                    <wps:wsp>
                      <wps:cNvCnPr/>
                      <wps:spPr>
                        <a:xfrm>
                          <a:off x="0" y="0"/>
                          <a:ext cx="381000" cy="4191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8F14509" id="Прямая со стрелкой 123" o:spid="_x0000_s1026" type="#_x0000_t32" style="position:absolute;margin-left:442pt;margin-top:1.15pt;width:30pt;height:3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" strokecolor="#5b9bd5" strokeweight=".5pt">
                <v:stroke endarrow="block" joinstyle="miter"/>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64384" behindDoc="0" locked="0" layoutInCell="1" allowOverlap="1" wp14:anchorId="20552EC6" wp14:editId="7EF02F7A">
                <wp:simplePos x="0" y="0"/>
                <wp:positionH relativeFrom="column">
                  <wp:posOffset>5994400</wp:posOffset>
                </wp:positionH>
                <wp:positionV relativeFrom="paragraph">
                  <wp:posOffset>5080</wp:posOffset>
                </wp:positionV>
                <wp:extent cx="2295525" cy="819150"/>
                <wp:effectExtent l="0" t="0" r="28575" b="19050"/>
                <wp:wrapNone/>
                <wp:docPr id="126" name="Надпись 126"/>
                <wp:cNvGraphicFramePr/>
                <a:graphic xmlns:a="http://schemas.openxmlformats.org/drawingml/2006/main">
                  <a:graphicData uri="http://schemas.microsoft.com/office/word/2010/wordprocessingShape">
                    <wps:wsp>
                      <wps:cNvSpPr txBox="1"/>
                      <wps:spPr>
                        <a:xfrm>
                          <a:off x="0" y="0"/>
                          <a:ext cx="2295525" cy="819150"/>
                        </a:xfrm>
                        <a:prstGeom prst="rect">
                          <a:avLst/>
                        </a:prstGeom>
                        <a:solidFill>
                          <a:srgbClr val="ED7D31">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2.3. по результатам моделирования определяет объем последствий сценария развития аварийной ситуации</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20552EC6" id="Надпись 126" o:spid="_x0000_s1041" type="#_x0000_t202" style="position:absolute;left:0;text-align:left;margin-left:472pt;margin-top:.4pt;width:180.75pt;height:6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" fillcolor="#f8cbad" strokecolor="#bcbcbc">
                <v:textbox>
                  <w:txbxContent>
                    <w:p w:rsidR="000D462F" w:rsidRDefault="000D462F" w:rsidP="000D462F">
                      <w:pPr>
                        <w:jc w:val="center"/>
                      </w:pPr>
                      <w:r>
                        <w:rPr>
                          <w:rFonts w:hAnsi="Calibri"/>
                          <w:i/>
                          <w:iCs/>
                          <w:color w:val="000000" w:themeColor="dark1"/>
                        </w:rPr>
                        <w:t>2.3. по результатам моделирования определяет объем последствий сценария развития аварийной ситуации</w:t>
                      </w:r>
                    </w:p>
                  </w:txbxContent>
                </v:textbox>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60288" behindDoc="0" locked="0" layoutInCell="1" allowOverlap="1" wp14:anchorId="5F5A5B72" wp14:editId="287315A2">
                <wp:simplePos x="0" y="0"/>
                <wp:positionH relativeFrom="column">
                  <wp:posOffset>822325</wp:posOffset>
                </wp:positionH>
                <wp:positionV relativeFrom="paragraph">
                  <wp:posOffset>77470</wp:posOffset>
                </wp:positionV>
                <wp:extent cx="2038350" cy="447675"/>
                <wp:effectExtent l="0" t="0" r="19050" b="28575"/>
                <wp:wrapNone/>
                <wp:docPr id="127" name="Надпись 127"/>
                <wp:cNvGraphicFramePr/>
                <a:graphic xmlns:a="http://schemas.openxmlformats.org/drawingml/2006/main">
                  <a:graphicData uri="http://schemas.microsoft.com/office/word/2010/wordprocessingShape">
                    <wps:wsp>
                      <wps:cNvSpPr txBox="1"/>
                      <wps:spPr>
                        <a:xfrm>
                          <a:off x="0" y="0"/>
                          <a:ext cx="2038350" cy="447675"/>
                        </a:xfrm>
                        <a:prstGeom prst="rect">
                          <a:avLst/>
                        </a:prstGeom>
                        <a:solidFill>
                          <a:srgbClr val="4472C4">
                            <a:lumMod val="60000"/>
                            <a:lumOff val="40000"/>
                          </a:srgbClr>
                        </a:solidFill>
                        <a:ln w="9525" cmpd="sng">
                          <a:solidFill>
                            <a:sysClr val="window" lastClr="FFFFFF">
                              <a:shade val="50000"/>
                            </a:sysClr>
                          </a:solidFill>
                        </a:ln>
                        <a:effectLst/>
                      </wps:spPr>
                      <wps:txbx>
                        <w:txbxContent>
                          <w:p w:rsidR="000D462F" w:rsidRDefault="000D462F" w:rsidP="000D462F">
                            <w:pPr>
                              <w:jc w:val="center"/>
                            </w:pPr>
                            <w:r>
                              <w:rPr>
                                <w:rFonts w:hAnsi="Calibri"/>
                                <w:color w:val="000000" w:themeColor="dark1"/>
                              </w:rPr>
                              <w:t>1.4.  фиксирует показатели в оперативном журнале</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5F5A5B72" id="Надпись 127" o:spid="_x0000_s1042" type="#_x0000_t202" style="position:absolute;left:0;text-align:left;margin-left:64.75pt;margin-top:6.1pt;width:160.5pt;height:3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" fillcolor="#8faadc" strokecolor="#bcbcbc">
                <v:textbox>
                  <w:txbxContent>
                    <w:p w:rsidR="000D462F" w:rsidRDefault="000D462F" w:rsidP="000D462F">
                      <w:pPr>
                        <w:jc w:val="center"/>
                      </w:pPr>
                      <w:r>
                        <w:rPr>
                          <w:rFonts w:hAnsi="Calibri"/>
                          <w:color w:val="000000" w:themeColor="dark1"/>
                        </w:rPr>
                        <w:t>1.4.  фиксирует показатели в оперативном журнале</w:t>
                      </w:r>
                    </w:p>
                  </w:txbxContent>
                </v:textbox>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705344" behindDoc="0" locked="0" layoutInCell="1" allowOverlap="1" wp14:anchorId="6211ACEF" wp14:editId="5B2438CB">
                <wp:simplePos x="0" y="0"/>
                <wp:positionH relativeFrom="page">
                  <wp:posOffset>10734675</wp:posOffset>
                </wp:positionH>
                <wp:positionV relativeFrom="paragraph">
                  <wp:posOffset>138429</wp:posOffset>
                </wp:positionV>
                <wp:extent cx="45719" cy="352425"/>
                <wp:effectExtent l="57150" t="0" r="50165" b="47625"/>
                <wp:wrapNone/>
                <wp:docPr id="132" name="Прямая со стрелкой 132"/>
                <wp:cNvGraphicFramePr/>
                <a:graphic xmlns:a="http://schemas.openxmlformats.org/drawingml/2006/main">
                  <a:graphicData uri="http://schemas.microsoft.com/office/word/2010/wordprocessingShape">
                    <wps:wsp>
                      <wps:cNvCnPr/>
                      <wps:spPr>
                        <a:xfrm flipH="1">
                          <a:off x="0" y="0"/>
                          <a:ext cx="45719" cy="3524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C8C3281" id="Прямая со стрелкой 132" o:spid="_x0000_s1026" type="#_x0000_t32" style="position:absolute;margin-left:845.25pt;margin-top:10.9pt;width:3.6pt;height:27.75pt;flip:x;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" strokecolor="#5b9bd5" strokeweight=".5pt">
                <v:stroke endarrow="block" joinstyle="miter"/>
                <w10:wrap anchorx="page"/>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93056" behindDoc="0" locked="0" layoutInCell="1" allowOverlap="1" wp14:anchorId="17A3BA23" wp14:editId="7F2883E3">
                <wp:simplePos x="0" y="0"/>
                <wp:positionH relativeFrom="column">
                  <wp:posOffset>6708774</wp:posOffset>
                </wp:positionH>
                <wp:positionV relativeFrom="paragraph">
                  <wp:posOffset>132716</wp:posOffset>
                </wp:positionV>
                <wp:extent cx="142875" cy="228600"/>
                <wp:effectExtent l="38100" t="0" r="28575" b="57150"/>
                <wp:wrapNone/>
                <wp:docPr id="133" name="Прямая со стрелкой 133"/>
                <wp:cNvGraphicFramePr/>
                <a:graphic xmlns:a="http://schemas.openxmlformats.org/drawingml/2006/main">
                  <a:graphicData uri="http://schemas.microsoft.com/office/word/2010/wordprocessingShape">
                    <wps:wsp>
                      <wps:cNvCnPr/>
                      <wps:spPr>
                        <a:xfrm flipH="1">
                          <a:off x="0" y="0"/>
                          <a:ext cx="142875" cy="2286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9F9F6E" id="Прямая со стрелкой 133" o:spid="_x0000_s1026" type="#_x0000_t32" style="position:absolute;margin-left:528.25pt;margin-top:10.45pt;width:11.25pt;height:18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" strokecolor="#5b9bd5" strokeweight=".5pt">
                <v:stroke endarrow="block" joinstyle="miter"/>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63360" behindDoc="0" locked="0" layoutInCell="1" allowOverlap="1" wp14:anchorId="50589DFD" wp14:editId="72B1DCEE">
                <wp:simplePos x="0" y="0"/>
                <wp:positionH relativeFrom="column">
                  <wp:posOffset>9957435</wp:posOffset>
                </wp:positionH>
                <wp:positionV relativeFrom="paragraph">
                  <wp:posOffset>140970</wp:posOffset>
                </wp:positionV>
                <wp:extent cx="2047875" cy="857250"/>
                <wp:effectExtent l="0" t="0" r="28575" b="19050"/>
                <wp:wrapNone/>
                <wp:docPr id="135" name="Надпись 135"/>
                <wp:cNvGraphicFramePr/>
                <a:graphic xmlns:a="http://schemas.openxmlformats.org/drawingml/2006/main">
                  <a:graphicData uri="http://schemas.microsoft.com/office/word/2010/wordprocessingShape">
                    <wps:wsp>
                      <wps:cNvSpPr txBox="1"/>
                      <wps:spPr>
                        <a:xfrm>
                          <a:off x="0" y="0"/>
                          <a:ext cx="2047875" cy="857250"/>
                        </a:xfrm>
                        <a:prstGeom prst="rect">
                          <a:avLst/>
                        </a:prstGeom>
                        <a:solidFill>
                          <a:srgbClr val="FFC000">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 xml:space="preserve">4.3. </w:t>
                            </w:r>
                            <w:r>
                              <w:rPr>
                                <w:rFonts w:hAnsi="Calibri"/>
                                <w:color w:val="000000" w:themeColor="dark1"/>
                              </w:rPr>
                              <w:t xml:space="preserve">уточняет порядок взаимодействия и координирует диспетчерскую службу </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50589DFD" id="Надпись 135" o:spid="_x0000_s1043" type="#_x0000_t202" style="position:absolute;left:0;text-align:left;margin-left:784.05pt;margin-top:11.1pt;width:161.25pt;height: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" fillcolor="#ffe699" strokecolor="#bcbcbc">
                <v:textbox>
                  <w:txbxContent>
                    <w:p w:rsidR="000D462F" w:rsidRDefault="000D462F" w:rsidP="000D462F">
                      <w:pPr>
                        <w:jc w:val="center"/>
                      </w:pPr>
                      <w:r>
                        <w:rPr>
                          <w:rFonts w:hAnsi="Calibri"/>
                          <w:i/>
                          <w:iCs/>
                          <w:color w:val="000000" w:themeColor="dark1"/>
                        </w:rPr>
                        <w:t xml:space="preserve">4.3. </w:t>
                      </w:r>
                      <w:r>
                        <w:rPr>
                          <w:rFonts w:hAnsi="Calibri"/>
                          <w:color w:val="000000" w:themeColor="dark1"/>
                        </w:rPr>
                        <w:t xml:space="preserve">уточняет порядок взаимодействия и координирует диспетчерскую службу </w:t>
                      </w:r>
                    </w:p>
                  </w:txbxContent>
                </v:textbox>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62336" behindDoc="0" locked="0" layoutInCell="1" allowOverlap="1" wp14:anchorId="2C75977D" wp14:editId="36416828">
                <wp:simplePos x="0" y="0"/>
                <wp:positionH relativeFrom="column">
                  <wp:posOffset>3622675</wp:posOffset>
                </wp:positionH>
                <wp:positionV relativeFrom="paragraph">
                  <wp:posOffset>5080</wp:posOffset>
                </wp:positionV>
                <wp:extent cx="2000250" cy="504825"/>
                <wp:effectExtent l="0" t="0" r="19050" b="28575"/>
                <wp:wrapNone/>
                <wp:docPr id="136" name="Надпись 136"/>
                <wp:cNvGraphicFramePr/>
                <a:graphic xmlns:a="http://schemas.openxmlformats.org/drawingml/2006/main">
                  <a:graphicData uri="http://schemas.microsoft.com/office/word/2010/wordprocessingShape">
                    <wps:wsp>
                      <wps:cNvSpPr txBox="1"/>
                      <wps:spPr>
                        <a:xfrm>
                          <a:off x="0" y="0"/>
                          <a:ext cx="2000250" cy="504825"/>
                        </a:xfrm>
                        <a:prstGeom prst="rect">
                          <a:avLst/>
                        </a:prstGeom>
                        <a:solidFill>
                          <a:srgbClr val="E7E6E6">
                            <a:lumMod val="75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2.2.1. Руководитель работ</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2C75977D" id="Надпись 136" o:spid="_x0000_s1044" type="#_x0000_t202" style="position:absolute;left:0;text-align:left;margin-left:285.25pt;margin-top:.4pt;width:157.5pt;height:3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" fillcolor="#afabab" strokecolor="#bcbcbc">
                <v:textbox>
                  <w:txbxContent>
                    <w:p w:rsidR="000D462F" w:rsidRDefault="000D462F" w:rsidP="000D462F">
                      <w:pPr>
                        <w:jc w:val="center"/>
                      </w:pPr>
                      <w:r>
                        <w:rPr>
                          <w:rFonts w:hAnsi="Calibri"/>
                          <w:i/>
                          <w:iCs/>
                          <w:color w:val="000000" w:themeColor="dark1"/>
                        </w:rPr>
                        <w:t>2.2.1. Руководитель работ</w:t>
                      </w:r>
                    </w:p>
                  </w:txbxContent>
                </v:textbox>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65408" behindDoc="0" locked="0" layoutInCell="1" allowOverlap="1" wp14:anchorId="0645A6E5" wp14:editId="392042EF">
                <wp:simplePos x="0" y="0"/>
                <wp:positionH relativeFrom="margin">
                  <wp:posOffset>6109335</wp:posOffset>
                </wp:positionH>
                <wp:positionV relativeFrom="paragraph">
                  <wp:posOffset>13335</wp:posOffset>
                </wp:positionV>
                <wp:extent cx="1428750" cy="1219200"/>
                <wp:effectExtent l="0" t="0" r="19050" b="19050"/>
                <wp:wrapNone/>
                <wp:docPr id="139" name="Надпись 139"/>
                <wp:cNvGraphicFramePr/>
                <a:graphic xmlns:a="http://schemas.openxmlformats.org/drawingml/2006/main">
                  <a:graphicData uri="http://schemas.microsoft.com/office/word/2010/wordprocessingShape">
                    <wps:wsp>
                      <wps:cNvSpPr txBox="1"/>
                      <wps:spPr>
                        <a:xfrm>
                          <a:off x="0" y="0"/>
                          <a:ext cx="1428750" cy="1219200"/>
                        </a:xfrm>
                        <a:prstGeom prst="rect">
                          <a:avLst/>
                        </a:prstGeom>
                        <a:solidFill>
                          <a:srgbClr val="ED7D31">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2.4. при необходимости направляет резервную ремонтную бригаду</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0645A6E5" id="Надпись 139" o:spid="_x0000_s1045" type="#_x0000_t202" style="position:absolute;left:0;text-align:left;margin-left:481.05pt;margin-top:1.05pt;width:112.5pt;height:9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" fillcolor="#f8cbad" strokecolor="#bcbcbc">
                <v:textbox>
                  <w:txbxContent>
                    <w:p w:rsidR="000D462F" w:rsidRDefault="000D462F" w:rsidP="000D462F">
                      <w:pPr>
                        <w:jc w:val="center"/>
                      </w:pPr>
                      <w:r>
                        <w:rPr>
                          <w:rFonts w:hAnsi="Calibri"/>
                          <w:i/>
                          <w:iCs/>
                          <w:color w:val="000000" w:themeColor="dark1"/>
                        </w:rPr>
                        <w:t>2.4. при необходимости направляет резервную ремонтную бригаду</w:t>
                      </w:r>
                    </w:p>
                  </w:txbxContent>
                </v:textbox>
                <w10:wrap anchorx="margin"/>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66432" behindDoc="0" locked="0" layoutInCell="1" allowOverlap="1" wp14:anchorId="25B496F4" wp14:editId="1C0FD719">
                <wp:simplePos x="0" y="0"/>
                <wp:positionH relativeFrom="column">
                  <wp:posOffset>7690485</wp:posOffset>
                </wp:positionH>
                <wp:positionV relativeFrom="paragraph">
                  <wp:posOffset>13335</wp:posOffset>
                </wp:positionV>
                <wp:extent cx="1924050" cy="1076325"/>
                <wp:effectExtent l="0" t="0" r="19050" b="28575"/>
                <wp:wrapNone/>
                <wp:docPr id="138" name="Надпись 138"/>
                <wp:cNvGraphicFramePr/>
                <a:graphic xmlns:a="http://schemas.openxmlformats.org/drawingml/2006/main">
                  <a:graphicData uri="http://schemas.microsoft.com/office/word/2010/wordprocessingShape">
                    <wps:wsp>
                      <wps:cNvSpPr txBox="1"/>
                      <wps:spPr>
                        <a:xfrm>
                          <a:off x="0" y="0"/>
                          <a:ext cx="1924050" cy="1076325"/>
                        </a:xfrm>
                        <a:prstGeom prst="rect">
                          <a:avLst/>
                        </a:prstGeom>
                        <a:solidFill>
                          <a:srgbClr val="ED7D31">
                            <a:lumMod val="40000"/>
                            <a:lumOff val="60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2.3.1. обмен информацией о переключениях и установлениях гидравлического и теплового режимов</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25B496F4" id="Надпись 138" o:spid="_x0000_s1046" type="#_x0000_t202" style="position:absolute;left:0;text-align:left;margin-left:605.55pt;margin-top:1.05pt;width:151.5pt;height:8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" fillcolor="#f8cbad" strokecolor="#bcbcbc">
                <v:textbox>
                  <w:txbxContent>
                    <w:p w:rsidR="000D462F" w:rsidRDefault="000D462F" w:rsidP="000D462F">
                      <w:pPr>
                        <w:jc w:val="center"/>
                      </w:pPr>
                      <w:r>
                        <w:rPr>
                          <w:rFonts w:hAnsi="Calibri"/>
                          <w:i/>
                          <w:iCs/>
                          <w:color w:val="000000" w:themeColor="dark1"/>
                        </w:rPr>
                        <w:t>2.3.1. обмен информацией о переключениях и установлениях гидравлического и теплового режимов</w:t>
                      </w:r>
                    </w:p>
                  </w:txbxContent>
                </v:textbox>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89984" behindDoc="0" locked="0" layoutInCell="1" allowOverlap="1" wp14:anchorId="26BBA65C" wp14:editId="07E9EDD1">
                <wp:simplePos x="0" y="0"/>
                <wp:positionH relativeFrom="column">
                  <wp:posOffset>2632075</wp:posOffset>
                </wp:positionH>
                <wp:positionV relativeFrom="paragraph">
                  <wp:posOffset>10794</wp:posOffset>
                </wp:positionV>
                <wp:extent cx="1009650" cy="657225"/>
                <wp:effectExtent l="38100" t="0" r="19050" b="47625"/>
                <wp:wrapNone/>
                <wp:docPr id="137" name="Прямая со стрелкой 137"/>
                <wp:cNvGraphicFramePr/>
                <a:graphic xmlns:a="http://schemas.openxmlformats.org/drawingml/2006/main">
                  <a:graphicData uri="http://schemas.microsoft.com/office/word/2010/wordprocessingShape">
                    <wps:wsp>
                      <wps:cNvCnPr/>
                      <wps:spPr>
                        <a:xfrm flipH="1">
                          <a:off x="0" y="0"/>
                          <a:ext cx="1009650" cy="6572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A4CB0C" id="Прямая со стрелкой 137" o:spid="_x0000_s1026" type="#_x0000_t32" style="position:absolute;margin-left:207.25pt;margin-top:.85pt;width:79.5pt;height:51.7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" strokecolor="#5b9bd5" strokeweight=".5pt">
                <v:stroke endarrow="block" joinstyle="miter"/>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88960" behindDoc="0" locked="0" layoutInCell="1" allowOverlap="1" wp14:anchorId="34552EF6" wp14:editId="42F76A82">
                <wp:simplePos x="0" y="0"/>
                <wp:positionH relativeFrom="margin">
                  <wp:posOffset>5288915</wp:posOffset>
                </wp:positionH>
                <wp:positionV relativeFrom="paragraph">
                  <wp:posOffset>159385</wp:posOffset>
                </wp:positionV>
                <wp:extent cx="1038225" cy="1371600"/>
                <wp:effectExtent l="38100" t="38100" r="28575" b="19050"/>
                <wp:wrapNone/>
                <wp:docPr id="140" name="Прямая со стрелкой 140"/>
                <wp:cNvGraphicFramePr/>
                <a:graphic xmlns:a="http://schemas.openxmlformats.org/drawingml/2006/main">
                  <a:graphicData uri="http://schemas.microsoft.com/office/word/2010/wordprocessingShape">
                    <wps:wsp>
                      <wps:cNvCnPr/>
                      <wps:spPr>
                        <a:xfrm flipH="1" flipV="1">
                          <a:off x="0" y="0"/>
                          <a:ext cx="1038225" cy="13716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2B2E7E" id="Прямая со стрелкой 140" o:spid="_x0000_s1026" type="#_x0000_t32" style="position:absolute;margin-left:416.45pt;margin-top:12.55pt;width:81.75pt;height:108pt;flip:x 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" strokecolor="#5b9bd5" strokeweight=".5pt">
                <v:stroke endarrow="block" joinstyle="miter"/>
                <w10:wrap anchorx="margin"/>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96128" behindDoc="0" locked="0" layoutInCell="1" allowOverlap="1" wp14:anchorId="28BDE095" wp14:editId="175D886D">
                <wp:simplePos x="0" y="0"/>
                <wp:positionH relativeFrom="column">
                  <wp:posOffset>4365624</wp:posOffset>
                </wp:positionH>
                <wp:positionV relativeFrom="paragraph">
                  <wp:posOffset>149860</wp:posOffset>
                </wp:positionV>
                <wp:extent cx="676275" cy="923925"/>
                <wp:effectExtent l="0" t="0" r="66675" b="47625"/>
                <wp:wrapNone/>
                <wp:docPr id="141" name="Прямая со стрелкой 141"/>
                <wp:cNvGraphicFramePr/>
                <a:graphic xmlns:a="http://schemas.openxmlformats.org/drawingml/2006/main">
                  <a:graphicData uri="http://schemas.microsoft.com/office/word/2010/wordprocessingShape">
                    <wps:wsp>
                      <wps:cNvCnPr/>
                      <wps:spPr>
                        <a:xfrm>
                          <a:off x="0" y="0"/>
                          <a:ext cx="676275" cy="9239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269056" id="Прямая со стрелкой 141" o:spid="_x0000_s1026" type="#_x0000_t32" style="position:absolute;margin-left:343.75pt;margin-top:11.8pt;width:53.25pt;height:72.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" strokecolor="#5b9bd5" strokeweight=".5pt">
                <v:stroke endarrow="block" joinstyle="miter"/>
              </v:shape>
            </w:pict>
          </mc:Fallback>
        </mc:AlternateContent>
      </w: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91008" behindDoc="0" locked="0" layoutInCell="1" allowOverlap="1" wp14:anchorId="7A477E55" wp14:editId="23C680B0">
                <wp:simplePos x="0" y="0"/>
                <wp:positionH relativeFrom="column">
                  <wp:posOffset>2794000</wp:posOffset>
                </wp:positionH>
                <wp:positionV relativeFrom="paragraph">
                  <wp:posOffset>140336</wp:posOffset>
                </wp:positionV>
                <wp:extent cx="1562100" cy="1257300"/>
                <wp:effectExtent l="38100" t="0" r="19050" b="57150"/>
                <wp:wrapNone/>
                <wp:docPr id="142" name="Прямая со стрелкой 142"/>
                <wp:cNvGraphicFramePr/>
                <a:graphic xmlns:a="http://schemas.openxmlformats.org/drawingml/2006/main">
                  <a:graphicData uri="http://schemas.microsoft.com/office/word/2010/wordprocessingShape">
                    <wps:wsp>
                      <wps:cNvCnPr/>
                      <wps:spPr>
                        <a:xfrm flipH="1">
                          <a:off x="0" y="0"/>
                          <a:ext cx="1562100" cy="12573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FD9C1C" id="Прямая со стрелкой 142" o:spid="_x0000_s1026" type="#_x0000_t32" style="position:absolute;margin-left:220pt;margin-top:11.05pt;width:123pt;height:99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" strokecolor="#5b9bd5" strokeweight=".5pt">
                <v:stroke endarrow="block" joinstyle="miter"/>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67456" behindDoc="0" locked="0" layoutInCell="1" allowOverlap="1" wp14:anchorId="11439284" wp14:editId="68589CBB">
                <wp:simplePos x="0" y="0"/>
                <wp:positionH relativeFrom="column">
                  <wp:posOffset>774700</wp:posOffset>
                </wp:positionH>
                <wp:positionV relativeFrom="paragraph">
                  <wp:posOffset>12700</wp:posOffset>
                </wp:positionV>
                <wp:extent cx="1854835" cy="628650"/>
                <wp:effectExtent l="0" t="0" r="12065" b="19050"/>
                <wp:wrapNone/>
                <wp:docPr id="143" name="Надпись 143"/>
                <wp:cNvGraphicFramePr/>
                <a:graphic xmlns:a="http://schemas.openxmlformats.org/drawingml/2006/main">
                  <a:graphicData uri="http://schemas.microsoft.com/office/word/2010/wordprocessingShape">
                    <wps:wsp>
                      <wps:cNvSpPr txBox="1"/>
                      <wps:spPr>
                        <a:xfrm>
                          <a:off x="0" y="0"/>
                          <a:ext cx="1854835" cy="628650"/>
                        </a:xfrm>
                        <a:prstGeom prst="rect">
                          <a:avLst/>
                        </a:prstGeom>
                        <a:solidFill>
                          <a:srgbClr val="E7E6E6">
                            <a:lumMod val="75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2.2.1.1. направляет и руководит аварийно-ремонтной бригадой</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11439284" id="Надпись 143" o:spid="_x0000_s1047" type="#_x0000_t202" style="position:absolute;left:0;text-align:left;margin-left:61pt;margin-top:1pt;width:146.05pt;height:4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" fillcolor="#afabab" strokecolor="#bcbcbc">
                <v:textbox>
                  <w:txbxContent>
                    <w:p w:rsidR="000D462F" w:rsidRDefault="000D462F" w:rsidP="000D462F">
                      <w:pPr>
                        <w:jc w:val="center"/>
                      </w:pPr>
                      <w:r>
                        <w:rPr>
                          <w:rFonts w:hAnsi="Calibri"/>
                          <w:i/>
                          <w:iCs/>
                          <w:color w:val="000000" w:themeColor="dark1"/>
                        </w:rPr>
                        <w:t>2.2.1.1. направляет и руководит аварийно-ремонтной бригадой</w:t>
                      </w:r>
                    </w:p>
                  </w:txbxContent>
                </v:textbox>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68480" behindDoc="0" locked="0" layoutInCell="1" allowOverlap="1" wp14:anchorId="2A81966A" wp14:editId="48742A3D">
                <wp:simplePos x="0" y="0"/>
                <wp:positionH relativeFrom="column">
                  <wp:posOffset>479425</wp:posOffset>
                </wp:positionH>
                <wp:positionV relativeFrom="paragraph">
                  <wp:posOffset>140335</wp:posOffset>
                </wp:positionV>
                <wp:extent cx="2313305" cy="800100"/>
                <wp:effectExtent l="0" t="0" r="10795" b="19050"/>
                <wp:wrapNone/>
                <wp:docPr id="145" name="Надпись 145"/>
                <wp:cNvGraphicFramePr/>
                <a:graphic xmlns:a="http://schemas.openxmlformats.org/drawingml/2006/main">
                  <a:graphicData uri="http://schemas.microsoft.com/office/word/2010/wordprocessingShape">
                    <wps:wsp>
                      <wps:cNvSpPr txBox="1"/>
                      <wps:spPr>
                        <a:xfrm>
                          <a:off x="0" y="0"/>
                          <a:ext cx="2313305" cy="800100"/>
                        </a:xfrm>
                        <a:prstGeom prst="rect">
                          <a:avLst/>
                        </a:prstGeom>
                        <a:solidFill>
                          <a:srgbClr val="E7E6E6">
                            <a:lumMod val="75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2.2.1.2. создает и собирает штаб. Контролирует состав лиц, дает распоряжения специалистам</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2A81966A" id="Надпись 145" o:spid="_x0000_s1048" type="#_x0000_t202" style="position:absolute;left:0;text-align:left;margin-left:37.75pt;margin-top:11.05pt;width:182.15pt;height:6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" fillcolor="#afabab" strokecolor="#bcbcbc">
                <v:textbox>
                  <w:txbxContent>
                    <w:p w:rsidR="000D462F" w:rsidRDefault="000D462F" w:rsidP="000D462F">
                      <w:pPr>
                        <w:jc w:val="center"/>
                      </w:pPr>
                      <w:r>
                        <w:rPr>
                          <w:rFonts w:hAnsi="Calibri"/>
                          <w:i/>
                          <w:iCs/>
                          <w:color w:val="000000" w:themeColor="dark1"/>
                        </w:rPr>
                        <w:t>2.2.1.2. создает и собирает штаб. Контролирует состав лиц, дает распоряжения специалистам</w:t>
                      </w:r>
                    </w:p>
                  </w:txbxContent>
                </v:textbox>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695104" behindDoc="0" locked="0" layoutInCell="1" allowOverlap="1" wp14:anchorId="2B8535CF" wp14:editId="306E2343">
                <wp:simplePos x="0" y="0"/>
                <wp:positionH relativeFrom="margin">
                  <wp:posOffset>3355975</wp:posOffset>
                </wp:positionH>
                <wp:positionV relativeFrom="paragraph">
                  <wp:posOffset>12700</wp:posOffset>
                </wp:positionV>
                <wp:extent cx="2305050" cy="1162050"/>
                <wp:effectExtent l="0" t="0" r="19050" b="19050"/>
                <wp:wrapNone/>
                <wp:docPr id="147" name="Надпись 147"/>
                <wp:cNvGraphicFramePr/>
                <a:graphic xmlns:a="http://schemas.openxmlformats.org/drawingml/2006/main">
                  <a:graphicData uri="http://schemas.microsoft.com/office/word/2010/wordprocessingShape">
                    <wps:wsp>
                      <wps:cNvSpPr txBox="1"/>
                      <wps:spPr>
                        <a:xfrm>
                          <a:off x="0" y="0"/>
                          <a:ext cx="2305050" cy="1162050"/>
                        </a:xfrm>
                        <a:prstGeom prst="rect">
                          <a:avLst/>
                        </a:prstGeom>
                        <a:solidFill>
                          <a:srgbClr val="E7E6E6">
                            <a:lumMod val="75000"/>
                          </a:srgbClr>
                        </a:solidFill>
                        <a:ln w="9525" cmpd="sng">
                          <a:solidFill>
                            <a:sysClr val="window" lastClr="FFFFFF">
                              <a:shade val="50000"/>
                            </a:sysClr>
                          </a:solidFill>
                        </a:ln>
                        <a:effectLst/>
                      </wps:spPr>
                      <wps:txbx>
                        <w:txbxContent>
                          <w:p w:rsidR="000D462F" w:rsidRDefault="000D462F" w:rsidP="000D462F">
                            <w:pPr>
                              <w:jc w:val="center"/>
                            </w:pPr>
                            <w:r>
                              <w:rPr>
                                <w:rFonts w:hAnsi="Calibri"/>
                                <w:i/>
                                <w:iCs/>
                                <w:color w:val="000000" w:themeColor="dark1"/>
                              </w:rPr>
                              <w:t>2.2.1.3. через организации, управляющие многоквартирными домами и местную систему оповещения и информирования оповещает жителей</w:t>
                            </w:r>
                          </w:p>
                        </w:txbxContent>
                      </wps:txbx>
                      <wps:bodyPr vertOverflow="clip" horzOverflow="clip" wrap="square" rtlCol="0" anchor="ctr">
                        <a:noAutofit/>
                      </wps:bodyPr>
                    </wps:wsp>
                  </a:graphicData>
                </a:graphic>
                <wp14:sizeRelH relativeFrom="page">
                  <wp14:pctWidth>0</wp14:pctWidth>
                </wp14:sizeRelH>
                <wp14:sizeRelV relativeFrom="page">
                  <wp14:pctHeight>0</wp14:pctHeight>
                </wp14:sizeRelV>
              </wp:anchor>
            </w:drawing>
          </mc:Choice>
          <mc:Fallback>
            <w:pict>
              <v:shape w14:anchorId="2B8535CF" id="Надпись 147" o:spid="_x0000_s1049" type="#_x0000_t202" style="position:absolute;left:0;text-align:left;margin-left:264.25pt;margin-top:1pt;width:181.5pt;height:91.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" fillcolor="#afabab" strokecolor="#bcbcbc">
                <v:textbox>
                  <w:txbxContent>
                    <w:p w:rsidR="000D462F" w:rsidRDefault="000D462F" w:rsidP="000D462F">
                      <w:pPr>
                        <w:jc w:val="center"/>
                      </w:pPr>
                      <w:r>
                        <w:rPr>
                          <w:rFonts w:hAnsi="Calibri"/>
                          <w:i/>
                          <w:iCs/>
                          <w:color w:val="000000" w:themeColor="dark1"/>
                        </w:rPr>
                        <w:t>2.2.1.3. через организации, управляющие многоквартирными домами и местную систему оповещения и информирования оповещает жителей</w:t>
                      </w:r>
                    </w:p>
                  </w:txbxContent>
                </v:textbox>
                <w10:wrap anchorx="margin"/>
              </v:shap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r w:rsidRPr="000D462F">
        <w:rPr>
          <w:rFonts w:ascii="Times New Roman" w:eastAsia="Times New Roman" w:hAnsi="Times New Roman" w:cs="Times New Roman"/>
          <w:noProof/>
          <w:spacing w:val="8"/>
          <w:sz w:val="20"/>
          <w:szCs w:val="20"/>
          <w:lang w:eastAsia="ru-RU"/>
        </w:rPr>
        <mc:AlternateContent>
          <mc:Choice Requires="wps">
            <w:drawing>
              <wp:anchor distT="0" distB="0" distL="114300" distR="114300" simplePos="0" relativeHeight="251714560" behindDoc="0" locked="0" layoutInCell="1" allowOverlap="1" wp14:anchorId="0C4B8BBF" wp14:editId="493CE006">
                <wp:simplePos x="0" y="0"/>
                <wp:positionH relativeFrom="page">
                  <wp:posOffset>7038975</wp:posOffset>
                </wp:positionH>
                <wp:positionV relativeFrom="paragraph">
                  <wp:posOffset>62230</wp:posOffset>
                </wp:positionV>
                <wp:extent cx="5848350" cy="47625"/>
                <wp:effectExtent l="0" t="0" r="19050" b="28575"/>
                <wp:wrapNone/>
                <wp:docPr id="148" name="Прямая соединительная линия 148"/>
                <wp:cNvGraphicFramePr/>
                <a:graphic xmlns:a="http://schemas.openxmlformats.org/drawingml/2006/main">
                  <a:graphicData uri="http://schemas.microsoft.com/office/word/2010/wordprocessingShape">
                    <wps:wsp>
                      <wps:cNvCnPr/>
                      <wps:spPr>
                        <a:xfrm flipV="1">
                          <a:off x="0" y="0"/>
                          <a:ext cx="5848350" cy="4762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23B41E0" id="Прямая соединительная линия 148" o:spid="_x0000_s1026" style="position:absolute;flip:y;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554.25pt,4.9pt" to="1014.7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" strokecolor="#5b9bd5" strokeweight=".5pt">
                <v:stroke joinstyle="miter"/>
                <w10:wrap anchorx="page"/>
              </v:line>
            </w:pict>
          </mc:Fallback>
        </mc:AlternateContent>
      </w: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adjustRightInd w:val="0"/>
        <w:spacing w:after="0" w:line="240" w:lineRule="auto"/>
        <w:ind w:left="360"/>
        <w:jc w:val="center"/>
        <w:rPr>
          <w:rFonts w:ascii="Times New Roman" w:eastAsia="Times New Roman" w:hAnsi="Times New Roman" w:cs="Times New Roman"/>
          <w:b/>
          <w:bCs/>
          <w:spacing w:val="8"/>
          <w:sz w:val="24"/>
          <w:szCs w:val="24"/>
          <w:lang w:eastAsia="ru-RU"/>
        </w:rPr>
      </w:pPr>
    </w:p>
    <w:p w:rsidR="000D462F" w:rsidRPr="000D462F" w:rsidRDefault="000D462F" w:rsidP="000D462F">
      <w:pPr>
        <w:widowControl w:val="0"/>
        <w:autoSpaceDE w:val="0"/>
        <w:autoSpaceDN w:val="0"/>
        <w:spacing w:after="0" w:line="276" w:lineRule="auto"/>
        <w:ind w:left="360" w:firstLine="141"/>
        <w:rPr>
          <w:rFonts w:ascii="Times New Roman" w:eastAsia="Times New Roman" w:hAnsi="Times New Roman" w:cs="Times New Roman"/>
          <w:b/>
          <w:bCs/>
          <w:sz w:val="24"/>
          <w:szCs w:val="24"/>
        </w:rPr>
      </w:pPr>
    </w:p>
    <w:p w:rsidR="000D462F" w:rsidRPr="000D462F" w:rsidRDefault="000D462F" w:rsidP="000D462F">
      <w:pPr>
        <w:widowControl w:val="0"/>
        <w:autoSpaceDE w:val="0"/>
        <w:autoSpaceDN w:val="0"/>
        <w:spacing w:after="0" w:line="240" w:lineRule="auto"/>
        <w:ind w:left="360" w:firstLine="141"/>
        <w:rPr>
          <w:rFonts w:ascii="Times New Roman" w:eastAsia="Times New Roman" w:hAnsi="Times New Roman" w:cs="Times New Roman"/>
          <w:b/>
          <w:bCs/>
          <w:sz w:val="24"/>
          <w:szCs w:val="24"/>
        </w:rPr>
      </w:pPr>
    </w:p>
    <w:p w:rsidR="000D462F" w:rsidRPr="000D462F" w:rsidRDefault="000D462F" w:rsidP="000D462F">
      <w:pPr>
        <w:widowControl w:val="0"/>
        <w:autoSpaceDE w:val="0"/>
        <w:autoSpaceDN w:val="0"/>
        <w:spacing w:after="0" w:line="240" w:lineRule="auto"/>
        <w:ind w:left="360" w:firstLine="141"/>
        <w:rPr>
          <w:rFonts w:ascii="Times New Roman" w:eastAsia="Times New Roman" w:hAnsi="Times New Roman" w:cs="Times New Roman"/>
          <w:b/>
          <w:bCs/>
          <w:sz w:val="24"/>
          <w:szCs w:val="24"/>
        </w:rPr>
      </w:pPr>
    </w:p>
    <w:p w:rsidR="000D462F" w:rsidRPr="000D462F" w:rsidRDefault="000D462F" w:rsidP="000D462F">
      <w:pPr>
        <w:widowControl w:val="0"/>
        <w:shd w:val="clear" w:color="auto" w:fill="FFFFFF"/>
        <w:autoSpaceDE w:val="0"/>
        <w:autoSpaceDN w:val="0"/>
        <w:adjustRightInd w:val="0"/>
        <w:spacing w:before="346" w:after="0" w:line="360" w:lineRule="exact"/>
        <w:ind w:right="3118"/>
        <w:jc w:val="center"/>
        <w:rPr>
          <w:rFonts w:ascii="Times New Roman" w:eastAsia="Times New Roman" w:hAnsi="Times New Roman" w:cs="Arial"/>
          <w:b/>
          <w:color w:val="000000"/>
          <w:spacing w:val="8"/>
          <w:sz w:val="24"/>
          <w:szCs w:val="24"/>
          <w:lang w:eastAsia="ru-RU"/>
        </w:rPr>
      </w:pPr>
      <w:bookmarkStart w:id="133" w:name="_Toc209505404"/>
      <w:r w:rsidRPr="000D462F">
        <w:rPr>
          <w:rFonts w:ascii="Times New Roman" w:eastAsia="Times New Roman" w:hAnsi="Times New Roman" w:cs="Times New Roman"/>
          <w:b/>
          <w:bCs/>
          <w:color w:val="000000"/>
          <w:spacing w:val="8"/>
          <w:sz w:val="24"/>
          <w:szCs w:val="24"/>
          <w:lang w:eastAsia="ru-RU"/>
        </w:rPr>
        <w:t xml:space="preserve">Рисунок </w:t>
      </w:r>
      <w:r w:rsidRPr="000D462F">
        <w:rPr>
          <w:rFonts w:ascii="Times New Roman" w:eastAsia="Times New Roman" w:hAnsi="Times New Roman" w:cs="Times New Roman"/>
          <w:b/>
          <w:bCs/>
          <w:color w:val="000000"/>
          <w:spacing w:val="8"/>
          <w:sz w:val="24"/>
          <w:szCs w:val="24"/>
          <w:lang w:eastAsia="ru-RU"/>
        </w:rPr>
        <w:fldChar w:fldCharType="begin"/>
      </w:r>
      <w:r w:rsidRPr="000D462F">
        <w:rPr>
          <w:rFonts w:ascii="Times New Roman" w:eastAsia="Times New Roman" w:hAnsi="Times New Roman" w:cs="Times New Roman"/>
          <w:b/>
          <w:bCs/>
          <w:color w:val="000000"/>
          <w:spacing w:val="8"/>
          <w:sz w:val="24"/>
          <w:szCs w:val="24"/>
          <w:lang w:eastAsia="ru-RU"/>
        </w:rPr>
        <w:instrText xml:space="preserve"> STYLEREF 2 \s </w:instrText>
      </w:r>
      <w:r w:rsidRPr="000D462F">
        <w:rPr>
          <w:rFonts w:ascii="Times New Roman" w:eastAsia="Times New Roman" w:hAnsi="Times New Roman" w:cs="Times New Roman"/>
          <w:b/>
          <w:bCs/>
          <w:color w:val="000000"/>
          <w:spacing w:val="8"/>
          <w:sz w:val="24"/>
          <w:szCs w:val="24"/>
          <w:lang w:eastAsia="ru-RU"/>
        </w:rPr>
        <w:fldChar w:fldCharType="separate"/>
      </w:r>
      <w:r w:rsidR="004970D3">
        <w:rPr>
          <w:rFonts w:ascii="Times New Roman" w:eastAsia="Times New Roman" w:hAnsi="Times New Roman" w:cs="Times New Roman"/>
          <w:noProof/>
          <w:color w:val="000000"/>
          <w:spacing w:val="8"/>
          <w:sz w:val="24"/>
          <w:szCs w:val="24"/>
          <w:lang w:eastAsia="ru-RU"/>
        </w:rPr>
        <w:t>Ошибка! Текст указанного стиля в документе отсутствует.</w:t>
      </w:r>
      <w:r w:rsidRPr="000D462F">
        <w:rPr>
          <w:rFonts w:ascii="Times New Roman" w:eastAsia="Times New Roman" w:hAnsi="Times New Roman" w:cs="Times New Roman"/>
          <w:b/>
          <w:bCs/>
          <w:color w:val="000000"/>
          <w:spacing w:val="8"/>
          <w:sz w:val="24"/>
          <w:szCs w:val="24"/>
          <w:lang w:eastAsia="ru-RU"/>
        </w:rPr>
        <w:fldChar w:fldCharType="end"/>
      </w:r>
      <w:r w:rsidRPr="000D462F">
        <w:rPr>
          <w:rFonts w:ascii="Times New Roman" w:eastAsia="Times New Roman" w:hAnsi="Times New Roman" w:cs="Times New Roman"/>
          <w:b/>
          <w:bCs/>
          <w:color w:val="000000"/>
          <w:spacing w:val="8"/>
          <w:sz w:val="24"/>
          <w:szCs w:val="24"/>
          <w:lang w:eastAsia="ru-RU"/>
        </w:rPr>
        <w:t>.</w:t>
      </w:r>
      <w:r w:rsidRPr="000D462F">
        <w:rPr>
          <w:rFonts w:ascii="Times New Roman" w:eastAsia="Times New Roman" w:hAnsi="Times New Roman" w:cs="Times New Roman"/>
          <w:b/>
          <w:bCs/>
          <w:color w:val="000000"/>
          <w:spacing w:val="8"/>
          <w:sz w:val="24"/>
          <w:szCs w:val="24"/>
          <w:lang w:eastAsia="ru-RU"/>
        </w:rPr>
        <w:fldChar w:fldCharType="begin"/>
      </w:r>
      <w:r w:rsidRPr="000D462F">
        <w:rPr>
          <w:rFonts w:ascii="Times New Roman" w:eastAsia="Times New Roman" w:hAnsi="Times New Roman" w:cs="Times New Roman"/>
          <w:b/>
          <w:bCs/>
          <w:color w:val="000000"/>
          <w:spacing w:val="8"/>
          <w:sz w:val="24"/>
          <w:szCs w:val="24"/>
          <w:lang w:eastAsia="ru-RU"/>
        </w:rPr>
        <w:instrText xml:space="preserve"> SEQ Рисунок \* ARABIC \s 2 </w:instrText>
      </w:r>
      <w:r w:rsidRPr="000D462F">
        <w:rPr>
          <w:rFonts w:ascii="Times New Roman" w:eastAsia="Times New Roman" w:hAnsi="Times New Roman" w:cs="Times New Roman"/>
          <w:b/>
          <w:bCs/>
          <w:color w:val="000000"/>
          <w:spacing w:val="8"/>
          <w:sz w:val="24"/>
          <w:szCs w:val="24"/>
          <w:lang w:eastAsia="ru-RU"/>
        </w:rPr>
        <w:fldChar w:fldCharType="separate"/>
      </w:r>
      <w:r w:rsidR="004970D3">
        <w:rPr>
          <w:rFonts w:ascii="Times New Roman" w:eastAsia="Times New Roman" w:hAnsi="Times New Roman" w:cs="Times New Roman"/>
          <w:b/>
          <w:bCs/>
          <w:noProof/>
          <w:color w:val="000000"/>
          <w:spacing w:val="8"/>
          <w:sz w:val="24"/>
          <w:szCs w:val="24"/>
          <w:lang w:eastAsia="ru-RU"/>
        </w:rPr>
        <w:t>13</w:t>
      </w:r>
      <w:r w:rsidRPr="000D462F">
        <w:rPr>
          <w:rFonts w:ascii="Times New Roman" w:eastAsia="Times New Roman" w:hAnsi="Times New Roman" w:cs="Times New Roman"/>
          <w:b/>
          <w:bCs/>
          <w:color w:val="000000"/>
          <w:spacing w:val="8"/>
          <w:sz w:val="24"/>
          <w:szCs w:val="24"/>
          <w:lang w:eastAsia="ru-RU"/>
        </w:rPr>
        <w:fldChar w:fldCharType="end"/>
      </w:r>
      <w:r w:rsidRPr="000D462F">
        <w:rPr>
          <w:rFonts w:ascii="Times New Roman" w:eastAsia="Times New Roman" w:hAnsi="Times New Roman" w:cs="Arial"/>
          <w:color w:val="000000"/>
          <w:spacing w:val="8"/>
          <w:sz w:val="24"/>
          <w:szCs w:val="24"/>
          <w:lang w:eastAsia="ru-RU"/>
        </w:rPr>
        <w:t xml:space="preserve"> – Форма Блок-схемы действий ответственных лиц Раздольевского сельского поселения</w:t>
      </w:r>
      <w:r w:rsidRPr="000D462F">
        <w:rPr>
          <w:rFonts w:ascii="Times New Roman" w:eastAsia="Times New Roman" w:hAnsi="Times New Roman" w:cs="Arial"/>
          <w:i/>
          <w:color w:val="000000"/>
          <w:spacing w:val="8"/>
          <w:sz w:val="24"/>
          <w:szCs w:val="24"/>
          <w:lang w:eastAsia="ru-RU"/>
        </w:rPr>
        <w:t xml:space="preserve"> </w:t>
      </w:r>
      <w:r w:rsidRPr="000D462F">
        <w:rPr>
          <w:rFonts w:ascii="Times New Roman" w:eastAsia="Times New Roman" w:hAnsi="Times New Roman" w:cs="Arial"/>
          <w:color w:val="000000"/>
          <w:spacing w:val="8"/>
          <w:sz w:val="24"/>
          <w:szCs w:val="24"/>
          <w:lang w:eastAsia="ru-RU"/>
        </w:rPr>
        <w:t>по локализации и ликвидации аварийной ситуации в системе теплоснабжения</w:t>
      </w:r>
      <w:bookmarkEnd w:id="133"/>
    </w:p>
    <w:p w:rsidR="000D462F" w:rsidRPr="000D462F" w:rsidRDefault="000D462F" w:rsidP="000D462F"/>
    <w:p w:rsidR="000D462F" w:rsidRPr="000D462F" w:rsidRDefault="000D462F" w:rsidP="000D462F">
      <w:pPr>
        <w:widowControl w:val="0"/>
        <w:numPr>
          <w:ilvl w:val="0"/>
          <w:numId w:val="24"/>
        </w:numPr>
        <w:autoSpaceDE w:val="0"/>
        <w:autoSpaceDN w:val="0"/>
        <w:spacing w:after="0" w:line="240" w:lineRule="auto"/>
        <w:ind w:left="0" w:firstLine="567"/>
        <w:jc w:val="both"/>
        <w:outlineLvl w:val="0"/>
        <w:rPr>
          <w:rFonts w:ascii="Times New Roman" w:eastAsia="Times New Roman" w:hAnsi="Times New Roman" w:cs="Times New Roman"/>
          <w:b/>
          <w:bCs/>
          <w:sz w:val="26"/>
          <w:szCs w:val="26"/>
        </w:rPr>
        <w:sectPr w:rsidR="000D462F" w:rsidRPr="000D462F" w:rsidSect="000D462F">
          <w:pgSz w:w="23811" w:h="16838" w:orient="landscape" w:code="8"/>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34" w:name="_Toc107411401"/>
      <w:bookmarkStart w:id="135" w:name="_Toc209438019"/>
      <w:bookmarkStart w:id="136" w:name="_Hlk209367214"/>
      <w:r>
        <w:rPr>
          <w:rFonts w:ascii="Times New Roman" w:eastAsia="Times New Roman" w:hAnsi="Times New Roman" w:cs="Times New Roman"/>
          <w:b/>
          <w:bCs/>
          <w:sz w:val="24"/>
          <w:szCs w:val="24"/>
        </w:rPr>
        <w:lastRenderedPageBreak/>
        <w:t xml:space="preserve">7.4. </w:t>
      </w:r>
      <w:r w:rsidRPr="000D462F">
        <w:rPr>
          <w:rFonts w:ascii="Times New Roman" w:eastAsia="Times New Roman" w:hAnsi="Times New Roman" w:cs="Times New Roman"/>
          <w:b/>
          <w:bCs/>
          <w:sz w:val="24"/>
          <w:szCs w:val="24"/>
        </w:rPr>
        <w:t>Организация управления, связи и оповещения при авариях на объекте. Система взаимного обмена информацией между организациями</w:t>
      </w:r>
      <w:bookmarkEnd w:id="134"/>
      <w:bookmarkEnd w:id="135"/>
    </w:p>
    <w:p w:rsidR="000D462F" w:rsidRPr="000D462F" w:rsidRDefault="000D462F" w:rsidP="000D462F">
      <w:pPr>
        <w:spacing w:after="0" w:line="276" w:lineRule="auto"/>
        <w:ind w:firstLine="567"/>
        <w:jc w:val="both"/>
        <w:rPr>
          <w:rFonts w:ascii="Times New Roman" w:hAnsi="Times New Roman" w:cs="Times New Roman"/>
          <w:sz w:val="24"/>
          <w:szCs w:val="24"/>
        </w:rPr>
      </w:pPr>
      <w:bookmarkStart w:id="137" w:name="_Toc209197104"/>
      <w:bookmarkStart w:id="138" w:name="_Toc393731061"/>
      <w:bookmarkStart w:id="139" w:name="_Toc410142165"/>
      <w:bookmarkStart w:id="140" w:name="_Toc442110235"/>
      <w:bookmarkStart w:id="141" w:name="_Toc480911532"/>
      <w:bookmarkStart w:id="142" w:name="_Toc24924730"/>
      <w:bookmarkStart w:id="143" w:name="_Toc31890184"/>
      <w:bookmarkStart w:id="144" w:name="_Toc31900408"/>
      <w:r w:rsidRPr="000D462F">
        <w:rPr>
          <w:rFonts w:ascii="Times New Roman" w:hAnsi="Times New Roman" w:cs="Times New Roman"/>
          <w:sz w:val="24"/>
          <w:szCs w:val="24"/>
        </w:rPr>
        <w:t>7.4.1. Для оповещения руководства, персонала производственных объектов АО «Газпром газораспределение Ленинградская область», территориальных контролирующих органов, ведомственных правоохранительных, природоохранительных служб, а также администраций близлежащих населенных пунктов об аварии и ЧС используются следующие виды связи, имеющиеся на этих объектах:</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проводная связь;</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мобильная связь.</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7.4.2. Система оповещения об авариях включает в себя оповещение персонала, должностных лиц и аварийно-спасательных формирований посредством телефонной и мобильной связи.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7.4.3. Персонал объекта до прибытия должностных лиц предприятия, дополнительных сил и средств, аварийно-спасательных формирований при отсутствии угрозы их жизни начинают проводить мероприятия по локализации и ликвидации аварии.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7.4.4. Сообщение об аварии должно содержать сведения: об обстоятельствах аварийного происшествия или инцидента, оценку обстановки, данные о границах опасной зоны, и принятых мерах по ее ограждению и оцеплению.</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7.4.5. Первичное оповещение органов пожарной охраны, аварийных служб, входящих в ЕДДС города о факте и параметрах аварии, осуществляется немедленно по-городскому или сотовому телефону в соответствии с инструкцией. Как резервный предусмотрен вариант оповещения, указанных выше органов посыльным.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7.4.6. Схема оповещения об аварии приведена на рисунке 7.4.1.</w:t>
      </w:r>
    </w:p>
    <w:p w:rsidR="000D462F" w:rsidRPr="000D462F" w:rsidRDefault="000D462F" w:rsidP="000D462F">
      <w:pPr>
        <w:spacing w:line="240" w:lineRule="auto"/>
        <w:rPr>
          <w:rFonts w:ascii="Times New Roman" w:hAnsi="Times New Roman"/>
        </w:rPr>
      </w:pPr>
      <w:bookmarkStart w:id="145" w:name="_Hlk209367243"/>
      <w:bookmarkEnd w:id="136"/>
      <w:r w:rsidRPr="000D462F">
        <w:rPr>
          <w:noProof/>
          <w:lang w:eastAsia="ru-RU"/>
        </w:rPr>
        <w:lastRenderedPageBreak/>
        <w:drawing>
          <wp:inline distT="0" distB="0" distL="0" distR="0" wp14:anchorId="02404775" wp14:editId="77020301">
            <wp:extent cx="6625911" cy="9376012"/>
            <wp:effectExtent l="0" t="0" r="3810" b="0"/>
            <wp:docPr id="5" name="Рисунок 5" descr="Приложение 1 - Схема оповещения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иложение 1 - Схема оповещения_page-000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3467" cy="9400854"/>
                    </a:xfrm>
                    <a:prstGeom prst="rect">
                      <a:avLst/>
                    </a:prstGeom>
                    <a:noFill/>
                    <a:ln>
                      <a:noFill/>
                    </a:ln>
                  </pic:spPr>
                </pic:pic>
              </a:graphicData>
            </a:graphic>
          </wp:inline>
        </w:drawing>
      </w:r>
    </w:p>
    <w:p w:rsidR="000D462F" w:rsidRPr="000D462F" w:rsidRDefault="000D462F" w:rsidP="000D462F">
      <w:pPr>
        <w:spacing w:after="0" w:line="276" w:lineRule="auto"/>
        <w:ind w:firstLine="567"/>
        <w:jc w:val="center"/>
        <w:rPr>
          <w:rFonts w:ascii="Times New Roman" w:hAnsi="Times New Roman" w:cs="Times New Roman"/>
          <w:b/>
          <w:sz w:val="24"/>
          <w:szCs w:val="24"/>
        </w:rPr>
      </w:pPr>
      <w:bookmarkStart w:id="146" w:name="_Toc209505405"/>
      <w:bookmarkStart w:id="147" w:name="_Hlk209374690"/>
      <w:r w:rsidRPr="000D462F">
        <w:rPr>
          <w:rFonts w:ascii="Times New Roman" w:hAnsi="Times New Roman" w:cs="Times New Roman"/>
          <w:b/>
          <w:sz w:val="24"/>
          <w:szCs w:val="24"/>
        </w:rPr>
        <w:t xml:space="preserve">Рисунок </w:t>
      </w:r>
      <w:r w:rsidRPr="000D462F">
        <w:rPr>
          <w:rFonts w:ascii="Times New Roman" w:hAnsi="Times New Roman" w:cs="Times New Roman"/>
          <w:b/>
          <w:sz w:val="24"/>
          <w:szCs w:val="24"/>
        </w:rPr>
        <w:fldChar w:fldCharType="begin"/>
      </w:r>
      <w:r w:rsidRPr="000D462F">
        <w:rPr>
          <w:rFonts w:ascii="Times New Roman" w:hAnsi="Times New Roman" w:cs="Times New Roman"/>
          <w:b/>
          <w:sz w:val="24"/>
          <w:szCs w:val="24"/>
        </w:rPr>
        <w:instrText xml:space="preserve"> STYLEREF 2 \s </w:instrText>
      </w:r>
      <w:r w:rsidRPr="000D462F">
        <w:rPr>
          <w:rFonts w:ascii="Times New Roman" w:hAnsi="Times New Roman" w:cs="Times New Roman"/>
          <w:b/>
          <w:sz w:val="24"/>
          <w:szCs w:val="24"/>
        </w:rPr>
        <w:fldChar w:fldCharType="separate"/>
      </w:r>
      <w:r w:rsidR="004970D3">
        <w:rPr>
          <w:rFonts w:ascii="Times New Roman" w:hAnsi="Times New Roman" w:cs="Times New Roman"/>
          <w:bCs/>
          <w:noProof/>
          <w:sz w:val="24"/>
          <w:szCs w:val="24"/>
        </w:rPr>
        <w:t>Ошибка! Текст указанного стиля в документе отсутствует.</w:t>
      </w:r>
      <w:r w:rsidRPr="000D462F">
        <w:rPr>
          <w:rFonts w:ascii="Times New Roman" w:hAnsi="Times New Roman" w:cs="Times New Roman"/>
          <w:b/>
          <w:sz w:val="24"/>
          <w:szCs w:val="24"/>
        </w:rPr>
        <w:fldChar w:fldCharType="end"/>
      </w:r>
      <w:r w:rsidRPr="000D462F">
        <w:rPr>
          <w:rFonts w:ascii="Times New Roman" w:hAnsi="Times New Roman" w:cs="Times New Roman"/>
          <w:b/>
          <w:sz w:val="24"/>
          <w:szCs w:val="24"/>
        </w:rPr>
        <w:t>.</w:t>
      </w:r>
      <w:r w:rsidRPr="000D462F">
        <w:rPr>
          <w:rFonts w:ascii="Times New Roman" w:hAnsi="Times New Roman" w:cs="Times New Roman"/>
          <w:b/>
          <w:sz w:val="24"/>
          <w:szCs w:val="24"/>
        </w:rPr>
        <w:fldChar w:fldCharType="begin"/>
      </w:r>
      <w:r w:rsidRPr="000D462F">
        <w:rPr>
          <w:rFonts w:ascii="Times New Roman" w:hAnsi="Times New Roman" w:cs="Times New Roman"/>
          <w:b/>
          <w:sz w:val="24"/>
          <w:szCs w:val="24"/>
        </w:rPr>
        <w:instrText xml:space="preserve"> SEQ Рисунок \* ARABIC \s 2 </w:instrText>
      </w:r>
      <w:r w:rsidRPr="000D462F">
        <w:rPr>
          <w:rFonts w:ascii="Times New Roman" w:hAnsi="Times New Roman" w:cs="Times New Roman"/>
          <w:b/>
          <w:sz w:val="24"/>
          <w:szCs w:val="24"/>
        </w:rPr>
        <w:fldChar w:fldCharType="separate"/>
      </w:r>
      <w:r w:rsidR="004970D3">
        <w:rPr>
          <w:rFonts w:ascii="Times New Roman" w:hAnsi="Times New Roman" w:cs="Times New Roman"/>
          <w:b/>
          <w:noProof/>
          <w:sz w:val="24"/>
          <w:szCs w:val="24"/>
        </w:rPr>
        <w:t>14</w:t>
      </w:r>
      <w:r w:rsidRPr="000D462F">
        <w:rPr>
          <w:rFonts w:ascii="Times New Roman" w:hAnsi="Times New Roman" w:cs="Times New Roman"/>
          <w:b/>
          <w:sz w:val="24"/>
          <w:szCs w:val="24"/>
        </w:rPr>
        <w:fldChar w:fldCharType="end"/>
      </w:r>
      <w:r w:rsidRPr="000D462F">
        <w:rPr>
          <w:rFonts w:ascii="Times New Roman" w:hAnsi="Times New Roman" w:cs="Times New Roman"/>
          <w:sz w:val="24"/>
          <w:szCs w:val="24"/>
        </w:rPr>
        <w:t xml:space="preserve"> – Схема оповещения о сигналах ГО, чрезвычайных ситуациях, происшествиях и мероприятиях в АО «Газпром газораспределение Ленинградская область»</w:t>
      </w:r>
      <w:bookmarkEnd w:id="137"/>
      <w:bookmarkEnd w:id="138"/>
      <w:bookmarkEnd w:id="139"/>
      <w:bookmarkEnd w:id="140"/>
      <w:bookmarkEnd w:id="141"/>
      <w:bookmarkEnd w:id="142"/>
      <w:bookmarkEnd w:id="143"/>
      <w:bookmarkEnd w:id="144"/>
      <w:bookmarkEnd w:id="146"/>
    </w:p>
    <w:bookmarkEnd w:id="145"/>
    <w:bookmarkEnd w:id="147"/>
    <w:p w:rsidR="000D462F" w:rsidRPr="000D462F" w:rsidRDefault="000D462F" w:rsidP="000D462F">
      <w:pPr>
        <w:widowControl w:val="0"/>
        <w:numPr>
          <w:ilvl w:val="0"/>
          <w:numId w:val="24"/>
        </w:numPr>
        <w:autoSpaceDE w:val="0"/>
        <w:autoSpaceDN w:val="0"/>
        <w:spacing w:after="0" w:line="240" w:lineRule="auto"/>
        <w:ind w:left="0" w:firstLine="567"/>
        <w:jc w:val="both"/>
        <w:outlineLvl w:val="0"/>
        <w:rPr>
          <w:rFonts w:ascii="Times New Roman" w:eastAsia="Times New Roman" w:hAnsi="Times New Roman" w:cs="Times New Roman"/>
          <w:b/>
          <w:bCs/>
          <w:sz w:val="26"/>
          <w:szCs w:val="26"/>
        </w:rPr>
        <w:sectPr w:rsidR="000D462F" w:rsidRPr="000D462F" w:rsidSect="000D462F">
          <w:pgSz w:w="11906" w:h="16838" w:code="9"/>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0D462F" w:rsidRPr="000D462F" w:rsidRDefault="000D462F" w:rsidP="000D462F">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bookmarkStart w:id="148" w:name="_Toc209438020"/>
      <w:r>
        <w:rPr>
          <w:rFonts w:ascii="Times New Roman" w:eastAsia="Times New Roman" w:hAnsi="Times New Roman" w:cs="Times New Roman"/>
          <w:b/>
          <w:bCs/>
          <w:sz w:val="26"/>
          <w:szCs w:val="26"/>
        </w:rPr>
        <w:lastRenderedPageBreak/>
        <w:t xml:space="preserve">8. </w:t>
      </w:r>
      <w:r w:rsidRPr="000D462F">
        <w:rPr>
          <w:rFonts w:ascii="Times New Roman" w:eastAsia="Times New Roman" w:hAnsi="Times New Roman" w:cs="Times New Roman"/>
          <w:b/>
          <w:bCs/>
          <w:sz w:val="26"/>
          <w:szCs w:val="26"/>
        </w:rPr>
        <w:t>Раздел. Мероприятия, направленные на обеспечение безопасности населения (в случае если в результате аварий на объекте теплоснабжения может возникнуть угроза безопасности населения)</w:t>
      </w:r>
      <w:bookmarkEnd w:id="148"/>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8.1. При повреждении (аварии) на внутридомовых системах теплопотребления (отопления) АДС эксплуатирующей организации обязана принять все необходимые меры для обеспечения безопасности людей, отключения поврежденного участка, организации выполнения ремонтно-восстановительных работ, сообщить о случившемся в ЕДДС, принять меры по поддержанию минимальной внутри домовой температуры (не ниже +12 °C) с использованием мобильных теплогенераторов (тепловых пушек) в общедомовых помещениях многоквартирных домов.</w:t>
      </w:r>
    </w:p>
    <w:p w:rsidR="000D462F" w:rsidRPr="000D462F" w:rsidRDefault="000D462F" w:rsidP="000D462F">
      <w:pPr>
        <w:spacing w:after="0" w:line="276" w:lineRule="auto"/>
        <w:ind w:firstLine="540"/>
        <w:jc w:val="both"/>
        <w:textAlignment w:val="baseline"/>
        <w:rPr>
          <w:rFonts w:ascii="Times New Roman" w:hAnsi="Times New Roman" w:cs="Times New Roman"/>
          <w:sz w:val="24"/>
          <w:szCs w:val="24"/>
        </w:rPr>
      </w:pPr>
      <w:r w:rsidRPr="000D462F">
        <w:rPr>
          <w:rFonts w:ascii="Times New Roman" w:hAnsi="Times New Roman" w:cs="Times New Roman"/>
          <w:sz w:val="24"/>
          <w:szCs w:val="24"/>
        </w:rPr>
        <w:t xml:space="preserve">8.2. О причинах возникновения и сроках устранения аварийной ситуации в системе теплоснабжения </w:t>
      </w:r>
      <w:r w:rsidRPr="000D462F">
        <w:rPr>
          <w:rFonts w:ascii="Times New Roman" w:eastAsia="Calibri" w:hAnsi="Times New Roman" w:cs="Times New Roman"/>
          <w:sz w:val="24"/>
          <w:szCs w:val="24"/>
        </w:rPr>
        <w:t>Раздольевского сельского поселения</w:t>
      </w:r>
      <w:r w:rsidRPr="000D462F">
        <w:rPr>
          <w:rFonts w:ascii="Times New Roman" w:hAnsi="Times New Roman" w:cs="Times New Roman"/>
          <w:sz w:val="24"/>
          <w:szCs w:val="24"/>
        </w:rPr>
        <w:t>в зимнее время года повлекшей отключение коммунальных услуг и угрозу безопасности населения, необходимо своевременно информировать жителей.</w:t>
      </w:r>
    </w:p>
    <w:p w:rsidR="000D462F" w:rsidRPr="000D462F" w:rsidRDefault="000D462F" w:rsidP="000D462F">
      <w:pPr>
        <w:widowControl w:val="0"/>
        <w:autoSpaceDE w:val="0"/>
        <w:autoSpaceDN w:val="0"/>
        <w:adjustRightInd w:val="0"/>
        <w:spacing w:after="0" w:line="276" w:lineRule="auto"/>
        <w:ind w:firstLine="540"/>
        <w:jc w:val="both"/>
        <w:rPr>
          <w:rFonts w:ascii="Times New Roman" w:eastAsiaTheme="minorEastAsia" w:hAnsi="Times New Roman" w:cs="Times New Roman"/>
          <w:sz w:val="24"/>
          <w:szCs w:val="24"/>
          <w:lang w:eastAsia="ru-RU"/>
        </w:rPr>
      </w:pPr>
      <w:r w:rsidRPr="000D462F">
        <w:rPr>
          <w:rFonts w:ascii="Times New Roman" w:eastAsiaTheme="minorEastAsia" w:hAnsi="Times New Roman" w:cs="Times New Roman"/>
          <w:sz w:val="24"/>
          <w:szCs w:val="24"/>
          <w:lang w:eastAsia="ru-RU"/>
        </w:rPr>
        <w:t>8.3. Заместитель Главы администрации Раздольевского сельского поселения Приозерского муниципального района Ленинградской области ответственный за организацию эксплуатации объектов жилищно-коммунального хозяйства, после уточнения недостающей информации (при необходимости) о произошедшем технологическом нарушении готовит сообщение (информацию) и направляет его в пресс-службу администрации Раздольевского сельского поселения Приозерского муниципального района Ленинградской области (заместителю Главы, курирующему СМИ) не позднее 1 часа после возникновения технологического нарушения. Пресс-служба администрации Раздольевского сельского поселения Приозерского муниципального района Ленинградской области согласования с Комитетом общественных коммуникаций Ленинградской области размещает информацию на сайте администрации Раздольевского сельского поселения Приозерского муниципального района Ленинградской области, в средствах массовой информации, в общедомовых чатах, социальных сетях, сайтах и социальных сетях организаций, управляющих многоквартирными домами, информационных стендах многоквартирных домов, в региональной государственной информационной системе жилищно-коммунального хозяйства Ленинградской области (далее - РГИС ЖКХ ЛО).</w:t>
      </w:r>
    </w:p>
    <w:p w:rsidR="000D462F" w:rsidRPr="000D462F" w:rsidRDefault="000D462F" w:rsidP="000D462F">
      <w:pPr>
        <w:widowControl w:val="0"/>
        <w:autoSpaceDE w:val="0"/>
        <w:autoSpaceDN w:val="0"/>
        <w:adjustRightInd w:val="0"/>
        <w:spacing w:after="0" w:line="276" w:lineRule="auto"/>
        <w:ind w:firstLine="540"/>
        <w:jc w:val="both"/>
        <w:rPr>
          <w:rFonts w:ascii="Times New Roman" w:eastAsiaTheme="minorEastAsia" w:hAnsi="Times New Roman" w:cs="Times New Roman"/>
          <w:sz w:val="24"/>
          <w:szCs w:val="24"/>
          <w:lang w:eastAsia="ru-RU"/>
        </w:rPr>
      </w:pPr>
      <w:r w:rsidRPr="000D462F">
        <w:rPr>
          <w:rFonts w:ascii="Times New Roman" w:eastAsiaTheme="minorEastAsia" w:hAnsi="Times New Roman" w:cs="Times New Roman"/>
          <w:sz w:val="24"/>
          <w:szCs w:val="24"/>
          <w:lang w:eastAsia="ru-RU"/>
        </w:rPr>
        <w:t>8.4. В случае длительного (свыше 6 часов) отсутствия теплоснабжения у населения Глава администрации Раздольевского сельского поселения Приозерского муниципального района Ленинградской области, заместитель Главы администрации Раздольевского сельского поселения Приозерского муниципального района Ленинградской области ответственный за организацию эксплуатации объектов жилищно-коммунального хозяйства, организовывают встречи с затронутыми отключением жителями, проводят необходимые разъяснения о причинах и плановых сроках устранения нарушения.</w:t>
      </w:r>
    </w:p>
    <w:p w:rsidR="000D462F" w:rsidRPr="000D462F" w:rsidRDefault="000D462F" w:rsidP="000D462F">
      <w:pPr>
        <w:spacing w:after="0" w:line="276" w:lineRule="auto"/>
        <w:ind w:firstLine="540"/>
        <w:jc w:val="both"/>
        <w:textAlignment w:val="baseline"/>
        <w:rPr>
          <w:rFonts w:ascii="Times New Roman" w:hAnsi="Times New Roman" w:cs="Times New Roman"/>
          <w:sz w:val="24"/>
          <w:szCs w:val="24"/>
        </w:rPr>
      </w:pPr>
      <w:r w:rsidRPr="000D462F">
        <w:rPr>
          <w:rFonts w:ascii="Times New Roman" w:hAnsi="Times New Roman" w:cs="Times New Roman"/>
          <w:sz w:val="24"/>
          <w:szCs w:val="24"/>
        </w:rPr>
        <w:t>8.5. В случае длительного (24 часа и более) отсутствия теплоснабжения у населения в жилых кварталах в зимнее время года</w:t>
      </w:r>
      <w:r w:rsidRPr="000D462F">
        <w:rPr>
          <w:rFonts w:ascii="Times New Roman" w:eastAsia="Calibri" w:hAnsi="Times New Roman" w:cs="Times New Roman"/>
          <w:sz w:val="24"/>
          <w:szCs w:val="24"/>
        </w:rPr>
        <w:t xml:space="preserve"> в </w:t>
      </w:r>
      <w:r w:rsidRPr="000D462F">
        <w:rPr>
          <w:rFonts w:ascii="Times New Roman" w:hAnsi="Times New Roman" w:cs="Times New Roman"/>
          <w:sz w:val="24"/>
          <w:szCs w:val="24"/>
        </w:rPr>
        <w:t>Раздольевском сельском поселении</w:t>
      </w:r>
      <w:r w:rsidRPr="000D462F">
        <w:rPr>
          <w:rFonts w:ascii="Times New Roman" w:hAnsi="Times New Roman" w:cs="Times New Roman"/>
        </w:rPr>
        <w:t xml:space="preserve"> </w:t>
      </w:r>
      <w:r w:rsidRPr="000D462F">
        <w:rPr>
          <w:rFonts w:ascii="Times New Roman" w:hAnsi="Times New Roman" w:cs="Times New Roman"/>
          <w:sz w:val="24"/>
          <w:szCs w:val="24"/>
        </w:rPr>
        <w:t>объявляется режим «ЧС» и проводятся мероприятия по эвакуации пострадавших.</w:t>
      </w:r>
    </w:p>
    <w:p w:rsidR="000D462F" w:rsidRPr="000D462F" w:rsidRDefault="000D462F" w:rsidP="000D462F">
      <w:pPr>
        <w:spacing w:after="0" w:line="276" w:lineRule="auto"/>
        <w:ind w:firstLine="540"/>
        <w:jc w:val="both"/>
        <w:textAlignment w:val="baseline"/>
        <w:rPr>
          <w:rFonts w:ascii="Times New Roman" w:hAnsi="Times New Roman" w:cs="Times New Roman"/>
          <w:sz w:val="24"/>
          <w:szCs w:val="24"/>
        </w:rPr>
      </w:pPr>
      <w:r w:rsidRPr="000D462F">
        <w:rPr>
          <w:rFonts w:ascii="Times New Roman" w:hAnsi="Times New Roman" w:cs="Times New Roman"/>
          <w:sz w:val="24"/>
          <w:szCs w:val="24"/>
        </w:rPr>
        <w:t>8.6. В случае возникновения технологического нарушения, повлекшего отключение коммунального ресурса для количества жителей от 5000 чел., осуществляется выезд Главы администрации Раздольевского сельского поселения Приозерского муниципального района Ленинградской области, и руководства организации, функционирующей в системе теплоснабжения Раздольевского сельского поселения на место технологического нарушения.</w:t>
      </w:r>
    </w:p>
    <w:p w:rsidR="000D462F" w:rsidRPr="000D462F" w:rsidRDefault="000D462F" w:rsidP="000D462F">
      <w:pPr>
        <w:widowControl w:val="0"/>
        <w:autoSpaceDE w:val="0"/>
        <w:autoSpaceDN w:val="0"/>
        <w:adjustRightInd w:val="0"/>
        <w:spacing w:after="0" w:line="276" w:lineRule="auto"/>
        <w:ind w:firstLine="540"/>
        <w:jc w:val="both"/>
        <w:rPr>
          <w:rFonts w:ascii="Times New Roman" w:eastAsiaTheme="minorEastAsia" w:hAnsi="Times New Roman" w:cs="Times New Roman"/>
          <w:sz w:val="24"/>
          <w:szCs w:val="24"/>
          <w:lang w:eastAsia="ru-RU"/>
        </w:rPr>
      </w:pPr>
      <w:r w:rsidRPr="000D462F">
        <w:rPr>
          <w:rFonts w:ascii="Times New Roman" w:eastAsiaTheme="minorEastAsia" w:hAnsi="Times New Roman" w:cs="Times New Roman"/>
          <w:sz w:val="24"/>
          <w:szCs w:val="24"/>
          <w:lang w:eastAsia="ru-RU"/>
        </w:rPr>
        <w:t xml:space="preserve">8.7. В случае возникновения технологического нарушения, повлекшего отключение коммунального ресурса для количества жителей от 20000 до 50000 чел., осуществляется выезд на место технологического нарушения Главы администрации Раздольевского сельского поселения Приозерского муниципального района Ленинградской области, организации, функционирующей в системе теплоснабжения Раздольевского сельского поселения, оперативной группы ГКУ «АВС» </w:t>
      </w:r>
      <w:r w:rsidRPr="000D462F">
        <w:rPr>
          <w:rFonts w:ascii="Times New Roman" w:eastAsiaTheme="minorEastAsia" w:hAnsi="Times New Roman" w:cs="Times New Roman"/>
          <w:sz w:val="24"/>
          <w:szCs w:val="24"/>
          <w:lang w:eastAsia="ru-RU"/>
        </w:rPr>
        <w:br/>
        <w:t xml:space="preserve">г. Санкт-Петербург, а также руководства </w:t>
      </w:r>
      <w:r w:rsidRPr="000D462F">
        <w:rPr>
          <w:rFonts w:ascii="Times New Roman" w:eastAsia="Times New Roman" w:hAnsi="Times New Roman" w:cs="Times New Roman"/>
          <w:sz w:val="24"/>
          <w:szCs w:val="24"/>
          <w:lang w:eastAsia="ru-RU"/>
        </w:rPr>
        <w:t>Комитета по топливно-энергетическому комплексу Ленинградской области</w:t>
      </w:r>
      <w:r w:rsidRPr="000D462F">
        <w:rPr>
          <w:rFonts w:ascii="Times New Roman" w:eastAsiaTheme="minorEastAsia" w:hAnsi="Times New Roman" w:cs="Times New Roman"/>
          <w:sz w:val="24"/>
          <w:szCs w:val="24"/>
          <w:lang w:eastAsia="ru-RU"/>
        </w:rPr>
        <w:t xml:space="preserve"> (первого заместителя представителя, заместителя представителя).</w:t>
      </w:r>
    </w:p>
    <w:p w:rsidR="000D462F" w:rsidRPr="000D462F" w:rsidRDefault="000D462F" w:rsidP="000D462F">
      <w:pPr>
        <w:widowControl w:val="0"/>
        <w:autoSpaceDE w:val="0"/>
        <w:autoSpaceDN w:val="0"/>
        <w:adjustRightInd w:val="0"/>
        <w:spacing w:after="0" w:line="276" w:lineRule="auto"/>
        <w:ind w:firstLine="540"/>
        <w:jc w:val="both"/>
        <w:rPr>
          <w:rFonts w:ascii="Times New Roman" w:eastAsiaTheme="minorEastAsia" w:hAnsi="Times New Roman" w:cs="Times New Roman"/>
          <w:sz w:val="24"/>
          <w:szCs w:val="24"/>
          <w:lang w:eastAsia="ru-RU"/>
        </w:rPr>
      </w:pPr>
      <w:r w:rsidRPr="000D462F">
        <w:rPr>
          <w:rFonts w:ascii="Times New Roman" w:eastAsiaTheme="minorEastAsia" w:hAnsi="Times New Roman" w:cs="Times New Roman"/>
          <w:sz w:val="24"/>
          <w:szCs w:val="24"/>
          <w:lang w:eastAsia="ru-RU"/>
        </w:rPr>
        <w:t xml:space="preserve">8.8. В случае возникновения технологического нарушения, повлекшего отключение </w:t>
      </w:r>
      <w:r w:rsidRPr="000D462F">
        <w:rPr>
          <w:rFonts w:ascii="Times New Roman" w:eastAsiaTheme="minorEastAsia" w:hAnsi="Times New Roman" w:cs="Times New Roman"/>
          <w:sz w:val="24"/>
          <w:szCs w:val="24"/>
          <w:lang w:eastAsia="ru-RU"/>
        </w:rPr>
        <w:lastRenderedPageBreak/>
        <w:t>коммунального ресурса для количества жителей более 50000 чел., осуществляется выезд на место аварии Главы администрации Раздольевского сельского поселения Приозерского муниципального района Ленинградской области, организации, функционирующей в системе теплоснабжения Раздольевского сельского поселения, оперативной группы ГКУ «АВС» г. Санкт-Петербург, а также председателя комитета по топливно-энергетическому комплексу Ленинградской области.</w:t>
      </w:r>
    </w:p>
    <w:p w:rsidR="000D462F" w:rsidRPr="000D462F" w:rsidRDefault="000D462F" w:rsidP="000D462F">
      <w:pPr>
        <w:widowControl w:val="0"/>
        <w:autoSpaceDE w:val="0"/>
        <w:autoSpaceDN w:val="0"/>
        <w:adjustRightInd w:val="0"/>
        <w:spacing w:after="0" w:line="276" w:lineRule="auto"/>
        <w:ind w:firstLine="540"/>
        <w:jc w:val="both"/>
        <w:rPr>
          <w:rFonts w:ascii="Times New Roman" w:eastAsiaTheme="minorEastAsia" w:hAnsi="Times New Roman" w:cs="Times New Roman"/>
          <w:sz w:val="24"/>
          <w:szCs w:val="24"/>
          <w:lang w:eastAsia="ru-RU"/>
        </w:rPr>
      </w:pPr>
      <w:r w:rsidRPr="000D462F">
        <w:rPr>
          <w:rFonts w:ascii="Times New Roman" w:eastAsiaTheme="minorEastAsia" w:hAnsi="Times New Roman" w:cs="Times New Roman"/>
          <w:sz w:val="24"/>
          <w:szCs w:val="24"/>
          <w:lang w:eastAsia="ru-RU"/>
        </w:rPr>
        <w:t>8.9. Выезд на место аварии руководителей администрации Раздольевского сельского поселения Приозерского муниципального района Ленинградской области и профильных министерств должен осуществляться не позднее установленных ниже сроков, зависящих от температуры наружного воздуха:</w:t>
      </w:r>
    </w:p>
    <w:p w:rsidR="000D462F" w:rsidRPr="000D462F" w:rsidRDefault="000D462F" w:rsidP="000D462F">
      <w:pPr>
        <w:widowControl w:val="0"/>
        <w:autoSpaceDE w:val="0"/>
        <w:autoSpaceDN w:val="0"/>
        <w:adjustRightInd w:val="0"/>
        <w:spacing w:after="0" w:line="276" w:lineRule="auto"/>
        <w:ind w:firstLine="540"/>
        <w:jc w:val="both"/>
        <w:rPr>
          <w:rFonts w:ascii="Times New Roman" w:eastAsiaTheme="minorEastAsia" w:hAnsi="Times New Roman" w:cs="Times New Roman"/>
          <w:sz w:val="24"/>
          <w:szCs w:val="24"/>
          <w:lang w:eastAsia="ru-RU"/>
        </w:rPr>
      </w:pPr>
      <w:r w:rsidRPr="000D462F">
        <w:rPr>
          <w:rFonts w:ascii="Times New Roman" w:eastAsiaTheme="minorEastAsia" w:hAnsi="Times New Roman" w:cs="Times New Roman"/>
          <w:sz w:val="24"/>
          <w:szCs w:val="24"/>
          <w:lang w:eastAsia="ru-RU"/>
        </w:rPr>
        <w:t>- не позднее 4 часов после возникновения повреждения при температуре наружного воздуха выше -10 °C;</w:t>
      </w:r>
    </w:p>
    <w:p w:rsidR="000D462F" w:rsidRPr="000D462F" w:rsidRDefault="000D462F" w:rsidP="000D462F">
      <w:pPr>
        <w:widowControl w:val="0"/>
        <w:autoSpaceDE w:val="0"/>
        <w:autoSpaceDN w:val="0"/>
        <w:adjustRightInd w:val="0"/>
        <w:spacing w:after="0" w:line="276" w:lineRule="auto"/>
        <w:ind w:firstLine="540"/>
        <w:jc w:val="both"/>
        <w:rPr>
          <w:rFonts w:ascii="Times New Roman" w:eastAsiaTheme="minorEastAsia" w:hAnsi="Times New Roman" w:cs="Times New Roman"/>
          <w:sz w:val="24"/>
          <w:szCs w:val="24"/>
          <w:lang w:eastAsia="ru-RU"/>
        </w:rPr>
      </w:pPr>
      <w:r w:rsidRPr="000D462F">
        <w:rPr>
          <w:rFonts w:ascii="Times New Roman" w:eastAsiaTheme="minorEastAsia" w:hAnsi="Times New Roman" w:cs="Times New Roman"/>
          <w:sz w:val="24"/>
          <w:szCs w:val="24"/>
          <w:lang w:eastAsia="ru-RU"/>
        </w:rPr>
        <w:t>- не позднее 2 часов после возникновения повреждения при температуре наружного воздуха от -10 °C до -15 °C;</w:t>
      </w:r>
    </w:p>
    <w:p w:rsidR="000D462F" w:rsidRPr="000D462F" w:rsidRDefault="000D462F" w:rsidP="000D462F">
      <w:pPr>
        <w:widowControl w:val="0"/>
        <w:autoSpaceDE w:val="0"/>
        <w:autoSpaceDN w:val="0"/>
        <w:adjustRightInd w:val="0"/>
        <w:spacing w:after="0" w:line="276" w:lineRule="auto"/>
        <w:ind w:firstLine="540"/>
        <w:jc w:val="both"/>
        <w:rPr>
          <w:rFonts w:ascii="Times New Roman" w:eastAsiaTheme="minorEastAsia" w:hAnsi="Times New Roman" w:cs="Times New Roman"/>
          <w:sz w:val="24"/>
          <w:szCs w:val="24"/>
          <w:lang w:eastAsia="ru-RU"/>
        </w:rPr>
      </w:pPr>
      <w:r w:rsidRPr="000D462F">
        <w:rPr>
          <w:rFonts w:ascii="Times New Roman" w:eastAsiaTheme="minorEastAsia" w:hAnsi="Times New Roman" w:cs="Times New Roman"/>
          <w:sz w:val="24"/>
          <w:szCs w:val="24"/>
          <w:lang w:eastAsia="ru-RU"/>
        </w:rPr>
        <w:t>- не позднее 30 мин. после возникновения повреждения при температуре наружного воздуха ниже -15 °C.</w:t>
      </w:r>
    </w:p>
    <w:p w:rsidR="000D462F" w:rsidRPr="000D462F" w:rsidRDefault="000D462F" w:rsidP="000D462F">
      <w:pPr>
        <w:widowControl w:val="0"/>
        <w:autoSpaceDE w:val="0"/>
        <w:autoSpaceDN w:val="0"/>
        <w:adjustRightInd w:val="0"/>
        <w:spacing w:after="0" w:line="276" w:lineRule="auto"/>
        <w:ind w:firstLine="540"/>
        <w:jc w:val="both"/>
        <w:rPr>
          <w:rFonts w:ascii="Times New Roman" w:eastAsiaTheme="minorEastAsia" w:hAnsi="Times New Roman" w:cs="Times New Roman"/>
          <w:sz w:val="24"/>
          <w:szCs w:val="24"/>
          <w:lang w:eastAsia="ru-RU"/>
        </w:rPr>
      </w:pPr>
      <w:r w:rsidRPr="000D462F">
        <w:rPr>
          <w:rFonts w:ascii="Times New Roman" w:eastAsiaTheme="minorEastAsia" w:hAnsi="Times New Roman" w:cs="Times New Roman"/>
          <w:sz w:val="24"/>
          <w:szCs w:val="24"/>
          <w:lang w:eastAsia="ru-RU"/>
        </w:rPr>
        <w:t>В случае возникновения аварии на объектах теплоснабжения Раздольевского сельского поселения, при нарушении условий жизнедеятельности 50 человек и более на 1 сутки при условии, что температура воздуха в жилых комнатах более суток фиксируется ниже +18 °C в отопительный период, Глава администрации Раздольевского сельского поселения Приозерского муниципального района Ленинградской области</w:t>
      </w:r>
      <w:r w:rsidRPr="000D462F">
        <w:rPr>
          <w:rFonts w:ascii="Times New Roman" w:eastAsiaTheme="minorEastAsia" w:hAnsi="Times New Roman" w:cs="Times New Roman"/>
          <w:i/>
          <w:sz w:val="24"/>
          <w:szCs w:val="24"/>
          <w:lang w:eastAsia="ru-RU"/>
        </w:rPr>
        <w:t xml:space="preserve"> </w:t>
      </w:r>
      <w:r w:rsidRPr="000D462F">
        <w:rPr>
          <w:rFonts w:ascii="Times New Roman" w:eastAsiaTheme="minorEastAsia" w:hAnsi="Times New Roman" w:cs="Times New Roman"/>
          <w:sz w:val="24"/>
          <w:szCs w:val="24"/>
          <w:lang w:eastAsia="ru-RU"/>
        </w:rPr>
        <w:t>отдает распоряжение на незамедлительную организацию постоянной работы штаба по проведению отопительного периода и созыв внеочередного заседания комиссии по предупреждению и ликвидации чрезвычайных ситуаций и обеспечения пожарной безопасности Раздольевского сельского поселения.</w:t>
      </w:r>
    </w:p>
    <w:p w:rsidR="000D462F" w:rsidRPr="000D462F" w:rsidRDefault="000D462F" w:rsidP="000D462F">
      <w:pPr>
        <w:spacing w:after="0" w:line="276" w:lineRule="auto"/>
        <w:ind w:firstLine="540"/>
        <w:jc w:val="both"/>
        <w:textAlignment w:val="baseline"/>
        <w:rPr>
          <w:rFonts w:ascii="Times New Roman" w:hAnsi="Times New Roman" w:cs="Times New Roman"/>
          <w:sz w:val="24"/>
          <w:szCs w:val="24"/>
        </w:rPr>
      </w:pPr>
      <w:r w:rsidRPr="000D462F">
        <w:rPr>
          <w:rFonts w:ascii="Times New Roman" w:hAnsi="Times New Roman" w:cs="Times New Roman"/>
          <w:sz w:val="24"/>
          <w:szCs w:val="24"/>
        </w:rPr>
        <w:t xml:space="preserve">8.10. Мероприятиями, направленными на обеспечение безопасности населения в случае возникновения аварийной ситуации в системе теплоснабжения (прекращении подачи тепла </w:t>
      </w:r>
      <w:r w:rsidRPr="000D462F">
        <w:rPr>
          <w:rFonts w:ascii="Times New Roman" w:hAnsi="Times New Roman" w:cs="Times New Roman"/>
          <w:sz w:val="24"/>
          <w:szCs w:val="24"/>
        </w:rPr>
        <w:br/>
        <w:t>в жилые помещения в условиях резкого понижения температуры наружного воздуха в течение длительного времени) являются:</w:t>
      </w:r>
    </w:p>
    <w:p w:rsidR="000D462F" w:rsidRPr="000D462F" w:rsidRDefault="000D462F" w:rsidP="000D462F">
      <w:pPr>
        <w:spacing w:after="0" w:line="276" w:lineRule="auto"/>
        <w:ind w:firstLine="540"/>
        <w:jc w:val="both"/>
        <w:textAlignment w:val="baseline"/>
        <w:rPr>
          <w:rFonts w:ascii="Times New Roman" w:hAnsi="Times New Roman" w:cs="Times New Roman"/>
          <w:sz w:val="24"/>
          <w:szCs w:val="24"/>
        </w:rPr>
      </w:pPr>
      <w:r w:rsidRPr="000D462F">
        <w:rPr>
          <w:rFonts w:ascii="Times New Roman" w:hAnsi="Times New Roman" w:cs="Times New Roman"/>
          <w:sz w:val="24"/>
          <w:szCs w:val="24"/>
        </w:rPr>
        <w:t xml:space="preserve">- сообщение о возникшей ситуации в организацию, управляющую многоквартирными домами и (или) в ЕДДС </w:t>
      </w:r>
      <w:r w:rsidRPr="000D462F">
        <w:rPr>
          <w:rFonts w:ascii="Times New Roman" w:eastAsia="Calibri" w:hAnsi="Times New Roman" w:cs="Times New Roman"/>
          <w:sz w:val="24"/>
          <w:szCs w:val="24"/>
        </w:rPr>
        <w:t>Раздольевского сельского поселения</w:t>
      </w:r>
      <w:r w:rsidRPr="000D462F">
        <w:rPr>
          <w:rFonts w:ascii="Times New Roman" w:hAnsi="Times New Roman" w:cs="Times New Roman"/>
          <w:sz w:val="24"/>
          <w:szCs w:val="24"/>
        </w:rPr>
        <w:t xml:space="preserve"> по средствам городской телефонной и мобильной связи лицами, являющимися свидетелями возникновения происшествия;</w:t>
      </w:r>
    </w:p>
    <w:p w:rsidR="000D462F" w:rsidRPr="000D462F" w:rsidRDefault="000D462F" w:rsidP="000D462F">
      <w:pPr>
        <w:spacing w:after="0" w:line="276" w:lineRule="auto"/>
        <w:ind w:firstLine="540"/>
        <w:contextualSpacing/>
        <w:jc w:val="both"/>
        <w:rPr>
          <w:rFonts w:ascii="Times New Roman" w:hAnsi="Times New Roman" w:cs="Times New Roman"/>
          <w:sz w:val="24"/>
          <w:szCs w:val="24"/>
        </w:rPr>
      </w:pPr>
      <w:r w:rsidRPr="000D462F">
        <w:rPr>
          <w:rFonts w:ascii="Times New Roman" w:hAnsi="Times New Roman" w:cs="Times New Roman"/>
          <w:sz w:val="24"/>
          <w:szCs w:val="24"/>
        </w:rPr>
        <w:t>- соблюдение требований норм и правил безопасности и охраны труда;</w:t>
      </w:r>
    </w:p>
    <w:p w:rsidR="000D462F" w:rsidRPr="000D462F" w:rsidRDefault="000D462F" w:rsidP="000D462F">
      <w:pPr>
        <w:spacing w:after="0" w:line="276" w:lineRule="auto"/>
        <w:ind w:firstLine="540"/>
        <w:contextualSpacing/>
        <w:jc w:val="both"/>
        <w:rPr>
          <w:rFonts w:ascii="Times New Roman" w:hAnsi="Times New Roman" w:cs="Times New Roman"/>
          <w:sz w:val="24"/>
          <w:szCs w:val="24"/>
        </w:rPr>
      </w:pPr>
      <w:r w:rsidRPr="000D462F">
        <w:rPr>
          <w:rFonts w:ascii="Times New Roman" w:hAnsi="Times New Roman" w:cs="Times New Roman"/>
          <w:sz w:val="24"/>
          <w:szCs w:val="24"/>
        </w:rPr>
        <w:t xml:space="preserve">- эвакуация из опасной зоны населения при режиме «ЧС» во взаимодействии </w:t>
      </w:r>
      <w:r w:rsidRPr="000D462F">
        <w:rPr>
          <w:rFonts w:ascii="Times New Roman" w:hAnsi="Times New Roman" w:cs="Times New Roman"/>
          <w:sz w:val="24"/>
          <w:szCs w:val="24"/>
        </w:rPr>
        <w:br/>
        <w:t>с экстренными оперативными службами и аварийно-спасательными формированиями;</w:t>
      </w:r>
    </w:p>
    <w:p w:rsidR="000D462F" w:rsidRPr="000D462F" w:rsidRDefault="000D462F" w:rsidP="000D462F">
      <w:pPr>
        <w:spacing w:after="0" w:line="276" w:lineRule="auto"/>
        <w:ind w:firstLine="540"/>
        <w:contextualSpacing/>
        <w:jc w:val="both"/>
        <w:rPr>
          <w:rFonts w:ascii="Times New Roman" w:hAnsi="Times New Roman" w:cs="Times New Roman"/>
          <w:sz w:val="24"/>
          <w:szCs w:val="24"/>
        </w:rPr>
      </w:pPr>
      <w:r w:rsidRPr="000D462F">
        <w:rPr>
          <w:rFonts w:ascii="Times New Roman" w:hAnsi="Times New Roman" w:cs="Times New Roman"/>
          <w:sz w:val="24"/>
          <w:szCs w:val="24"/>
        </w:rPr>
        <w:t>- обозначение, оцепление опасной зоны, запрет пропуска и передвижения по опасной зоне населения, транспортных средств;</w:t>
      </w:r>
    </w:p>
    <w:p w:rsidR="000D462F" w:rsidRPr="000D462F" w:rsidRDefault="000D462F" w:rsidP="000D462F">
      <w:pPr>
        <w:spacing w:after="0" w:line="276" w:lineRule="auto"/>
        <w:ind w:firstLine="540"/>
        <w:jc w:val="both"/>
        <w:rPr>
          <w:rFonts w:ascii="Times New Roman" w:hAnsi="Times New Roman" w:cs="Times New Roman"/>
          <w:sz w:val="24"/>
          <w:szCs w:val="24"/>
        </w:rPr>
      </w:pPr>
      <w:r w:rsidRPr="000D462F">
        <w:rPr>
          <w:rFonts w:ascii="Times New Roman" w:hAnsi="Times New Roman" w:cs="Times New Roman"/>
          <w:sz w:val="24"/>
          <w:szCs w:val="24"/>
        </w:rPr>
        <w:t>- привлечение к выполнению работ по локализации и ликвидации аварийной ситуации специализированных служб и формирований в целях предупреждения дальнейшего развития аварий, угрозы населению;</w:t>
      </w:r>
    </w:p>
    <w:p w:rsidR="000D462F" w:rsidRPr="000D462F" w:rsidRDefault="000D462F" w:rsidP="000D462F">
      <w:pPr>
        <w:spacing w:after="0" w:line="276" w:lineRule="auto"/>
        <w:ind w:firstLine="540"/>
        <w:jc w:val="both"/>
        <w:rPr>
          <w:rFonts w:ascii="Times New Roman" w:hAnsi="Times New Roman" w:cs="Times New Roman"/>
          <w:sz w:val="24"/>
          <w:szCs w:val="24"/>
        </w:rPr>
      </w:pPr>
      <w:r w:rsidRPr="000D462F">
        <w:rPr>
          <w:rFonts w:ascii="Times New Roman" w:hAnsi="Times New Roman" w:cs="Times New Roman"/>
          <w:sz w:val="24"/>
          <w:szCs w:val="24"/>
        </w:rPr>
        <w:t xml:space="preserve">- оповещение населения, проживающего на территории Раздольевского сельского поселения о происшествии;  </w:t>
      </w:r>
    </w:p>
    <w:p w:rsidR="000D462F" w:rsidRPr="000D462F" w:rsidRDefault="000D462F" w:rsidP="000D462F">
      <w:pPr>
        <w:spacing w:after="0" w:line="276" w:lineRule="auto"/>
        <w:ind w:firstLine="540"/>
        <w:jc w:val="both"/>
        <w:rPr>
          <w:rFonts w:ascii="Times New Roman" w:hAnsi="Times New Roman" w:cs="Times New Roman"/>
          <w:sz w:val="24"/>
          <w:szCs w:val="24"/>
        </w:rPr>
      </w:pPr>
      <w:r w:rsidRPr="000D462F">
        <w:rPr>
          <w:rFonts w:ascii="Times New Roman" w:hAnsi="Times New Roman" w:cs="Times New Roman"/>
          <w:sz w:val="24"/>
          <w:szCs w:val="24"/>
        </w:rPr>
        <w:t xml:space="preserve">- при повреждениях в сетях централизованного теплоснабжения </w:t>
      </w:r>
      <w:r w:rsidRPr="000D462F">
        <w:rPr>
          <w:rFonts w:ascii="Times New Roman" w:eastAsia="Times New Roman" w:hAnsi="Times New Roman" w:cs="Times New Roman"/>
          <w:sz w:val="24"/>
          <w:szCs w:val="24"/>
          <w:lang w:eastAsia="ru-RU"/>
        </w:rPr>
        <w:t xml:space="preserve">в зимний период, </w:t>
      </w:r>
      <w:r w:rsidRPr="000D462F">
        <w:rPr>
          <w:rFonts w:ascii="Times New Roman" w:eastAsia="Times New Roman" w:hAnsi="Times New Roman" w:cs="Times New Roman"/>
          <w:sz w:val="24"/>
          <w:szCs w:val="24"/>
          <w:lang w:eastAsia="ru-RU"/>
        </w:rPr>
        <w:br/>
      </w:r>
      <w:r w:rsidRPr="000D462F">
        <w:rPr>
          <w:rFonts w:ascii="Times New Roman" w:hAnsi="Times New Roman" w:cs="Times New Roman"/>
          <w:sz w:val="24"/>
          <w:szCs w:val="24"/>
        </w:rPr>
        <w:t xml:space="preserve">в случае отрицательных температур наружного воздуха и при превышении </w:t>
      </w:r>
      <w:r w:rsidRPr="000D462F">
        <w:rPr>
          <w:rFonts w:ascii="Times New Roman" w:hAnsi="Times New Roman" w:cs="Times New Roman"/>
          <w:sz w:val="24"/>
          <w:szCs w:val="24"/>
          <w:lang w:eastAsia="ru-RU"/>
        </w:rPr>
        <w:t>нормативного времени на устранения аварийной ситуации, организациям, управляющим многоквартирными домами с</w:t>
      </w:r>
      <w:r w:rsidRPr="000D462F">
        <w:rPr>
          <w:rFonts w:ascii="Times New Roman" w:hAnsi="Times New Roman" w:cs="Times New Roman"/>
          <w:sz w:val="24"/>
          <w:szCs w:val="24"/>
        </w:rPr>
        <w:t xml:space="preserve">ледует </w:t>
      </w:r>
      <w:r w:rsidRPr="000D462F">
        <w:rPr>
          <w:rFonts w:ascii="Times New Roman" w:eastAsia="Times New Roman" w:hAnsi="Times New Roman" w:cs="Times New Roman"/>
          <w:sz w:val="24"/>
          <w:szCs w:val="24"/>
          <w:lang w:eastAsia="ru-RU"/>
        </w:rPr>
        <w:t>предотвращению размораживания внутридомового оборудования</w:t>
      </w:r>
      <w:r w:rsidRPr="000D462F">
        <w:rPr>
          <w:rFonts w:ascii="Times New Roman" w:hAnsi="Times New Roman" w:cs="Times New Roman"/>
          <w:sz w:val="24"/>
          <w:szCs w:val="24"/>
        </w:rPr>
        <w:t xml:space="preserve"> дренировать воду из систем отопления зданий.</w:t>
      </w:r>
    </w:p>
    <w:p w:rsidR="000D462F" w:rsidRPr="000D462F" w:rsidRDefault="000D462F" w:rsidP="000D462F">
      <w:pPr>
        <w:spacing w:after="0" w:line="276" w:lineRule="auto"/>
        <w:ind w:firstLine="540"/>
        <w:jc w:val="both"/>
        <w:textAlignment w:val="baseline"/>
        <w:rPr>
          <w:rFonts w:ascii="Times New Roman" w:hAnsi="Times New Roman" w:cs="Times New Roman"/>
          <w:sz w:val="24"/>
          <w:szCs w:val="24"/>
        </w:rPr>
      </w:pPr>
      <w:r w:rsidRPr="000D462F">
        <w:rPr>
          <w:rFonts w:ascii="Times New Roman" w:hAnsi="Times New Roman" w:cs="Times New Roman"/>
          <w:sz w:val="24"/>
          <w:szCs w:val="24"/>
        </w:rPr>
        <w:t xml:space="preserve">8.11. Жителям, проживающим на территории </w:t>
      </w:r>
      <w:r w:rsidRPr="000D462F">
        <w:rPr>
          <w:rFonts w:ascii="Times New Roman" w:eastAsia="Calibri" w:hAnsi="Times New Roman" w:cs="Times New Roman"/>
          <w:sz w:val="24"/>
          <w:szCs w:val="24"/>
        </w:rPr>
        <w:t>Раздольевского сельского поселения</w:t>
      </w:r>
      <w:r w:rsidRPr="000D462F">
        <w:rPr>
          <w:rFonts w:ascii="Times New Roman" w:hAnsi="Times New Roman" w:cs="Times New Roman"/>
          <w:sz w:val="24"/>
          <w:szCs w:val="24"/>
        </w:rPr>
        <w:t xml:space="preserve"> в случае возникновения аварийной ситуации в системе теплоснабжения для обеспечения безопасности необходимо:</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для сохранения в квартире тепла дополнительно заделать щели в окнах и балконных дверях, занавесить их одеялами или коврами;</w:t>
      </w:r>
    </w:p>
    <w:p w:rsidR="000D462F" w:rsidRPr="000D462F" w:rsidRDefault="000D462F" w:rsidP="000D462F">
      <w:pPr>
        <w:spacing w:after="0" w:line="276" w:lineRule="auto"/>
        <w:ind w:firstLine="540"/>
        <w:jc w:val="both"/>
        <w:textAlignment w:val="baseline"/>
        <w:rPr>
          <w:rFonts w:ascii="Times New Roman" w:hAnsi="Times New Roman" w:cs="Times New Roman"/>
          <w:sz w:val="24"/>
          <w:szCs w:val="24"/>
        </w:rPr>
      </w:pPr>
      <w:r w:rsidRPr="000D462F">
        <w:rPr>
          <w:rFonts w:ascii="Times New Roman" w:hAnsi="Times New Roman" w:cs="Times New Roman"/>
          <w:sz w:val="24"/>
          <w:szCs w:val="24"/>
        </w:rPr>
        <w:lastRenderedPageBreak/>
        <w:t xml:space="preserve">- до эвакуации, разместить членов семьи в одной комнате, временно закрыв остальные, одеться в теплую одежду и принять профилактические лекарственные препараты от обще-респираторных заболеваний и гриппа; </w:t>
      </w:r>
    </w:p>
    <w:p w:rsidR="000D462F" w:rsidRPr="000D462F" w:rsidRDefault="000D462F" w:rsidP="000D462F">
      <w:pPr>
        <w:spacing w:after="0" w:line="276" w:lineRule="auto"/>
        <w:ind w:firstLine="540"/>
        <w:jc w:val="both"/>
        <w:textAlignment w:val="baseline"/>
        <w:rPr>
          <w:rFonts w:ascii="Times New Roman" w:hAnsi="Times New Roman" w:cs="Times New Roman"/>
          <w:sz w:val="24"/>
          <w:szCs w:val="24"/>
        </w:rPr>
      </w:pPr>
      <w:r w:rsidRPr="000D462F">
        <w:rPr>
          <w:rFonts w:ascii="Times New Roman" w:hAnsi="Times New Roman" w:cs="Times New Roman"/>
          <w:sz w:val="24"/>
          <w:szCs w:val="24"/>
        </w:rPr>
        <w:t>- не допускать отопления помещений с помощью электрообогревателей самодельного изготовления, а также электрических плит, т.к. это может привести к возникновению пожара, выхода из строя системы электроснабжения здания. Для обогрева помещения необходимо используйте электрообогреватели только заводского изготовления;</w:t>
      </w:r>
    </w:p>
    <w:p w:rsidR="000D462F" w:rsidRPr="000D462F" w:rsidRDefault="000D462F" w:rsidP="000D462F">
      <w:pPr>
        <w:spacing w:after="0" w:line="276" w:lineRule="auto"/>
        <w:ind w:firstLine="540"/>
        <w:jc w:val="both"/>
        <w:textAlignment w:val="baseline"/>
        <w:rPr>
          <w:rFonts w:ascii="Times New Roman" w:hAnsi="Times New Roman" w:cs="Times New Roman"/>
          <w:sz w:val="24"/>
          <w:szCs w:val="24"/>
        </w:rPr>
      </w:pPr>
      <w:r w:rsidRPr="000D462F">
        <w:rPr>
          <w:rFonts w:ascii="Times New Roman" w:hAnsi="Times New Roman" w:cs="Times New Roman"/>
          <w:sz w:val="24"/>
          <w:szCs w:val="24"/>
        </w:rPr>
        <w:t xml:space="preserve">- проявлять выдержку и самообладание, оказывая посильную помощь работникам организации, управляющей многоквартирными домами, организаций, </w:t>
      </w:r>
      <w:r w:rsidRPr="000D462F">
        <w:rPr>
          <w:rFonts w:ascii="Times New Roman" w:hAnsi="Times New Roman" w:cs="Times New Roman"/>
        </w:rPr>
        <w:t xml:space="preserve">функционирующих в системах теплоснабжения </w:t>
      </w:r>
      <w:r w:rsidRPr="000D462F">
        <w:rPr>
          <w:rFonts w:ascii="Times New Roman" w:hAnsi="Times New Roman" w:cs="Times New Roman"/>
          <w:sz w:val="24"/>
          <w:szCs w:val="24"/>
        </w:rPr>
        <w:t>Раздольевского сельского поселения прибывшим для выполнения ремонтно-восстановительных работ;</w:t>
      </w:r>
    </w:p>
    <w:p w:rsidR="000D462F" w:rsidRPr="000D462F" w:rsidRDefault="000D462F" w:rsidP="000D462F">
      <w:pPr>
        <w:spacing w:after="0" w:line="276" w:lineRule="auto"/>
        <w:ind w:firstLine="540"/>
        <w:jc w:val="both"/>
        <w:textAlignment w:val="baseline"/>
        <w:rPr>
          <w:rFonts w:ascii="Times New Roman" w:hAnsi="Times New Roman" w:cs="Times New Roman"/>
          <w:sz w:val="24"/>
          <w:szCs w:val="24"/>
        </w:rPr>
      </w:pPr>
      <w:r w:rsidRPr="000D462F">
        <w:rPr>
          <w:rFonts w:ascii="Times New Roman" w:hAnsi="Times New Roman" w:cs="Times New Roman"/>
          <w:sz w:val="24"/>
          <w:szCs w:val="24"/>
        </w:rPr>
        <w:t>- в случае эвакуации из жилого помещения - одеть членов семьи в теплую одежду и обувь; отключить в квартире газ, воду и электричество; взять с собой документы, деньги, необходимые продукты, одеяла; закрыть входную дверь квартиры на замок и действовать в соответствии с указаниями уполномоченных работников организации, управляющей многоквартирными домами, администрации Раздольевского сельского поселения Приозерского муниципального района Ленинградской области.</w:t>
      </w:r>
    </w:p>
    <w:p w:rsidR="000D462F" w:rsidRPr="000D462F" w:rsidRDefault="000D462F" w:rsidP="000D462F">
      <w:pPr>
        <w:spacing w:line="276" w:lineRule="auto"/>
        <w:rPr>
          <w:rFonts w:ascii="Times New Roman" w:hAnsi="Times New Roman" w:cs="Times New Roman"/>
        </w:rPr>
      </w:pPr>
    </w:p>
    <w:p w:rsidR="000D462F" w:rsidRPr="000D462F" w:rsidRDefault="000D462F" w:rsidP="000D462F">
      <w:pPr>
        <w:spacing w:line="276" w:lineRule="auto"/>
        <w:rPr>
          <w:rFonts w:ascii="Times New Roman" w:hAnsi="Times New Roman" w:cs="Times New Roman"/>
        </w:rPr>
        <w:sectPr w:rsidR="000D462F" w:rsidRPr="000D462F" w:rsidSect="000D462F">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0D462F" w:rsidRPr="000D462F" w:rsidRDefault="000D462F" w:rsidP="000D462F">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bookmarkStart w:id="149" w:name="_Toc209438021"/>
      <w:r>
        <w:rPr>
          <w:rFonts w:ascii="Times New Roman" w:eastAsia="Times New Roman" w:hAnsi="Times New Roman" w:cs="Times New Roman"/>
          <w:b/>
          <w:bCs/>
          <w:sz w:val="26"/>
          <w:szCs w:val="26"/>
        </w:rPr>
        <w:lastRenderedPageBreak/>
        <w:t xml:space="preserve">9. </w:t>
      </w:r>
      <w:r w:rsidRPr="000D462F">
        <w:rPr>
          <w:rFonts w:ascii="Times New Roman" w:eastAsia="Times New Roman" w:hAnsi="Times New Roman" w:cs="Times New Roman"/>
          <w:b/>
          <w:bCs/>
          <w:sz w:val="26"/>
          <w:szCs w:val="26"/>
        </w:rPr>
        <w:t>Раздел. Порядок организации материально-технического, инженерного и финансового обеспечения операций по локализации и ликвидации аварий на объекте теплоснабжения</w:t>
      </w:r>
      <w:bookmarkEnd w:id="149"/>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9.1. Для формирования сил и средств на устранение последствий аварийных ситуаций создаются и используются: резервы финансовых и материальных ресурсов организаций, </w:t>
      </w:r>
      <w:r w:rsidRPr="000D462F">
        <w:rPr>
          <w:rFonts w:ascii="Times New Roman" w:hAnsi="Times New Roman" w:cs="Times New Roman"/>
          <w:sz w:val="24"/>
          <w:szCs w:val="24"/>
        </w:rPr>
        <w:t>функционирующих в системах теплоснабжения</w:t>
      </w:r>
      <w:r w:rsidRPr="000D462F">
        <w:rPr>
          <w:rFonts w:ascii="Times New Roman" w:eastAsia="Times New Roman" w:hAnsi="Times New Roman" w:cs="Times New Roman"/>
          <w:sz w:val="24"/>
          <w:szCs w:val="24"/>
          <w:lang w:eastAsia="ru-RU"/>
        </w:rPr>
        <w:t xml:space="preserve">, а при необходимости и администрации </w:t>
      </w:r>
      <w:r w:rsidRPr="000D462F">
        <w:rPr>
          <w:rFonts w:ascii="Times New Roman" w:hAnsi="Times New Roman" w:cs="Times New Roman"/>
          <w:sz w:val="24"/>
          <w:szCs w:val="24"/>
        </w:rPr>
        <w:t>Раздольевского сельского поселения Приозерского муниципального района Ленинградской области</w:t>
      </w:r>
      <w:r w:rsidRPr="000D462F">
        <w:rPr>
          <w:rFonts w:ascii="Times New Roman" w:hAnsi="Times New Roman" w:cs="Times New Roman"/>
          <w:i/>
          <w:sz w:val="24"/>
          <w:szCs w:val="24"/>
        </w:rPr>
        <w:t>.</w:t>
      </w:r>
      <w:r w:rsidRPr="000D462F">
        <w:rPr>
          <w:rFonts w:ascii="Times New Roman" w:eastAsia="Times New Roman" w:hAnsi="Times New Roman" w:cs="Times New Roman"/>
          <w:sz w:val="24"/>
          <w:szCs w:val="24"/>
          <w:lang w:eastAsia="ru-RU"/>
        </w:rPr>
        <w:t xml:space="preserve"> </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9.2. При организации материально-технического, инженерного и финансового обеспечения операций по локализации и ликвидации последствий аварий на объекте производится расчет необходимых для этого сил и средств.</w:t>
      </w:r>
    </w:p>
    <w:p w:rsidR="000D462F" w:rsidRPr="000D462F" w:rsidRDefault="000D462F" w:rsidP="000D462F">
      <w:pPr>
        <w:spacing w:after="0" w:line="276" w:lineRule="auto"/>
        <w:ind w:firstLine="567"/>
        <w:jc w:val="both"/>
        <w:rPr>
          <w:rFonts w:ascii="Times New Roman" w:hAnsi="Times New Roman" w:cs="Times New Roman"/>
          <w:sz w:val="24"/>
          <w:szCs w:val="24"/>
        </w:rPr>
      </w:pPr>
      <w:bookmarkStart w:id="150" w:name="100118"/>
      <w:bookmarkEnd w:id="150"/>
      <w:r w:rsidRPr="000D462F">
        <w:rPr>
          <w:rFonts w:ascii="Times New Roman" w:eastAsia="Times New Roman" w:hAnsi="Times New Roman" w:cs="Times New Roman"/>
          <w:sz w:val="24"/>
          <w:szCs w:val="24"/>
          <w:lang w:eastAsia="ru-RU"/>
        </w:rPr>
        <w:t>9.</w:t>
      </w:r>
      <w:r w:rsidRPr="000D462F">
        <w:rPr>
          <w:rFonts w:ascii="Times New Roman" w:hAnsi="Times New Roman" w:cs="Times New Roman"/>
          <w:sz w:val="24"/>
          <w:szCs w:val="24"/>
        </w:rPr>
        <w:t>3.</w:t>
      </w:r>
      <w:r w:rsidRPr="000D462F">
        <w:rPr>
          <w:rFonts w:ascii="Times New Roman" w:eastAsia="Times New Roman" w:hAnsi="Times New Roman" w:cs="Times New Roman"/>
          <w:sz w:val="24"/>
          <w:szCs w:val="24"/>
          <w:lang w:eastAsia="ru-RU"/>
        </w:rPr>
        <w:t xml:space="preserve"> </w:t>
      </w:r>
      <w:r w:rsidRPr="000D462F">
        <w:rPr>
          <w:rFonts w:ascii="Times New Roman" w:hAnsi="Times New Roman" w:cs="Times New Roman"/>
          <w:sz w:val="24"/>
          <w:szCs w:val="24"/>
        </w:rPr>
        <w:t>По результатам расчетов составляется соответствующий перечень, в котором</w:t>
      </w:r>
      <w:r w:rsidRPr="000D462F">
        <w:rPr>
          <w:rFonts w:ascii="Times New Roman" w:eastAsia="Times New Roman" w:hAnsi="Times New Roman" w:cs="Times New Roman"/>
          <w:sz w:val="24"/>
          <w:szCs w:val="24"/>
          <w:lang w:eastAsia="ru-RU"/>
        </w:rPr>
        <w:t xml:space="preserve"> учитываются</w:t>
      </w:r>
      <w:r w:rsidRPr="000D462F">
        <w:rPr>
          <w:rFonts w:ascii="Times New Roman" w:hAnsi="Times New Roman" w:cs="Times New Roman"/>
          <w:sz w:val="24"/>
          <w:szCs w:val="24"/>
        </w:rPr>
        <w:t xml:space="preserve"> с указанием количества и места хранения:</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средства</w:t>
      </w:r>
      <w:r w:rsidRPr="000D462F">
        <w:rPr>
          <w:rFonts w:ascii="Times New Roman" w:hAnsi="Times New Roman" w:cs="Times New Roman"/>
          <w:sz w:val="24"/>
          <w:szCs w:val="24"/>
        </w:rPr>
        <w:t xml:space="preserve"> (инструменты, материалы и приспособления, приборы, оборудование и автомобильная и землеройная техника)</w:t>
      </w:r>
      <w:r w:rsidRPr="000D462F">
        <w:rPr>
          <w:rFonts w:ascii="Times New Roman" w:eastAsia="Times New Roman" w:hAnsi="Times New Roman" w:cs="Times New Roman"/>
          <w:sz w:val="24"/>
          <w:szCs w:val="24"/>
          <w:lang w:eastAsia="ru-RU"/>
        </w:rPr>
        <w:t>, необходимые для проведения ремонтно-</w:t>
      </w:r>
      <w:r w:rsidRPr="000D462F">
        <w:rPr>
          <w:rFonts w:ascii="Times New Roman" w:hAnsi="Times New Roman" w:cs="Times New Roman"/>
          <w:sz w:val="24"/>
          <w:szCs w:val="24"/>
        </w:rPr>
        <w:t xml:space="preserve">восстановительных и </w:t>
      </w:r>
      <w:r w:rsidRPr="000D462F">
        <w:rPr>
          <w:rFonts w:ascii="Times New Roman" w:eastAsia="Times New Roman" w:hAnsi="Times New Roman" w:cs="Times New Roman"/>
          <w:sz w:val="24"/>
          <w:szCs w:val="24"/>
          <w:lang w:eastAsia="ru-RU"/>
        </w:rPr>
        <w:t>спасательных работ, для эвакуации людей из зоны аварийной ситуации;</w:t>
      </w:r>
    </w:p>
    <w:p w:rsidR="000D462F" w:rsidRPr="000D462F" w:rsidRDefault="000D462F" w:rsidP="000D462F">
      <w:pPr>
        <w:spacing w:after="0" w:line="276" w:lineRule="auto"/>
        <w:ind w:firstLine="567"/>
        <w:jc w:val="both"/>
        <w:rPr>
          <w:rFonts w:ascii="Times New Roman" w:hAnsi="Times New Roman" w:cs="Times New Roman"/>
        </w:rPr>
      </w:pPr>
      <w:r w:rsidRPr="000D462F">
        <w:rPr>
          <w:rFonts w:ascii="Times New Roman" w:hAnsi="Times New Roman" w:cs="Times New Roman"/>
          <w:sz w:val="24"/>
          <w:szCs w:val="24"/>
        </w:rPr>
        <w:t>- аварийный запас средств индивидуальной защиты;</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силы необходимые для выполнения локализации и ликвидации аварийных ситуаций; </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средства необходимые для возмещения вреда здоровью людей, материального ущерба и прочее. </w:t>
      </w:r>
    </w:p>
    <w:p w:rsidR="000D462F" w:rsidRPr="000D462F" w:rsidRDefault="000D462F" w:rsidP="000D462F">
      <w:pPr>
        <w:spacing w:after="0" w:line="276" w:lineRule="auto"/>
        <w:ind w:firstLine="567"/>
        <w:jc w:val="both"/>
        <w:rPr>
          <w:rFonts w:ascii="Times New Roman" w:eastAsia="Times New Roman" w:hAnsi="Times New Roman" w:cs="Times New Roman"/>
          <w:i/>
          <w:sz w:val="24"/>
          <w:szCs w:val="24"/>
          <w:lang w:eastAsia="ru-RU"/>
        </w:rPr>
      </w:pPr>
      <w:r w:rsidRPr="000D462F">
        <w:rPr>
          <w:rFonts w:ascii="Times New Roman" w:eastAsia="Times New Roman" w:hAnsi="Times New Roman" w:cs="Times New Roman"/>
          <w:sz w:val="24"/>
          <w:szCs w:val="24"/>
          <w:lang w:eastAsia="ru-RU"/>
        </w:rPr>
        <w:t xml:space="preserve">9.4. </w:t>
      </w:r>
      <w:bookmarkStart w:id="151" w:name="100121"/>
      <w:bookmarkEnd w:id="151"/>
      <w:r w:rsidRPr="000D462F">
        <w:rPr>
          <w:rFonts w:ascii="Times New Roman" w:eastAsia="Times New Roman" w:hAnsi="Times New Roman" w:cs="Times New Roman"/>
          <w:sz w:val="24"/>
          <w:szCs w:val="24"/>
          <w:lang w:eastAsia="ru-RU"/>
        </w:rPr>
        <w:t xml:space="preserve">Организация материально-технического обеспечения операций по локализации </w:t>
      </w:r>
      <w:r w:rsidRPr="000D462F">
        <w:rPr>
          <w:rFonts w:ascii="Times New Roman" w:eastAsia="Times New Roman" w:hAnsi="Times New Roman" w:cs="Times New Roman"/>
          <w:sz w:val="24"/>
          <w:szCs w:val="24"/>
          <w:lang w:eastAsia="ru-RU"/>
        </w:rPr>
        <w:br/>
        <w:t>и ликвидации аварийных ситуаций и их последствий на объекте осуществляется организациями, функционирующими в системах теплоснабжения, а при необходимости и администрацией Раздольевского сельского поселения Приозерского муниципального района Ленинградской области</w:t>
      </w:r>
      <w:r w:rsidRPr="000D462F">
        <w:rPr>
          <w:rFonts w:ascii="Times New Roman" w:eastAsia="Times New Roman" w:hAnsi="Times New Roman" w:cs="Times New Roman"/>
          <w:i/>
          <w:sz w:val="24"/>
          <w:szCs w:val="24"/>
          <w:lang w:eastAsia="ru-RU"/>
        </w:rPr>
        <w:t>.</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Материально-технические средства, которые должны быть задействованы в мероприятиях </w:t>
      </w:r>
      <w:r w:rsidRPr="000D462F">
        <w:rPr>
          <w:rFonts w:ascii="Times New Roman" w:eastAsia="Times New Roman" w:hAnsi="Times New Roman" w:cs="Times New Roman"/>
          <w:sz w:val="24"/>
          <w:szCs w:val="24"/>
          <w:lang w:eastAsia="ru-RU"/>
        </w:rPr>
        <w:br/>
        <w:t>по локализации и ликвидации последствий аварийных ситуаций, используются только для этих целей и не должны применяться для обеспечения в повседневной деятельности организаций, функционирующих в системах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9.5. Организация инженерного обеспечения операций по локализации и ликвидации аварийных ситуаций в теплоснабжении и их последствий на объекте – комплекс инженерных мероприятий и задач, выполняемых в целях создания благоприятных условий в ходе проведения наиболее сложных работ по спасению пострадавших, локализации и ликвидации последствий </w:t>
      </w:r>
      <w:hyperlink r:id="rId17" w:history="1">
        <w:r w:rsidRPr="000D462F">
          <w:rPr>
            <w:rFonts w:ascii="Times New Roman" w:hAnsi="Times New Roman" w:cs="Times New Roman"/>
            <w:sz w:val="24"/>
            <w:szCs w:val="24"/>
          </w:rPr>
          <w:t>аварий</w:t>
        </w:r>
      </w:hyperlink>
      <w:r w:rsidRPr="000D462F">
        <w:rPr>
          <w:rFonts w:ascii="Times New Roman" w:hAnsi="Times New Roman" w:cs="Times New Roman"/>
          <w:sz w:val="24"/>
          <w:szCs w:val="24"/>
        </w:rPr>
        <w:t>ных ситуаций.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Задачи инженерного обеспечения </w:t>
      </w:r>
      <w:hyperlink r:id="rId18" w:history="1">
        <w:r w:rsidRPr="000D462F">
          <w:rPr>
            <w:rFonts w:ascii="Times New Roman" w:hAnsi="Times New Roman" w:cs="Times New Roman"/>
            <w:sz w:val="24"/>
            <w:szCs w:val="24"/>
          </w:rPr>
          <w:t xml:space="preserve">ремонтно-восстановительных </w:t>
        </w:r>
      </w:hyperlink>
      <w:r w:rsidRPr="000D462F">
        <w:rPr>
          <w:rFonts w:ascii="Times New Roman" w:hAnsi="Times New Roman" w:cs="Times New Roman"/>
          <w:sz w:val="24"/>
          <w:szCs w:val="24"/>
        </w:rPr>
        <w:t>и других неотложных работ выполняют специализированные группы имеющие соответствующую подготовку по ремонту и восстановлению газовых, водопроводно-канализационных сетей, линий электропередачи.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Инженерное обеспечения операций по локализации и ликвидации аварийных ситуаций в теплоснабжении и их последствий на объекте теплоснабжения осуществляется организациями, функционирующими в системах теплоснабжения Раздольевского сельского поселения совместно (в рамках своих функциональных обязанностей):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с администрацией Раздольевского сельского поселения Приозерского муниципального района Ленинградской области</w:t>
      </w:r>
      <w:r w:rsidRPr="000D462F">
        <w:rPr>
          <w:rFonts w:ascii="Times New Roman" w:hAnsi="Times New Roman" w:cs="Times New Roman"/>
          <w:i/>
          <w:sz w:val="24"/>
          <w:szCs w:val="24"/>
        </w:rPr>
        <w:t xml:space="preserve"> </w:t>
      </w:r>
      <w:r w:rsidRPr="000D462F">
        <w:rPr>
          <w:rFonts w:ascii="Times New Roman" w:hAnsi="Times New Roman" w:cs="Times New Roman"/>
          <w:sz w:val="24"/>
          <w:szCs w:val="24"/>
        </w:rPr>
        <w:t>(координация и контроль деятельности, а в случае планируемого срока ликвидации последствий аварийной ситуации в системе централизованного теплоснабжения в зимний период (в условиях критически низких температур окружающего воздуха) более 4 часов, угрозе для жизни и комфортного проживания людей – непосредственное руководство заместителем Главы администрации Раздольевского сельского поселения Приозерского муниципального района Ленинградской области ответственного за организацию эксплуатации объектов жилищно-коммунального хозяйства);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с региональными и муниципальными службами мониторинга технологических нарушений, координацию мер по их устранению (ЕДДС);</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с </w:t>
      </w:r>
      <w:r w:rsidRPr="000D462F">
        <w:rPr>
          <w:rFonts w:ascii="Times New Roman" w:eastAsia="Calibri" w:hAnsi="Times New Roman" w:cs="Times New Roman"/>
          <w:sz w:val="24"/>
          <w:szCs w:val="24"/>
        </w:rPr>
        <w:t>региональными и муниципальными</w:t>
      </w:r>
      <w:r w:rsidRPr="000D462F">
        <w:rPr>
          <w:rFonts w:ascii="Times New Roman" w:hAnsi="Times New Roman" w:cs="Times New Roman"/>
          <w:sz w:val="24"/>
          <w:szCs w:val="24"/>
        </w:rPr>
        <w:t xml:space="preserve"> экстренными оперативными службами (министерства чрезвычайных ситуаций, полиция, скорая помощь, Росгвардия);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lastRenderedPageBreak/>
        <w:t>- с организациями, связанными с функционированием систем теплоснабжения – водопроводно-канализационного хозяйства, электросетевыми и газораспределительными организациями;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с организациями, управляющими многоквартирными домами.</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9.6. Организация финансового обеспечения операций по локализации и ликвидации аварий и их последствий на объекте теплоснабжения осуществляются организациями, функционирующими в системах теплоснабжения Раздольевского сельского поселения</w:t>
      </w:r>
      <w:r w:rsidRPr="000D462F">
        <w:rPr>
          <w:rFonts w:ascii="Times New Roman" w:eastAsia="Times New Roman" w:hAnsi="Times New Roman" w:cs="Times New Roman"/>
          <w:i/>
          <w:sz w:val="24"/>
          <w:szCs w:val="24"/>
          <w:lang w:eastAsia="ru-RU"/>
        </w:rPr>
        <w:t xml:space="preserve"> </w:t>
      </w:r>
      <w:r w:rsidRPr="000D462F">
        <w:rPr>
          <w:rFonts w:ascii="Times New Roman" w:eastAsia="Times New Roman" w:hAnsi="Times New Roman" w:cs="Times New Roman"/>
          <w:sz w:val="24"/>
          <w:szCs w:val="24"/>
          <w:lang w:eastAsia="ru-RU"/>
        </w:rPr>
        <w:t>за счет</w:t>
      </w:r>
      <w:r w:rsidRPr="000D462F">
        <w:rPr>
          <w:rFonts w:ascii="Times New Roman" w:eastAsia="Times New Roman" w:hAnsi="Times New Roman" w:cs="Times New Roman"/>
          <w:i/>
          <w:sz w:val="24"/>
          <w:szCs w:val="24"/>
          <w:lang w:eastAsia="ru-RU"/>
        </w:rPr>
        <w:t xml:space="preserve"> </w:t>
      </w:r>
      <w:r w:rsidRPr="000D462F">
        <w:rPr>
          <w:rFonts w:ascii="Times New Roman" w:eastAsia="Times New Roman" w:hAnsi="Times New Roman" w:cs="Times New Roman"/>
          <w:sz w:val="24"/>
          <w:szCs w:val="24"/>
          <w:lang w:eastAsia="ru-RU"/>
        </w:rPr>
        <w:t>финансовых резервов</w:t>
      </w:r>
      <w:r w:rsidRPr="000D462F">
        <w:rPr>
          <w:rFonts w:ascii="Times New Roman" w:eastAsia="Times New Roman" w:hAnsi="Times New Roman" w:cs="Times New Roman"/>
          <w:i/>
          <w:sz w:val="24"/>
          <w:szCs w:val="24"/>
          <w:lang w:eastAsia="ru-RU"/>
        </w:rPr>
        <w:t xml:space="preserve"> </w:t>
      </w:r>
      <w:r w:rsidRPr="000D462F">
        <w:rPr>
          <w:rFonts w:ascii="Times New Roman" w:eastAsia="Times New Roman" w:hAnsi="Times New Roman" w:cs="Times New Roman"/>
          <w:sz w:val="24"/>
          <w:szCs w:val="24"/>
          <w:lang w:eastAsia="ru-RU"/>
        </w:rPr>
        <w:t>и за счет резервного фонда в установленных законом случаях.</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Финансовых средств и материальных ресурсов для </w:t>
      </w:r>
      <w:r w:rsidRPr="000D462F">
        <w:rPr>
          <w:rFonts w:ascii="Times New Roman" w:hAnsi="Times New Roman" w:cs="Times New Roman"/>
          <w:sz w:val="24"/>
          <w:szCs w:val="24"/>
        </w:rPr>
        <w:t xml:space="preserve">обеспечения операций по локализации </w:t>
      </w:r>
      <w:r w:rsidRPr="000D462F">
        <w:rPr>
          <w:rFonts w:ascii="Times New Roman" w:hAnsi="Times New Roman" w:cs="Times New Roman"/>
          <w:sz w:val="24"/>
          <w:szCs w:val="24"/>
        </w:rPr>
        <w:br/>
        <w:t>и ликвидации аварий и их последствий на объекте теплоснабжения формируются в организациях одним из следующими способов:</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выделением на отдельном расчетном счету организации собственных денежных средств;</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заключением договора страхования расходов на ликвидацию чрезвычайных ситуаций;</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заключением договора банковской гарантии;</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иными способами, не запрещенными законодательством Российской Федерации. </w:t>
      </w:r>
    </w:p>
    <w:p w:rsidR="000D462F" w:rsidRPr="000D462F" w:rsidRDefault="000D462F" w:rsidP="000D462F">
      <w:pPr>
        <w:spacing w:after="0" w:line="276" w:lineRule="auto"/>
        <w:ind w:firstLine="567"/>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формирующие резервы финансовые средства должны находиться на счетах эксплуатирующей организации и могут быть использованы по назначению только в результате произошедшей аварийной ситуации.</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9.7. Организация противопожарного обеспечения операций по локализации и ликвидации аварий и их последствий на объекте теплоснабжения осуществляются организациями, функционирующими в системах теплоснабжения Раздольевского сельского поселения в режиме повседневной деятельности в соответствии с законодательством Российской Федерации и территориальная противопожарными и спасательными службами МЧС России в случае возгорания, по вызову.</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bookmarkStart w:id="152" w:name="100080"/>
      <w:bookmarkEnd w:id="152"/>
      <w:r w:rsidRPr="000D462F">
        <w:rPr>
          <w:rFonts w:ascii="Times New Roman" w:eastAsia="Times New Roman" w:hAnsi="Times New Roman" w:cs="Times New Roman"/>
          <w:sz w:val="24"/>
          <w:szCs w:val="24"/>
          <w:lang w:eastAsia="ru-RU"/>
        </w:rPr>
        <w:t>9.8. Организация транспортного обеспечения операций по локализации и ликвидации аварий и их последствий на объекте теплоснабжения осуществляются организациями, функционирующими в системах теплоснабжения Раздольевского сельского поселения</w:t>
      </w:r>
      <w:r w:rsidRPr="000D462F">
        <w:rPr>
          <w:rFonts w:ascii="Times New Roman" w:eastAsia="Times New Roman" w:hAnsi="Times New Roman" w:cs="Times New Roman"/>
          <w:i/>
          <w:sz w:val="24"/>
          <w:szCs w:val="24"/>
          <w:lang w:eastAsia="ru-RU"/>
        </w:rPr>
        <w:t xml:space="preserve">, </w:t>
      </w:r>
      <w:r w:rsidRPr="000D462F">
        <w:rPr>
          <w:rFonts w:ascii="Times New Roman" w:eastAsia="Times New Roman" w:hAnsi="Times New Roman" w:cs="Times New Roman"/>
          <w:sz w:val="24"/>
          <w:szCs w:val="24"/>
          <w:lang w:eastAsia="ru-RU"/>
        </w:rPr>
        <w:t>а в случае необходимости привлечением сил и средств специализированных транспортных организаций по отдельным заявкам.</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bookmarkStart w:id="153" w:name="100081"/>
      <w:bookmarkEnd w:id="153"/>
      <w:r w:rsidRPr="000D462F">
        <w:rPr>
          <w:rFonts w:ascii="Times New Roman" w:eastAsia="Times New Roman" w:hAnsi="Times New Roman" w:cs="Times New Roman"/>
          <w:sz w:val="24"/>
          <w:szCs w:val="24"/>
          <w:lang w:eastAsia="ru-RU"/>
        </w:rPr>
        <w:t>9.9. Организация медицинского обеспечения. операций по локализации и ликвидации аварий и их последствий на объекте теплоснабжения осуществляются территориальными службами Скорой медицинской помощи и медицинскими учреждениями, по вызову.</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p>
    <w:p w:rsidR="000D462F" w:rsidRPr="000D462F" w:rsidRDefault="000D462F" w:rsidP="000D462F">
      <w:pPr>
        <w:spacing w:line="276" w:lineRule="auto"/>
        <w:rPr>
          <w:rFonts w:ascii="Times New Roman" w:hAnsi="Times New Roman" w:cs="Times New Roman"/>
        </w:rPr>
      </w:pPr>
    </w:p>
    <w:p w:rsidR="000D462F" w:rsidRPr="000D462F" w:rsidRDefault="000D462F" w:rsidP="000D462F">
      <w:pPr>
        <w:widowControl w:val="0"/>
        <w:numPr>
          <w:ilvl w:val="0"/>
          <w:numId w:val="24"/>
        </w:numPr>
        <w:autoSpaceDE w:val="0"/>
        <w:autoSpaceDN w:val="0"/>
        <w:spacing w:after="0" w:line="240" w:lineRule="auto"/>
        <w:ind w:left="0" w:firstLine="567"/>
        <w:jc w:val="both"/>
        <w:outlineLvl w:val="0"/>
        <w:rPr>
          <w:rFonts w:ascii="Times New Roman" w:eastAsia="Times New Roman" w:hAnsi="Times New Roman" w:cs="Times New Roman"/>
          <w:b/>
          <w:bCs/>
          <w:sz w:val="26"/>
          <w:szCs w:val="26"/>
        </w:rPr>
        <w:sectPr w:rsidR="000D462F" w:rsidRPr="000D462F" w:rsidSect="000D462F">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0D462F" w:rsidRPr="000D462F" w:rsidRDefault="000D462F" w:rsidP="000D462F">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bookmarkStart w:id="154" w:name="_Toc209438022"/>
      <w:r>
        <w:rPr>
          <w:rFonts w:ascii="Times New Roman" w:eastAsia="Times New Roman" w:hAnsi="Times New Roman" w:cs="Times New Roman"/>
          <w:b/>
          <w:bCs/>
          <w:sz w:val="26"/>
          <w:szCs w:val="26"/>
        </w:rPr>
        <w:lastRenderedPageBreak/>
        <w:t xml:space="preserve">10. </w:t>
      </w:r>
      <w:r w:rsidRPr="000D462F">
        <w:rPr>
          <w:rFonts w:ascii="Times New Roman" w:eastAsia="Times New Roman" w:hAnsi="Times New Roman" w:cs="Times New Roman"/>
          <w:b/>
          <w:bCs/>
          <w:sz w:val="26"/>
          <w:szCs w:val="26"/>
        </w:rPr>
        <w:t>Раздел. Применение электронного моделирования аварийных ситуаций</w:t>
      </w:r>
      <w:bookmarkEnd w:id="154"/>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55" w:name="_Toc209438023"/>
      <w:r>
        <w:rPr>
          <w:rFonts w:ascii="Times New Roman" w:eastAsia="Times New Roman" w:hAnsi="Times New Roman" w:cs="Times New Roman"/>
          <w:b/>
          <w:bCs/>
          <w:sz w:val="24"/>
          <w:szCs w:val="24"/>
        </w:rPr>
        <w:t xml:space="preserve">10.1. </w:t>
      </w:r>
      <w:r w:rsidRPr="000D462F">
        <w:rPr>
          <w:rFonts w:ascii="Times New Roman" w:eastAsia="Times New Roman" w:hAnsi="Times New Roman" w:cs="Times New Roman"/>
          <w:b/>
          <w:bCs/>
          <w:sz w:val="24"/>
          <w:szCs w:val="24"/>
        </w:rPr>
        <w:t>Краткое руководство пользователя при применении электронного моделирования аварийных ситуаций</w:t>
      </w:r>
      <w:bookmarkEnd w:id="155"/>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10.1.1. </w:t>
      </w:r>
      <w:bookmarkStart w:id="156" w:name="_Toc20074889"/>
      <w:r w:rsidRPr="000D462F">
        <w:rPr>
          <w:rFonts w:ascii="Times New Roman" w:eastAsia="Times New Roman" w:hAnsi="Times New Roman" w:cs="Times New Roman"/>
          <w:sz w:val="24"/>
          <w:szCs w:val="24"/>
          <w:lang w:eastAsia="ru-RU"/>
        </w:rPr>
        <w:t>Компьютерное моделирование реальных процессов в системе теплоснабжения является важным элементом при эксплуатации системы теплоснабжения и ликвидации последствий аварийных ситуаций. При этом имитационные и расчетно-аналитические модели используются как инструмент для принятия решений путем построения прогнозов поведения моделируемой системы при тех или иных условиях и способах воздействия на нее.</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10.1.2. Для компьютерного моделирования процессов в системе теплоснабжения используются электронные модели систем теплоснабжения, создаваемые с применением специализированных программно-расчетных комплексов. При этом в соответствии с требованиями </w:t>
      </w:r>
      <w:r w:rsidRPr="000D462F">
        <w:rPr>
          <w:rFonts w:ascii="Times New Roman" w:eastAsia="Times New Roman" w:hAnsi="Times New Roman" w:cs="Times New Roman"/>
          <w:sz w:val="24"/>
          <w:szCs w:val="24"/>
          <w:lang w:eastAsia="ru-RU"/>
        </w:rPr>
        <w:br/>
        <w:t xml:space="preserve">пункта 38 главы 3 постановления Правительства Российской Федерации </w:t>
      </w:r>
      <w:r w:rsidRPr="000D462F">
        <w:rPr>
          <w:rFonts w:ascii="Times New Roman" w:eastAsia="Times New Roman" w:hAnsi="Times New Roman" w:cs="Times New Roman"/>
          <w:sz w:val="24"/>
          <w:szCs w:val="24"/>
          <w:lang w:eastAsia="ru-RU"/>
        </w:rPr>
        <w:br/>
        <w:t>от 22.02.2012 № 154 «О требованиях к схемам теплоснабжения, порядку их разработки и утверждения» электронная модель системы теплоснабжения поселения, городского округа должна содержать:</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а) графическое представление объектов системы теплоснабжения с привязкой </w:t>
      </w:r>
      <w:r w:rsidRPr="000D462F">
        <w:rPr>
          <w:rFonts w:ascii="Times New Roman" w:eastAsia="Times New Roman" w:hAnsi="Times New Roman" w:cs="Times New Roman"/>
          <w:sz w:val="24"/>
          <w:szCs w:val="24"/>
          <w:lang w:eastAsia="ru-RU"/>
        </w:rPr>
        <w:br/>
        <w:t>к топографической основе поселения и с полным топологическим описанием связности объектов;</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б) паспортизацию объектов системы теплоснабжения;</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в) паспортизацию и описание расчетных единиц территориального деления, включая административное;</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г)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w:t>
      </w:r>
      <w:r w:rsidRPr="000D462F">
        <w:rPr>
          <w:rFonts w:ascii="Times New Roman" w:eastAsia="Times New Roman" w:hAnsi="Times New Roman" w:cs="Times New Roman"/>
          <w:sz w:val="24"/>
          <w:szCs w:val="24"/>
          <w:lang w:eastAsia="ru-RU"/>
        </w:rPr>
        <w:br/>
        <w:t>на единую тепловую сеть;</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е) расчет балансов тепловой энергии по источникам тепловой энергии и по территориальному признаку;</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ж) расчет потерь тепловой энергии через изоляцию и с утечками теплоносителя;</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з) расчет показателей надежности теплоснабжения;</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к) сравнительные пьезометрические графики для разработки и анализа сценариев перспективного развития тепловых сетей.</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10.1.3. Задачи по ликвидации последствий аварийных ситуаций, решаемые с применением электронного моделирования, относятся к процессам эксплуатации системы теплоснабжения, диспетчерскому и технологическому управлению системой. </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В эти задачи входят:</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моделирование изменений гидравлического режима при аварийных переключениях </w:t>
      </w:r>
      <w:r w:rsidRPr="000D462F">
        <w:rPr>
          <w:rFonts w:ascii="Times New Roman" w:eastAsia="Times New Roman" w:hAnsi="Times New Roman" w:cs="Times New Roman"/>
          <w:sz w:val="24"/>
          <w:szCs w:val="24"/>
          <w:lang w:eastAsia="ru-RU"/>
        </w:rPr>
        <w:br/>
        <w:t xml:space="preserve">и отключениях; </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формирование рекомендаций по локализации аварийных ситуаций и моделирование последствий выполнения этих рекомендаций;</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формирование перечней и сводок по отключаемым абонентам.</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10.1.4. Для электронного моделирования ликвидации последствий аварийных ситуаций применяются:</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программное обеспечение, позволяющее создать электронную модель всех технологических объектов (паспортизировать), составляющих систему теплоснабжения, в их совокупности </w:t>
      </w:r>
      <w:r w:rsidRPr="000D462F">
        <w:rPr>
          <w:rFonts w:ascii="Times New Roman" w:eastAsia="Times New Roman" w:hAnsi="Times New Roman" w:cs="Times New Roman"/>
          <w:sz w:val="24"/>
          <w:szCs w:val="24"/>
          <w:lang w:eastAsia="ru-RU"/>
        </w:rPr>
        <w:br/>
        <w:t>и взаимосвязи, и на основе этого описания решать весь спектр расчетно-аналитических задач, необходимых для многовариантного моделирования режимов работы всей системы теплоснабжения и ее отдельных элементов;</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lastRenderedPageBreak/>
        <w:t>- средства создания и визуализации графического представления сетей теплоснабжения в привязке к плану территории, неразрывно связанные со средствами технологического описания объектов системы теплоснабжения и их связности;</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собственно данные, описывающие каждый в отдельности элементарный объект </w:t>
      </w:r>
      <w:r w:rsidRPr="000D462F">
        <w:rPr>
          <w:rFonts w:ascii="Times New Roman" w:eastAsia="Times New Roman" w:hAnsi="Times New Roman" w:cs="Times New Roman"/>
          <w:sz w:val="24"/>
          <w:szCs w:val="24"/>
          <w:lang w:eastAsia="ru-RU"/>
        </w:rPr>
        <w:br/>
        <w:t>и всю совокупность объектов, составляющих систему теплоснабжения населенного пункта,</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от источника тепла и вплоть до каждого потребителя, включая все трубопроводы </w:t>
      </w:r>
      <w:r w:rsidRPr="000D462F">
        <w:rPr>
          <w:rFonts w:ascii="Times New Roman" w:eastAsia="Times New Roman" w:hAnsi="Times New Roman" w:cs="Times New Roman"/>
          <w:sz w:val="24"/>
          <w:szCs w:val="24"/>
          <w:lang w:eastAsia="ru-RU"/>
        </w:rPr>
        <w:br/>
        <w:t>и тепловые камеры, а также электронный план местности, к которому привязана модель системы теплоснабжения.</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10.1.5. В качестве инструмента для решения задач с применением электронного моделирования ликвидации последствий аварийных ситуаций в системе централизованного теплоснабжения </w:t>
      </w:r>
      <w:r w:rsidRPr="000D462F">
        <w:rPr>
          <w:rFonts w:ascii="Times New Roman" w:hAnsi="Times New Roman" w:cs="Times New Roman"/>
          <w:sz w:val="24"/>
          <w:szCs w:val="24"/>
        </w:rPr>
        <w:t>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eastAsia="Times New Roman" w:hAnsi="Times New Roman" w:cs="Times New Roman"/>
          <w:sz w:val="24"/>
          <w:szCs w:val="24"/>
          <w:lang w:eastAsia="ru-RU"/>
        </w:rPr>
        <w:t>используется электронная модель, созданная в программе «Zulu» (изготовитель программного обеспечения - ООО «Политерм», г. Санкт-Петербург) в составе геоинформационной системы (ГИС) Zulu и программно-расчетного комплекса Zulu Thermo версия 2021, с применением расчетного модуля «Коммутационные задачи».</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10.1.6. С применением геоинформационной системы Zulu можно создавать и видеть </w:t>
      </w:r>
      <w:r w:rsidRPr="000D462F">
        <w:rPr>
          <w:rFonts w:ascii="Times New Roman" w:eastAsia="Times New Roman" w:hAnsi="Times New Roman" w:cs="Times New Roman"/>
          <w:sz w:val="24"/>
          <w:szCs w:val="24"/>
          <w:lang w:eastAsia="ru-RU"/>
        </w:rPr>
        <w:br/>
        <w:t>на топографической карте территории план-схемы инженерных сетей с поддержкой их топологии, проводить совместный семантический и пространственный анализ графических и табличных данных, осуществлять экспорт и импорт данных.</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10.1.7. С применением модуля «Коммутационные задачи» программно-расчетного комплекса ZuluThermo, возможно проводить анализ отключений, переключений, поиск ближайшей запорной арматуры, отключающей участок от источников, или полностью изолирующей участок и т.д.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eastAsia="Times New Roman" w:hAnsi="Times New Roman" w:cs="Times New Roman"/>
          <w:sz w:val="24"/>
          <w:szCs w:val="24"/>
          <w:lang w:eastAsia="ru-RU"/>
        </w:rPr>
        <w:t xml:space="preserve">10.1.8. </w:t>
      </w:r>
      <w:r w:rsidRPr="000D462F">
        <w:rPr>
          <w:rFonts w:ascii="Times New Roman" w:hAnsi="Times New Roman" w:cs="Times New Roman"/>
          <w:sz w:val="24"/>
          <w:szCs w:val="24"/>
          <w:lang w:eastAsia="ru-RU"/>
        </w:rPr>
        <w:t>Модуль</w:t>
      </w:r>
      <w:r w:rsidRPr="000D462F">
        <w:rPr>
          <w:rFonts w:ascii="Times New Roman" w:hAnsi="Times New Roman" w:cs="Times New Roman"/>
          <w:sz w:val="24"/>
          <w:szCs w:val="24"/>
        </w:rPr>
        <w:t xml:space="preserve"> «Коммутационные задачи» предназначен для анализа изменений вследствие отключения задвижек или участков сети. В результате выполнения задачи определяются объекты, попавшие под отключение. При этом производится расчет объемов воды, которые возможно придется сливать из трубопроводов тепловой сети и систем теплопотребления. Результаты расчета отображаются на карте в виде тематической раскраски отключенных участков и потребителей и выводятся в отчет.</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Модуль «Коммутационные задачи» обеспечивает функции:</w:t>
      </w:r>
    </w:p>
    <w:p w:rsidR="000D462F" w:rsidRPr="000D462F" w:rsidRDefault="000D462F" w:rsidP="000D462F">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0D462F">
        <w:rPr>
          <w:rFonts w:ascii="Times New Roman" w:hAnsi="Times New Roman" w:cs="Times New Roman"/>
          <w:sz w:val="24"/>
          <w:szCs w:val="24"/>
        </w:rPr>
        <w:t>просмотр характеристик объектов тепловых сетей в виде таблиц;</w:t>
      </w:r>
    </w:p>
    <w:p w:rsidR="000D462F" w:rsidRPr="000D462F" w:rsidRDefault="000D462F" w:rsidP="000D462F">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0D462F">
        <w:rPr>
          <w:rFonts w:ascii="Times New Roman" w:hAnsi="Times New Roman" w:cs="Times New Roman"/>
          <w:sz w:val="24"/>
          <w:szCs w:val="24"/>
        </w:rPr>
        <w:t>коммутационные вычисления (поиск колец, поиск путей от источника и пр.);</w:t>
      </w:r>
    </w:p>
    <w:p w:rsidR="000D462F" w:rsidRPr="000D462F" w:rsidRDefault="000D462F" w:rsidP="000D462F">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0D462F">
        <w:rPr>
          <w:rFonts w:ascii="Times New Roman" w:hAnsi="Times New Roman" w:cs="Times New Roman"/>
          <w:sz w:val="24"/>
          <w:szCs w:val="24"/>
        </w:rPr>
        <w:t>моделирование аварийных ситуаций и отключений по плановым работам;</w:t>
      </w:r>
    </w:p>
    <w:p w:rsidR="000D462F" w:rsidRPr="000D462F" w:rsidRDefault="000D462F" w:rsidP="000D462F">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0D462F">
        <w:rPr>
          <w:rFonts w:ascii="Times New Roman" w:hAnsi="Times New Roman" w:cs="Times New Roman"/>
          <w:sz w:val="24"/>
          <w:szCs w:val="24"/>
        </w:rPr>
        <w:t>отображение отключений на карте;</w:t>
      </w:r>
    </w:p>
    <w:p w:rsidR="000D462F" w:rsidRPr="000D462F" w:rsidRDefault="000D462F" w:rsidP="000D462F">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0D462F">
        <w:rPr>
          <w:rFonts w:ascii="Times New Roman" w:hAnsi="Times New Roman" w:cs="Times New Roman"/>
          <w:sz w:val="24"/>
          <w:szCs w:val="24"/>
        </w:rPr>
        <w:t>формирование списков отключаемых объектов;</w:t>
      </w:r>
    </w:p>
    <w:p w:rsidR="000D462F" w:rsidRPr="000D462F" w:rsidRDefault="000D462F" w:rsidP="000D462F">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0D462F">
        <w:rPr>
          <w:rFonts w:ascii="Times New Roman" w:hAnsi="Times New Roman" w:cs="Times New Roman"/>
          <w:sz w:val="24"/>
          <w:szCs w:val="24"/>
        </w:rPr>
        <w:t>расчет контуров отопления, отображение текущих схем контуров на карте;</w:t>
      </w:r>
    </w:p>
    <w:p w:rsidR="000D462F" w:rsidRPr="000D462F" w:rsidRDefault="000D462F" w:rsidP="000D462F">
      <w:pPr>
        <w:numPr>
          <w:ilvl w:val="1"/>
          <w:numId w:val="2"/>
        </w:numPr>
        <w:tabs>
          <w:tab w:val="left" w:pos="993"/>
        </w:tabs>
        <w:spacing w:after="0" w:line="276" w:lineRule="auto"/>
        <w:ind w:left="0" w:firstLine="567"/>
        <w:jc w:val="both"/>
        <w:rPr>
          <w:rFonts w:ascii="Times New Roman" w:hAnsi="Times New Roman" w:cs="Times New Roman"/>
          <w:sz w:val="24"/>
          <w:szCs w:val="24"/>
        </w:rPr>
      </w:pPr>
      <w:r w:rsidRPr="000D462F">
        <w:rPr>
          <w:rFonts w:ascii="Times New Roman" w:hAnsi="Times New Roman" w:cs="Times New Roman"/>
          <w:sz w:val="24"/>
          <w:szCs w:val="24"/>
        </w:rPr>
        <w:t>архивы отключений и контуров отопления.</w:t>
      </w: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57" w:name="_Toc209438024"/>
      <w:bookmarkEnd w:id="156"/>
      <w:r>
        <w:rPr>
          <w:rFonts w:ascii="Times New Roman" w:eastAsia="Times New Roman" w:hAnsi="Times New Roman" w:cs="Times New Roman"/>
          <w:b/>
          <w:bCs/>
          <w:sz w:val="24"/>
          <w:szCs w:val="24"/>
        </w:rPr>
        <w:t xml:space="preserve">10.2. </w:t>
      </w:r>
      <w:r w:rsidRPr="000D462F">
        <w:rPr>
          <w:rFonts w:ascii="Times New Roman" w:eastAsia="Times New Roman" w:hAnsi="Times New Roman" w:cs="Times New Roman"/>
          <w:b/>
          <w:bCs/>
          <w:sz w:val="24"/>
          <w:szCs w:val="24"/>
        </w:rPr>
        <w:t>Применение электронного моделирования при ликвидации аварийных ситуаций</w:t>
      </w:r>
      <w:bookmarkEnd w:id="157"/>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eastAsia="Times New Roman" w:hAnsi="Times New Roman" w:cs="Times New Roman"/>
          <w:sz w:val="24"/>
          <w:szCs w:val="24"/>
          <w:lang w:eastAsia="ru-RU"/>
        </w:rPr>
        <w:t>10</w:t>
      </w:r>
      <w:r w:rsidRPr="000D462F">
        <w:rPr>
          <w:rFonts w:ascii="Times New Roman" w:hAnsi="Times New Roman" w:cs="Times New Roman"/>
          <w:sz w:val="24"/>
          <w:szCs w:val="24"/>
        </w:rPr>
        <w:t>.2.1. Применение организациями, функционирующими в системах теплоснабжения Раздольевского сельского поселения, электронного моделирования при ликвидации аварийных ситуаций в системах теплоснабжения осуществляется с использованием базы данных электронной модели систем теплоснабжения и программно-расчетного комплекса Zulu.</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eastAsia="Times New Roman" w:hAnsi="Times New Roman" w:cs="Times New Roman"/>
          <w:sz w:val="24"/>
          <w:szCs w:val="24"/>
          <w:lang w:eastAsia="ru-RU"/>
        </w:rPr>
        <w:t>10</w:t>
      </w:r>
      <w:r w:rsidRPr="000D462F">
        <w:rPr>
          <w:rFonts w:ascii="Times New Roman" w:hAnsi="Times New Roman" w:cs="Times New Roman"/>
          <w:sz w:val="24"/>
          <w:szCs w:val="24"/>
        </w:rPr>
        <w:t>.2.2. Последовательность электронного моделирования при ликвидации аварийных ситуаций описана ниже: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I. Начало работы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Выберите в меню "Задачи" пункт "Коммутационные задачи".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II. Выбор слоя сети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Для выбора слоя, в котором будут решаться коммутационные задачи нажмите кнопку "Слой..." и в появившемся диалоговом окне с помощью левой кнопки мыши выберите слой сети. Нажмите кнопку «ОК».</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III. Настройки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Нажмите кнопку "Настройки" для вызова диалога настроек программы.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lastRenderedPageBreak/>
        <w:t>IV. Моделирование всех видов переключений, осуществляемых в тепловых сетях</w:t>
      </w:r>
    </w:p>
    <w:p w:rsidR="000D462F" w:rsidRPr="000D462F" w:rsidRDefault="000D462F" w:rsidP="000D462F">
      <w:pPr>
        <w:tabs>
          <w:tab w:val="left" w:pos="709"/>
          <w:tab w:val="left" w:pos="993"/>
        </w:tabs>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Программное обеспечение ZuluThermo позволяет проводить моделирование всех видов переключений на тепловой сети. Суть заключается в автоматическом отслеживании программой состояния запорно- регулирующей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w:t>
      </w:r>
    </w:p>
    <w:p w:rsidR="000D462F" w:rsidRPr="000D462F" w:rsidRDefault="000D462F" w:rsidP="000D462F">
      <w:pPr>
        <w:tabs>
          <w:tab w:val="left" w:pos="709"/>
          <w:tab w:val="left" w:pos="993"/>
        </w:tabs>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Переключения могут быть как одиночными, так и групповыми, для любой выбранной (помеченной) совокупности переключаемых элементов.</w:t>
      </w:r>
    </w:p>
    <w:p w:rsidR="000D462F" w:rsidRPr="000D462F" w:rsidRDefault="000D462F" w:rsidP="000D462F">
      <w:pPr>
        <w:tabs>
          <w:tab w:val="left" w:pos="709"/>
          <w:tab w:val="left" w:pos="993"/>
        </w:tabs>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Для насосных агрегатов и их групп в модели доступны несколько видов переключений: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включение/выключение;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дросселирование;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изменение частоты вращения привода.</w:t>
      </w:r>
    </w:p>
    <w:p w:rsidR="000D462F" w:rsidRPr="000D462F" w:rsidRDefault="000D462F" w:rsidP="000D462F">
      <w:pPr>
        <w:tabs>
          <w:tab w:val="left" w:pos="709"/>
          <w:tab w:val="left" w:pos="993"/>
        </w:tabs>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Задвижки типа «дроссель», помимо двух крайних состояний (открыта/закрыта), могут иметь промежуточное состояние «прижата», определяемое в либо в процентах открытия клапана, либо в числе оборотов штока. При этом состоянии задвижка моделируется своим гидравлическим сопротивлением, рассчитанным по паспортной характеристике клапана.</w:t>
      </w:r>
    </w:p>
    <w:p w:rsidR="000D462F" w:rsidRPr="000D462F" w:rsidRDefault="000D462F" w:rsidP="000D462F">
      <w:pPr>
        <w:tabs>
          <w:tab w:val="left" w:pos="709"/>
          <w:tab w:val="left" w:pos="993"/>
        </w:tabs>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При любом переключении насосных агрегатов в насосной станции или на источнике автоматически пересчитывается суммарная расходно-напорная характеристика всей совокупности работающих насосов.</w:t>
      </w:r>
    </w:p>
    <w:p w:rsidR="000D462F" w:rsidRPr="000D462F" w:rsidRDefault="000D462F" w:rsidP="000D462F">
      <w:pPr>
        <w:tabs>
          <w:tab w:val="left" w:pos="709"/>
          <w:tab w:val="left" w:pos="993"/>
        </w:tabs>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Для регуляторов давления и расхода переключением является изменение установки. </w:t>
      </w:r>
      <w:r w:rsidRPr="000D462F">
        <w:rPr>
          <w:rFonts w:ascii="Times New Roman" w:hAnsi="Times New Roman" w:cs="Times New Roman"/>
          <w:sz w:val="24"/>
          <w:szCs w:val="24"/>
        </w:rPr>
        <w:br/>
        <w:t>Для потребителей переключением является любое из следующих действий: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включение/отключение одного или нескольких видов тепловой нагрузки;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ограничение одного или нескольких видов тепловой нагрузки;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изменение температурного графика или удельных расходов теплоносителя по видам тепловой нагрузки.</w:t>
      </w:r>
    </w:p>
    <w:p w:rsidR="000D462F" w:rsidRPr="000D462F" w:rsidRDefault="000D462F" w:rsidP="000D462F">
      <w:pPr>
        <w:tabs>
          <w:tab w:val="left" w:pos="709"/>
          <w:tab w:val="left" w:pos="993"/>
          <w:tab w:val="left" w:pos="3364"/>
          <w:tab w:val="left" w:pos="5175"/>
          <w:tab w:val="left" w:pos="7324"/>
          <w:tab w:val="left" w:pos="8874"/>
        </w:tabs>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Предусмотрена генерация специальных отчетов об отключенных/включенных абонентах и участках тепловой сети, состояние которых изменилось в результате последнего произведенного единичного или группового переключения. Эти отчеты могут содержать любую информацию об этих объектах, содержащуюся в базе данных.</w:t>
      </w:r>
    </w:p>
    <w:p w:rsidR="000D462F" w:rsidRPr="000D462F" w:rsidRDefault="000D462F" w:rsidP="000D462F">
      <w:pPr>
        <w:tabs>
          <w:tab w:val="left" w:pos="709"/>
          <w:tab w:val="left" w:pos="993"/>
        </w:tabs>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Режим </w:t>
      </w:r>
      <w:r w:rsidRPr="000D462F">
        <w:rPr>
          <w:rFonts w:ascii="Times New Roman" w:hAnsi="Times New Roman" w:cs="Times New Roman"/>
          <w:sz w:val="24"/>
          <w:szCs w:val="24"/>
          <w:lang w:eastAsia="ru-RU"/>
        </w:rPr>
        <w:t>Моделирование переключений</w:t>
      </w:r>
      <w:r w:rsidRPr="000D462F">
        <w:rPr>
          <w:rFonts w:ascii="Times New Roman" w:hAnsi="Times New Roman" w:cs="Times New Roman"/>
          <w:sz w:val="24"/>
          <w:szCs w:val="24"/>
        </w:rPr>
        <w:t xml:space="preserve"> позволяет оперативно получать ответы </w:t>
      </w:r>
      <w:r w:rsidRPr="000D462F">
        <w:rPr>
          <w:rFonts w:ascii="Times New Roman" w:hAnsi="Times New Roman" w:cs="Times New Roman"/>
          <w:sz w:val="24"/>
          <w:szCs w:val="24"/>
        </w:rPr>
        <w:br/>
        <w:t>на вопросы типа «Что будет, если...?» Это дает возможность избежать ошибочных действий при регулировании режима и переключениях на реальной тепловой сети.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V. Моделирование переключений тепловых нагрузок между источниками тепловой энергии</w:t>
      </w:r>
    </w:p>
    <w:p w:rsidR="000D462F" w:rsidRPr="000D462F" w:rsidRDefault="000D462F" w:rsidP="000D462F">
      <w:pPr>
        <w:spacing w:before="2"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Подсистема гидравлических расчетов позволяет моделировать произвольные режимы, в том числе аварийные.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Гидравлическое моделирование предполагает внесение в модель определенных изменений с целью воспроизведения режимных последствий этих изменений, которые искажают реальные данные, описывающие эксплуатируемую тепловую сеть в ее текущем состоянии.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Подсистема гидравлических расчетов содержит специальный инструментарий, позволяющий для целей моделирования создавать и администрировать специальные «модельные» базы – наборы данных, клонируемых из основной (контрольной) базы данных описания тепловой сети, на которых предусматривается произведение любых манипуляций без риска исказить или повредить контрольную базу.</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Данный механизм также обеспечивает возможность осуществления сравнительного анализа различных режимов работы тепловой сети, реализованных в модельных базах, между собой. В частности, наглядным аналитическим инструментом является сравнительный пьезометрический график, на котором приводятся изменения гидравлического режима, произошедшее в результате тех или иных манипуляций.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V</w:t>
      </w:r>
      <w:r w:rsidRPr="000D462F">
        <w:rPr>
          <w:rFonts w:ascii="Times New Roman" w:hAnsi="Times New Roman" w:cs="Times New Roman"/>
          <w:sz w:val="24"/>
          <w:szCs w:val="24"/>
          <w:lang w:val="en-US"/>
        </w:rPr>
        <w:t>I</w:t>
      </w:r>
      <w:r w:rsidRPr="000D462F">
        <w:rPr>
          <w:rFonts w:ascii="Times New Roman" w:hAnsi="Times New Roman" w:cs="Times New Roman"/>
          <w:sz w:val="24"/>
          <w:szCs w:val="24"/>
        </w:rPr>
        <w:t>. Анализ переключений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lastRenderedPageBreak/>
        <w:t xml:space="preserve">Выполнение команды "Анализ переключений" позволяет рассчитать изменения в сети вследствие отключения или изолирования заданных объектов сети (участков, арматуры и т.д), вызванных аварийной ситуацией. Также при работе с этой функцией производится расчет объемов внутренних систем теплопотребления и нагрузок на системы теплопотребления </w:t>
      </w:r>
      <w:r w:rsidRPr="000D462F">
        <w:rPr>
          <w:rFonts w:ascii="Times New Roman" w:hAnsi="Times New Roman" w:cs="Times New Roman"/>
          <w:sz w:val="24"/>
          <w:szCs w:val="24"/>
        </w:rPr>
        <w:br/>
        <w:t>при данных изменениях в сети. Результаты расчета отображаются на карте в виде тематической раскраски и выводятся в отчет.</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Для начала работы необходимо задать список переключаемых объектов, участка тепловой сети, на котором рассматривается возникновение аварийной ситуации. Для этого выбирается закладка «Анализ переключений». В режиме выделить </w:t>
      </w:r>
      <w:r w:rsidRPr="000D462F">
        <w:rPr>
          <w:rFonts w:ascii="Times New Roman" w:hAnsi="Times New Roman" w:cs="Times New Roman"/>
          <w:noProof/>
          <w:sz w:val="24"/>
          <w:szCs w:val="24"/>
          <w:lang w:eastAsia="ru-RU"/>
        </w:rPr>
        <w:drawing>
          <wp:inline distT="0" distB="0" distL="0" distR="0" wp14:anchorId="233A43B7" wp14:editId="0D4481C0">
            <wp:extent cx="209550" cy="200025"/>
            <wp:effectExtent l="0" t="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0D462F">
        <w:rPr>
          <w:rFonts w:ascii="Times New Roman" w:hAnsi="Times New Roman" w:cs="Times New Roman"/>
          <w:sz w:val="24"/>
          <w:szCs w:val="24"/>
        </w:rPr>
        <w:t xml:space="preserve">указывается на карте аварийный участок или на этом участке арматуру, для которых необходимо произвести переключение (слой сети при этом должен быть активным). Далее необходимо нажать кнопку </w:t>
      </w:r>
      <w:r w:rsidRPr="000D462F">
        <w:rPr>
          <w:rFonts w:ascii="Times New Roman" w:hAnsi="Times New Roman" w:cs="Times New Roman"/>
          <w:noProof/>
          <w:sz w:val="24"/>
          <w:szCs w:val="24"/>
          <w:lang w:eastAsia="ru-RU"/>
        </w:rPr>
        <w:drawing>
          <wp:inline distT="0" distB="0" distL="0" distR="0" wp14:anchorId="1832540E" wp14:editId="5DCF647E">
            <wp:extent cx="238125" cy="2286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0D462F">
        <w:rPr>
          <w:rFonts w:ascii="Times New Roman" w:hAnsi="Times New Roman" w:cs="Times New Roman"/>
          <w:sz w:val="24"/>
          <w:szCs w:val="24"/>
        </w:rPr>
        <w:t>на панели диалога. Выбранный объект добавится в список переключаемых объектов сети в диалоговом окне. Таким же образом добавьте в список все необходимые для анализа объекты.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Необходимо выделить нужный объект из набранного списка и выбрать в поле «Действие» необходимый вид переключения.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После выбора переключения на карте автоматически определится и отобразится в виде тематической раскраски зона отключенных аварийных участков сети и потребителей. </w:t>
      </w:r>
      <w:r w:rsidRPr="000D462F">
        <w:rPr>
          <w:rFonts w:ascii="Times New Roman" w:hAnsi="Times New Roman" w:cs="Times New Roman"/>
          <w:sz w:val="24"/>
          <w:szCs w:val="24"/>
        </w:rPr>
        <w:br/>
        <w:t xml:space="preserve">На схеме выделяются элементы (потребители, участки трубопроводов, тепловые камеры и т.д.), попавшие в зону отключения.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При необходимости возможно удалить раскраску с помощью кнопки</w:t>
      </w:r>
      <w:r w:rsidRPr="000D462F">
        <w:rPr>
          <w:rFonts w:ascii="Times New Roman" w:hAnsi="Times New Roman" w:cs="Times New Roman"/>
          <w:noProof/>
          <w:sz w:val="24"/>
          <w:szCs w:val="24"/>
          <w:lang w:eastAsia="ru-RU"/>
        </w:rPr>
        <w:drawing>
          <wp:inline distT="0" distB="0" distL="0" distR="0" wp14:anchorId="784F1395" wp14:editId="0CAF24DB">
            <wp:extent cx="238125" cy="22860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0D462F">
        <w:rPr>
          <w:rFonts w:ascii="Times New Roman" w:hAnsi="Times New Roman" w:cs="Times New Roman"/>
          <w:sz w:val="24"/>
          <w:szCs w:val="24"/>
        </w:rPr>
        <w:t xml:space="preserve">.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При выполнении команды "Анализ переключений" реализуются следующие виды переключений: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«Включить». Режим объекта устанавливается на «Включен»;</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«Выключить». Режим объекта устанавливается на «Выключен»;</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«Изолировать от источника». Режим объекта устанавливается на «Выключен». При этом автоматически добавляется в список и переводится в режим отключения вся изолирующая объект от источника запорная арматура;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«Отключить от источника». Режим объекта устанавливается на «Выключен». При этом автоматически добавляется в список и переводится в режим отключения вся отключающая объект от источника запорная арматура.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Изображение позволяет визуализировать результаты расчеты и определить оптимальные действия персонала. На ней с привязкой к объектам на карте, показано оптимальное распределение потоков теплоносителя, позволяющее обеспечить необходимый гидравлический режим тепловой сети в случае нештатной аварийной ситуации.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На основе данных, полученных при электронном моделировании, дежурный диспетчер может для устранения и уменьшения негативных последствий аварии оперативно </w:t>
      </w:r>
      <w:r w:rsidRPr="000D462F">
        <w:rPr>
          <w:rFonts w:ascii="Times New Roman" w:hAnsi="Times New Roman" w:cs="Times New Roman"/>
          <w:sz w:val="24"/>
          <w:szCs w:val="24"/>
        </w:rPr>
        <w:br/>
        <w:t>по средствам связи сообщить ремонтной бригаде, выехавшей для ликвидации последствий аварийной ситуации: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информацию о трубопроводной арматуре, которую необходимо открыть (закрыть) </w:t>
      </w:r>
      <w:r w:rsidRPr="000D462F">
        <w:rPr>
          <w:rFonts w:ascii="Times New Roman" w:hAnsi="Times New Roman" w:cs="Times New Roman"/>
          <w:sz w:val="24"/>
          <w:szCs w:val="24"/>
        </w:rPr>
        <w:br/>
        <w:t>для теплоснабжения потребителей;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список потребителей тепловой энергии, попадающих под отключение при проведении переключений.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Анализ переключений в тепловой сети производится с учетом выбранных переключений для объектов из списка и включает в себя: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поиск попавших под отключение объектов тепловой сети;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расчет объемов внутренних систем теплопотребления и нагрузок на системы теплопотребления при данных изменениях в сети, вызванных аварийной ситуацией;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отображение результатов расчета на карте в виде тематической раскраски и вывод табличных данных в отчет, с последующей возможностью их экспорта в формат MS Excel или HTML.</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lastRenderedPageBreak/>
        <w:t xml:space="preserve">Для выполнения расчета необходимо нажать кнопку "Выполнить". В результате выполнения задачи появится браузер "Просмотр результата", содержащий табличные данные результатов расчета.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Вкладки браузера содержат таблицы попавших под отключение объектов сети </w:t>
      </w:r>
      <w:r w:rsidRPr="000D462F">
        <w:rPr>
          <w:rFonts w:ascii="Times New Roman" w:hAnsi="Times New Roman" w:cs="Times New Roman"/>
          <w:sz w:val="24"/>
          <w:szCs w:val="24"/>
        </w:rPr>
        <w:br/>
        <w:t xml:space="preserve">и итоговые значения результатов расчета.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Итоговые значения по потребителям содержат следующие значения: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а) Для тепловой сети: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объем воды в подающем трубопроводе;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объем воды в обратном трубопроводе;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расчетная нагрузка на отопление;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расчетная нагрузка на вентиляцию;</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расчетная средняя нагрузка на ГВС;</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объем воды в системе отопления;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объем воды в системе вентиляции;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объем воды в системе ГВС;</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суммарный объем воды.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б) Итоговые значения по обобщенным потребителям: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объем воды в подающем трубопроводе;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объем воды в обратном трубопроводе;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расход воды на системы отопления, систему вентиляции и закрытые системы ГВС;</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расход воды на открытый водоразбор.</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V</w:t>
      </w:r>
      <w:r w:rsidRPr="000D462F">
        <w:rPr>
          <w:rFonts w:ascii="Times New Roman" w:hAnsi="Times New Roman" w:cs="Times New Roman"/>
          <w:sz w:val="24"/>
          <w:szCs w:val="24"/>
          <w:lang w:val="en-US"/>
        </w:rPr>
        <w:t>II</w:t>
      </w:r>
      <w:r w:rsidRPr="000D462F">
        <w:rPr>
          <w:rFonts w:ascii="Times New Roman" w:hAnsi="Times New Roman" w:cs="Times New Roman"/>
          <w:sz w:val="24"/>
          <w:szCs w:val="24"/>
        </w:rPr>
        <w:t xml:space="preserve">. Поиск в слое подложке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Поиск в слое подложке позволяет осуществить поиск в заданном слое объектов, местоположение которых совпадает с местоположением потребителей в слое сети. Результаты поиска отображаются на карте в виде тематической раскраски объектов слоя-подложки </w:t>
      </w:r>
      <w:r w:rsidRPr="000D462F">
        <w:rPr>
          <w:rFonts w:ascii="Times New Roman" w:hAnsi="Times New Roman" w:cs="Times New Roman"/>
          <w:sz w:val="24"/>
          <w:szCs w:val="24"/>
        </w:rPr>
        <w:br/>
        <w:t>и выводятся в отчет.</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Для ввода исходных данных необходимо выполнить следующие действия: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а) Выберите закладку "Поиск в слое подложке".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б) Выберите c помощью переключателей "Учитывать потребителей" необходимые условия поиска: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Всех в сети. Поиск будет осуществляться для всех потребителей в слое сети, дополнительных настроек производить не надо, и можно сразу производить поиск;</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Из группы. Поиск будет осуществляться для потребителей, входящих в текущую группу в слое сети;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 Из списка. Поиск будет осуществляться для потребителей, входящих в список в окне диалога, перед началом поиска необходимо добавить потребителей в список. Для этого выделите в режиме </w:t>
      </w:r>
      <w:r w:rsidRPr="000D462F">
        <w:rPr>
          <w:rFonts w:ascii="Times New Roman" w:hAnsi="Times New Roman" w:cs="Times New Roman"/>
          <w:noProof/>
          <w:sz w:val="24"/>
          <w:szCs w:val="24"/>
          <w:lang w:eastAsia="ru-RU"/>
        </w:rPr>
        <w:drawing>
          <wp:inline distT="0" distB="0" distL="0" distR="0" wp14:anchorId="3625A46D" wp14:editId="5D21AC48">
            <wp:extent cx="209550" cy="200025"/>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0D462F">
        <w:rPr>
          <w:rFonts w:ascii="Times New Roman" w:hAnsi="Times New Roman" w:cs="Times New Roman"/>
          <w:sz w:val="24"/>
          <w:szCs w:val="24"/>
        </w:rPr>
        <w:t xml:space="preserve">на карте потребителя, для которого необходимо произвести поиск. Нажмите кнопку </w:t>
      </w:r>
      <w:r w:rsidRPr="000D462F">
        <w:rPr>
          <w:rFonts w:ascii="Times New Roman" w:hAnsi="Times New Roman" w:cs="Times New Roman"/>
          <w:noProof/>
          <w:sz w:val="24"/>
          <w:szCs w:val="24"/>
          <w:lang w:eastAsia="ru-RU"/>
        </w:rPr>
        <w:drawing>
          <wp:inline distT="0" distB="0" distL="0" distR="0" wp14:anchorId="6FDB3952" wp14:editId="4832DF99">
            <wp:extent cx="238125" cy="228600"/>
            <wp:effectExtent l="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0D462F">
        <w:rPr>
          <w:rFonts w:ascii="Times New Roman" w:hAnsi="Times New Roman" w:cs="Times New Roman"/>
          <w:sz w:val="24"/>
          <w:szCs w:val="24"/>
        </w:rPr>
        <w:t xml:space="preserve">на панели диалога. Выбранный потребитель добавится в список в диалоговом окне. Таким же образом добавьте в список всех необходимых для поиска потребителей.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Для поиска в слое подложке необходимо выполнить следующие действия: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Для выполнения поиска нажмите кнопку "Выполнить". В результате выполнения задачи появится браузер "Просмотр результата", содержащий табличные данные результатов поиска и выполнится раскраска слоя-подложки в зависимости от режимов потребителей и выбранных настроек.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Каждая запись результирующей таблицы соответствует потребителю </w:t>
      </w:r>
      <w:r w:rsidRPr="000D462F">
        <w:rPr>
          <w:rFonts w:ascii="Times New Roman" w:hAnsi="Times New Roman" w:cs="Times New Roman"/>
          <w:sz w:val="24"/>
          <w:szCs w:val="24"/>
        </w:rPr>
        <w:br/>
        <w:t xml:space="preserve">и соответствующему объекту слоя подложки и содержит заданные в настройках поля из баз данных, а также информацию о текущем режиме потребителя.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При необходимости вы можете удалить раскраску с помощью кнопки</w:t>
      </w:r>
      <w:r w:rsidRPr="000D462F">
        <w:rPr>
          <w:rFonts w:ascii="Times New Roman" w:hAnsi="Times New Roman" w:cs="Times New Roman"/>
          <w:noProof/>
          <w:sz w:val="24"/>
          <w:szCs w:val="24"/>
          <w:lang w:eastAsia="ru-RU"/>
        </w:rPr>
        <w:drawing>
          <wp:inline distT="0" distB="0" distL="0" distR="0" wp14:anchorId="62B8BE22" wp14:editId="6462F81D">
            <wp:extent cx="238125" cy="22860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0D462F">
        <w:rPr>
          <w:rFonts w:ascii="Times New Roman" w:hAnsi="Times New Roman" w:cs="Times New Roman"/>
          <w:sz w:val="24"/>
          <w:szCs w:val="24"/>
        </w:rPr>
        <w:t>.</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VII</w:t>
      </w:r>
      <w:r w:rsidRPr="000D462F">
        <w:rPr>
          <w:rFonts w:ascii="Times New Roman" w:hAnsi="Times New Roman" w:cs="Times New Roman"/>
          <w:sz w:val="24"/>
          <w:szCs w:val="24"/>
          <w:lang w:val="en-US"/>
        </w:rPr>
        <w:t>I</w:t>
      </w:r>
      <w:r w:rsidRPr="000D462F">
        <w:rPr>
          <w:rFonts w:ascii="Times New Roman" w:hAnsi="Times New Roman" w:cs="Times New Roman"/>
          <w:sz w:val="24"/>
          <w:szCs w:val="24"/>
        </w:rPr>
        <w:t xml:space="preserve">. Настройки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lastRenderedPageBreak/>
        <w:t xml:space="preserve">Слой сети. В диалоге настроек выберите закладку "Слой сети". В выпадающем списке </w:t>
      </w:r>
      <w:r w:rsidRPr="000D462F">
        <w:rPr>
          <w:rFonts w:ascii="Times New Roman" w:hAnsi="Times New Roman" w:cs="Times New Roman"/>
          <w:sz w:val="24"/>
          <w:szCs w:val="24"/>
        </w:rPr>
        <w:br/>
        <w:t>с помощью левой кнопки мышки выберите нужный слой сети и в списке видов сети выберите соответствующий вид сети.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Анализ переключений. В диалоге настроек выберите закладку "Анализ переключений". В верхнем списке отображается перечень всех типов для выбранного слоя сети.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Для того, чтобы определенный тип элементов сети вошел в отчет по поиску изменений в сети, необходимо включить его в списке типов и выбрать нужные поля для вывода в отчет. Для включения типа в отчет с помощью левой кнопки мыши установите напротив названия типа галочку.</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При выделении названия типа в верхнем разделе, в списке Доступные поля отобразится список всех полей базы данных текущего выбранного типа, которые могут быть включены </w:t>
      </w:r>
      <w:r w:rsidRPr="000D462F">
        <w:rPr>
          <w:rFonts w:ascii="Times New Roman" w:hAnsi="Times New Roman" w:cs="Times New Roman"/>
          <w:sz w:val="24"/>
          <w:szCs w:val="24"/>
        </w:rPr>
        <w:br/>
        <w:t xml:space="preserve">в отчет. В списке Поля для вывода отобразится список полей, которые были выбраны </w:t>
      </w:r>
      <w:r w:rsidRPr="000D462F">
        <w:rPr>
          <w:rFonts w:ascii="Times New Roman" w:hAnsi="Times New Roman" w:cs="Times New Roman"/>
          <w:sz w:val="24"/>
          <w:szCs w:val="24"/>
        </w:rPr>
        <w:br/>
        <w:t>для включения в отчет.</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Слой подложка. В диалоге настроек выберите закладку "Слой подложка".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В верхнем списке, в разделе "Слой подложка" отображается перечень слоев карты. </w:t>
      </w:r>
      <w:r w:rsidRPr="000D462F">
        <w:rPr>
          <w:rFonts w:ascii="Times New Roman" w:hAnsi="Times New Roman" w:cs="Times New Roman"/>
          <w:sz w:val="24"/>
          <w:szCs w:val="24"/>
        </w:rPr>
        <w:br/>
        <w:t xml:space="preserve">Для выбора нужного слоя, в котором будет осуществляться поиск и раскраска объектов, попадающих под потребителей сети, с помощью левой кнопки мыши установите галочку. </w:t>
      </w:r>
      <w:r w:rsidRPr="000D462F">
        <w:rPr>
          <w:rFonts w:ascii="Times New Roman" w:hAnsi="Times New Roman" w:cs="Times New Roman"/>
          <w:sz w:val="24"/>
          <w:szCs w:val="24"/>
        </w:rPr>
        <w:br/>
        <w:t>В левом нижнем списке содержится список всех полей базы данных выбранного слоя, которые могут быть включены в отчет. В правом нижнем списке содержится список полей, которые были выбраны для включения в отчет.</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В верхнем списке, в разделе "Слой сети" отображается перечень типов потребителей слоя сети. Выберите нужный тип потребителей, для которых будет осуществляться поиск </w:t>
      </w:r>
      <w:r w:rsidRPr="000D462F">
        <w:rPr>
          <w:rFonts w:ascii="Times New Roman" w:hAnsi="Times New Roman" w:cs="Times New Roman"/>
          <w:sz w:val="24"/>
          <w:szCs w:val="24"/>
        </w:rPr>
        <w:br/>
        <w:t>в слое подложке и задайте необходимые для вывода в отчет поля.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Опция "Выводить отчет": кроме тематической раскраски объектов слоя подложки, результаты поиска выводятся в браузер "Просмотр результата".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Опция "Раздельный отчет по режимам": в браузере "Просмотр результата" результаты поиска группируются в отдельные таблицы, в зависимости от режимов потребителей.</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IX. Раскраска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Для проведения раскраски в диалоге настроек выберите закладку "Раскраска".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Раскраска слоя подложки по состоянию потребителей сети позволяет задать стиль и цвет заливки площадных объектов слоя подложки в зависимости от режима соответствующих потребителей. Режим "Не определен" соответствует ситуации, когда на один объект слоя подложки попадает несколько потребителей с разными режимами. Для задания стиля и цвета заливки нужного режима нажмите соответствующую кнопку. В появившемся диалоге выберите необходимые параметры.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Раскраска отключенных/изолированных участков сети позволяет задать стиль и цвет участков сети отключенных/изолированных от источников. Для задания нужного стиля </w:t>
      </w:r>
      <w:r w:rsidRPr="000D462F">
        <w:rPr>
          <w:rFonts w:ascii="Times New Roman" w:hAnsi="Times New Roman" w:cs="Times New Roman"/>
          <w:sz w:val="24"/>
          <w:szCs w:val="24"/>
        </w:rPr>
        <w:br/>
        <w:t xml:space="preserve">и цвета нажмите соответствующую кнопку. В появившемся диалоге выберите необходимые параметры.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X. Работа со списком объектов</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При работе со списком объектов в него возможно добавлять объекты из активного слоя карты. Для этого необходимо выделить объект на карте в режиме</w:t>
      </w:r>
      <w:r w:rsidRPr="000D462F">
        <w:rPr>
          <w:rFonts w:ascii="Times New Roman" w:hAnsi="Times New Roman" w:cs="Times New Roman"/>
          <w:noProof/>
          <w:sz w:val="24"/>
          <w:szCs w:val="24"/>
          <w:lang w:eastAsia="ru-RU"/>
        </w:rPr>
        <w:drawing>
          <wp:inline distT="0" distB="0" distL="0" distR="0" wp14:anchorId="43D5619A" wp14:editId="6C0E2E74">
            <wp:extent cx="222885" cy="208089"/>
            <wp:effectExtent l="0" t="0" r="0" b="0"/>
            <wp:docPr id="71"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22" cstate="print"/>
                    <a:stretch>
                      <a:fillRect/>
                    </a:stretch>
                  </pic:blipFill>
                  <pic:spPr>
                    <a:xfrm>
                      <a:off x="0" y="0"/>
                      <a:ext cx="222885" cy="208089"/>
                    </a:xfrm>
                    <a:prstGeom prst="rect">
                      <a:avLst/>
                    </a:prstGeom>
                  </pic:spPr>
                </pic:pic>
              </a:graphicData>
            </a:graphic>
          </wp:inline>
        </w:drawing>
      </w:r>
      <w:r w:rsidRPr="000D462F">
        <w:rPr>
          <w:rFonts w:ascii="Times New Roman" w:hAnsi="Times New Roman" w:cs="Times New Roman"/>
          <w:sz w:val="24"/>
          <w:szCs w:val="24"/>
        </w:rPr>
        <w:t xml:space="preserve"> и нажать кнопку</w:t>
      </w:r>
      <w:r w:rsidRPr="000D462F">
        <w:rPr>
          <w:rFonts w:ascii="Times New Roman" w:hAnsi="Times New Roman" w:cs="Times New Roman"/>
          <w:noProof/>
          <w:sz w:val="24"/>
          <w:szCs w:val="24"/>
          <w:lang w:eastAsia="ru-RU"/>
        </w:rPr>
        <w:drawing>
          <wp:inline distT="0" distB="0" distL="0" distR="0" wp14:anchorId="77190C5A" wp14:editId="16FBCE69">
            <wp:extent cx="245109" cy="230504"/>
            <wp:effectExtent l="0" t="0" r="0" b="0"/>
            <wp:docPr id="73"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23" cstate="print"/>
                    <a:stretch>
                      <a:fillRect/>
                    </a:stretch>
                  </pic:blipFill>
                  <pic:spPr>
                    <a:xfrm>
                      <a:off x="0" y="0"/>
                      <a:ext cx="245109" cy="230504"/>
                    </a:xfrm>
                    <a:prstGeom prst="rect">
                      <a:avLst/>
                    </a:prstGeom>
                  </pic:spPr>
                </pic:pic>
              </a:graphicData>
            </a:graphic>
          </wp:inline>
        </w:drawing>
      </w:r>
      <w:r w:rsidRPr="000D462F">
        <w:rPr>
          <w:rFonts w:ascii="Times New Roman" w:hAnsi="Times New Roman" w:cs="Times New Roman"/>
          <w:sz w:val="24"/>
          <w:szCs w:val="24"/>
        </w:rPr>
        <w:t>. Для удаления объекта из списка выделите его в списке и нажмите кнопку</w:t>
      </w:r>
      <w:r w:rsidRPr="000D462F">
        <w:rPr>
          <w:rFonts w:ascii="Times New Roman" w:hAnsi="Times New Roman" w:cs="Times New Roman"/>
          <w:noProof/>
          <w:sz w:val="24"/>
          <w:szCs w:val="24"/>
          <w:lang w:eastAsia="ru-RU"/>
        </w:rPr>
        <w:drawing>
          <wp:inline distT="0" distB="0" distL="0" distR="0" wp14:anchorId="552A5368" wp14:editId="53CE9EA3">
            <wp:extent cx="245109" cy="219075"/>
            <wp:effectExtent l="0" t="0" r="0" b="0"/>
            <wp:docPr id="75"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4" cstate="print"/>
                    <a:stretch>
                      <a:fillRect/>
                    </a:stretch>
                  </pic:blipFill>
                  <pic:spPr>
                    <a:xfrm>
                      <a:off x="0" y="0"/>
                      <a:ext cx="245109" cy="219075"/>
                    </a:xfrm>
                    <a:prstGeom prst="rect">
                      <a:avLst/>
                    </a:prstGeom>
                  </pic:spPr>
                </pic:pic>
              </a:graphicData>
            </a:graphic>
          </wp:inline>
        </w:drawing>
      </w:r>
      <w:r w:rsidRPr="000D462F">
        <w:rPr>
          <w:rFonts w:ascii="Times New Roman" w:hAnsi="Times New Roman" w:cs="Times New Roman"/>
          <w:sz w:val="24"/>
          <w:szCs w:val="24"/>
        </w:rPr>
        <w:t xml:space="preserve">. При передвижении по списку, на карте автоматически выделяется соответствующий объект. Если объект не попадает в текущий экстент карты, то экстент устанавливается таким образом, чтобы объект оказался в центре карты. При выбранной закладке "Анализ переключений", с помощью кнопок </w:t>
      </w:r>
      <w:r w:rsidRPr="000D462F">
        <w:rPr>
          <w:rFonts w:ascii="Times New Roman" w:hAnsi="Times New Roman" w:cs="Times New Roman"/>
          <w:noProof/>
          <w:sz w:val="24"/>
          <w:szCs w:val="24"/>
          <w:lang w:eastAsia="ru-RU"/>
        </w:rPr>
        <w:drawing>
          <wp:inline distT="0" distB="0" distL="0" distR="0" wp14:anchorId="38A8B599" wp14:editId="3B4B7504">
            <wp:extent cx="245110" cy="219075"/>
            <wp:effectExtent l="0" t="0" r="0" b="0"/>
            <wp:docPr id="76"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5" cstate="print"/>
                    <a:stretch>
                      <a:fillRect/>
                    </a:stretch>
                  </pic:blipFill>
                  <pic:spPr>
                    <a:xfrm>
                      <a:off x="0" y="0"/>
                      <a:ext cx="245110" cy="219075"/>
                    </a:xfrm>
                    <a:prstGeom prst="rect">
                      <a:avLst/>
                    </a:prstGeom>
                  </pic:spPr>
                </pic:pic>
              </a:graphicData>
            </a:graphic>
          </wp:inline>
        </w:drawing>
      </w:r>
      <w:r w:rsidRPr="000D462F">
        <w:rPr>
          <w:rFonts w:ascii="Times New Roman" w:hAnsi="Times New Roman" w:cs="Times New Roman"/>
          <w:sz w:val="24"/>
          <w:szCs w:val="24"/>
        </w:rPr>
        <w:t>и</w:t>
      </w:r>
      <w:r w:rsidRPr="000D462F">
        <w:rPr>
          <w:rFonts w:ascii="Times New Roman" w:hAnsi="Times New Roman" w:cs="Times New Roman"/>
          <w:noProof/>
          <w:sz w:val="24"/>
          <w:szCs w:val="24"/>
          <w:lang w:eastAsia="ru-RU"/>
        </w:rPr>
        <w:drawing>
          <wp:inline distT="0" distB="0" distL="0" distR="0" wp14:anchorId="58D4EA67" wp14:editId="7B3143FC">
            <wp:extent cx="230505" cy="222885"/>
            <wp:effectExtent l="0" t="0" r="0" b="0"/>
            <wp:docPr id="81"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26" cstate="print"/>
                    <a:stretch>
                      <a:fillRect/>
                    </a:stretch>
                  </pic:blipFill>
                  <pic:spPr>
                    <a:xfrm>
                      <a:off x="0" y="0"/>
                      <a:ext cx="230505" cy="222885"/>
                    </a:xfrm>
                    <a:prstGeom prst="rect">
                      <a:avLst/>
                    </a:prstGeom>
                  </pic:spPr>
                </pic:pic>
              </a:graphicData>
            </a:graphic>
          </wp:inline>
        </w:drawing>
      </w:r>
      <w:r w:rsidRPr="000D462F">
        <w:rPr>
          <w:rFonts w:ascii="Times New Roman" w:hAnsi="Times New Roman" w:cs="Times New Roman"/>
          <w:sz w:val="24"/>
          <w:szCs w:val="24"/>
        </w:rPr>
        <w:t xml:space="preserve"> вы можете просмотреть и распечатать отчет по списку объектов. Поля для подготовки отчета берутся из настроек соответствующего типа объекта сети.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Электронная модель позволяет создавать различные формы отображения результатов проведенных расчетов при моделировании аварийных ситуация. Программа позволяет заранее подготовить формы под разные аварийные ситуации.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lastRenderedPageBreak/>
        <w:t>X</w:t>
      </w:r>
      <w:r w:rsidRPr="000D462F">
        <w:rPr>
          <w:rFonts w:ascii="Times New Roman" w:hAnsi="Times New Roman" w:cs="Times New Roman"/>
          <w:sz w:val="24"/>
          <w:szCs w:val="24"/>
          <w:lang w:val="en-US"/>
        </w:rPr>
        <w:t>I</w:t>
      </w:r>
      <w:r w:rsidRPr="000D462F">
        <w:rPr>
          <w:rFonts w:ascii="Times New Roman" w:hAnsi="Times New Roman" w:cs="Times New Roman"/>
          <w:sz w:val="24"/>
          <w:szCs w:val="24"/>
        </w:rPr>
        <w:t xml:space="preserve"> Работа с браузером результатов расчета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Навигация. Браузер "Просмотр результата" содержит табличные данные результатов расчета. Для того, чтобы сделать активной нужную таблицу – необходимо выбрать соответствующую вкладку браузера. При выделении с помощью левой клавиши мыши записи в таблице, на карте автоматически выделяется соответствующий объект. Если объект не попадает в текущий экстент карты, то экстент устанавливается таким образом, чтобы объект оказался в центре карты.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Создание отчета. Для создания отчета по табличным данным результатов расчета нажмите кнопку</w:t>
      </w:r>
      <w:r w:rsidRPr="000D462F">
        <w:rPr>
          <w:rFonts w:ascii="Times New Roman" w:hAnsi="Times New Roman" w:cs="Times New Roman"/>
          <w:noProof/>
          <w:sz w:val="28"/>
          <w:szCs w:val="28"/>
          <w:lang w:eastAsia="ru-RU"/>
        </w:rPr>
        <w:drawing>
          <wp:inline distT="0" distB="0" distL="0" distR="0" wp14:anchorId="2C0A2132" wp14:editId="1BA83E61">
            <wp:extent cx="200025" cy="20002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0D462F">
        <w:rPr>
          <w:rFonts w:ascii="Times New Roman" w:hAnsi="Times New Roman" w:cs="Times New Roman"/>
          <w:sz w:val="24"/>
          <w:szCs w:val="24"/>
        </w:rPr>
        <w:t>. Появится диалог создания отчета.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Для предварительного просмотра отчета необходимо нажать кнопку "Просмотр". </w:t>
      </w:r>
      <w:r w:rsidRPr="000D462F">
        <w:rPr>
          <w:rFonts w:ascii="Times New Roman" w:hAnsi="Times New Roman" w:cs="Times New Roman"/>
          <w:sz w:val="24"/>
          <w:szCs w:val="24"/>
        </w:rPr>
        <w:br/>
        <w:t>Для проведения печати отчета необходимо нажать кнопку "Печать".</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Экспорт в MS Excel. Для экспорта в электронную таблицу MS Excel табличных данных результатов расчета необходимо нажать кнопку</w:t>
      </w:r>
      <w:r w:rsidRPr="000D462F">
        <w:rPr>
          <w:rFonts w:ascii="Times New Roman" w:hAnsi="Times New Roman" w:cs="Times New Roman"/>
          <w:noProof/>
          <w:sz w:val="28"/>
          <w:szCs w:val="28"/>
          <w:lang w:eastAsia="ru-RU"/>
        </w:rPr>
        <w:drawing>
          <wp:inline distT="0" distB="0" distL="0" distR="0" wp14:anchorId="206DC018" wp14:editId="2D6F1CAE">
            <wp:extent cx="142875" cy="14287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D462F">
        <w:rPr>
          <w:rFonts w:ascii="Times New Roman" w:hAnsi="Times New Roman" w:cs="Times New Roman"/>
          <w:sz w:val="24"/>
          <w:szCs w:val="24"/>
        </w:rPr>
        <w:t>. В окне появится диалог экспорта в MS Excel.</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строке "Путь к книге Excel" необходимо нажать кнопку "Обзор" и указать полный путь к файлу электронной таблицы. В строке "Имя листа" необходимо ввести имя листа, в который будут сохранены данные. После этого необходимо нажать кнопку "Сохранить".</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X</w:t>
      </w:r>
      <w:r w:rsidRPr="000D462F">
        <w:rPr>
          <w:rFonts w:ascii="Times New Roman" w:hAnsi="Times New Roman" w:cs="Times New Roman"/>
          <w:sz w:val="24"/>
          <w:szCs w:val="24"/>
          <w:lang w:val="en-US"/>
        </w:rPr>
        <w:t>II</w:t>
      </w:r>
      <w:r w:rsidRPr="000D462F">
        <w:rPr>
          <w:rFonts w:ascii="Times New Roman" w:hAnsi="Times New Roman" w:cs="Times New Roman"/>
          <w:sz w:val="24"/>
          <w:szCs w:val="24"/>
        </w:rPr>
        <w:t xml:space="preserve"> Экспорт в HTML</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Для экспорта в HTML страницу табличных данных результатов расчета нажмите кнопку</w:t>
      </w:r>
      <w:r w:rsidRPr="000D462F">
        <w:rPr>
          <w:rFonts w:ascii="Times New Roman" w:hAnsi="Times New Roman" w:cs="Times New Roman"/>
          <w:noProof/>
          <w:sz w:val="28"/>
          <w:szCs w:val="28"/>
          <w:lang w:eastAsia="ru-RU"/>
        </w:rPr>
        <w:drawing>
          <wp:inline distT="0" distB="0" distL="0" distR="0" wp14:anchorId="1AAC0F63" wp14:editId="55D70A14">
            <wp:extent cx="181610" cy="209550"/>
            <wp:effectExtent l="0" t="0" r="889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1610" cy="209550"/>
                    </a:xfrm>
                    <a:prstGeom prst="rect">
                      <a:avLst/>
                    </a:prstGeom>
                    <a:noFill/>
                    <a:ln>
                      <a:noFill/>
                    </a:ln>
                  </pic:spPr>
                </pic:pic>
              </a:graphicData>
            </a:graphic>
          </wp:inline>
        </w:drawing>
      </w:r>
      <w:r w:rsidRPr="000D462F">
        <w:rPr>
          <w:rFonts w:ascii="Times New Roman" w:hAnsi="Times New Roman" w:cs="Times New Roman"/>
          <w:sz w:val="24"/>
          <w:szCs w:val="24"/>
        </w:rPr>
        <w:t>. Появится диалог экспорта в HTML.</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строке "Имя файла" необходимо нажать кнопку "Обзор" и указать полный путь к файлу HTML, в который будут сохранены данные. После этого необходимо нажать кнопку "Сохранить".</w:t>
      </w: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58" w:name="_Toc209438025"/>
      <w:r>
        <w:rPr>
          <w:rFonts w:ascii="Times New Roman" w:eastAsia="Times New Roman" w:hAnsi="Times New Roman" w:cs="Times New Roman"/>
          <w:b/>
          <w:bCs/>
          <w:sz w:val="24"/>
          <w:szCs w:val="24"/>
        </w:rPr>
        <w:t xml:space="preserve">10.3. </w:t>
      </w:r>
      <w:r w:rsidRPr="000D462F">
        <w:rPr>
          <w:rFonts w:ascii="Times New Roman" w:eastAsia="Times New Roman" w:hAnsi="Times New Roman" w:cs="Times New Roman"/>
          <w:b/>
          <w:bCs/>
          <w:sz w:val="24"/>
          <w:szCs w:val="24"/>
        </w:rPr>
        <w:t>Действия персонала при применении электронного моделирования аварийных ситуаций</w:t>
      </w:r>
      <w:bookmarkEnd w:id="158"/>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10</w:t>
      </w:r>
      <w:r w:rsidRPr="000D462F">
        <w:rPr>
          <w:rFonts w:ascii="Times New Roman" w:hAnsi="Times New Roman" w:cs="Times New Roman"/>
          <w:sz w:val="24"/>
          <w:szCs w:val="24"/>
          <w:lang w:eastAsia="ru-RU"/>
        </w:rPr>
        <w:t xml:space="preserve">.3.1. Электронное моделирование при ликвидации аварийных ситуаций в системах теплоснабжения выполняется дежурным диспетчером АДС </w:t>
      </w:r>
      <w:r w:rsidRPr="000D462F">
        <w:rPr>
          <w:rFonts w:ascii="Times New Roman" w:hAnsi="Times New Roman" w:cs="Times New Roman"/>
          <w:sz w:val="24"/>
          <w:szCs w:val="24"/>
        </w:rPr>
        <w:t>организаций, функционирующих в системах теплоснабжения</w:t>
      </w:r>
      <w:r w:rsidRPr="000D462F">
        <w:rPr>
          <w:rFonts w:ascii="Times New Roman" w:hAnsi="Times New Roman" w:cs="Times New Roman"/>
          <w:sz w:val="24"/>
          <w:szCs w:val="24"/>
          <w:lang w:eastAsia="ru-RU"/>
        </w:rPr>
        <w:t xml:space="preserve"> </w:t>
      </w:r>
      <w:r w:rsidRPr="000D462F">
        <w:rPr>
          <w:rFonts w:ascii="Times New Roman" w:hAnsi="Times New Roman" w:cs="Times New Roman"/>
          <w:sz w:val="24"/>
          <w:szCs w:val="24"/>
        </w:rPr>
        <w:t>Раздольевского сельского поселения</w:t>
      </w:r>
      <w:r w:rsidRPr="000D462F">
        <w:rPr>
          <w:rFonts w:ascii="Times New Roman" w:hAnsi="Times New Roman" w:cs="Times New Roman"/>
          <w:sz w:val="24"/>
          <w:szCs w:val="24"/>
          <w:lang w:eastAsia="ru-RU"/>
        </w:rPr>
        <w:t>.</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10</w:t>
      </w:r>
      <w:r w:rsidRPr="000D462F">
        <w:rPr>
          <w:rFonts w:ascii="Times New Roman" w:hAnsi="Times New Roman" w:cs="Times New Roman"/>
          <w:sz w:val="24"/>
          <w:szCs w:val="24"/>
          <w:lang w:eastAsia="ru-RU"/>
        </w:rPr>
        <w:t xml:space="preserve">.3.2. Дежурный диспетчер АДС действует в </w:t>
      </w:r>
      <w:r w:rsidRPr="000D462F">
        <w:rPr>
          <w:rFonts w:ascii="Times New Roman" w:hAnsi="Times New Roman" w:cs="Times New Roman"/>
          <w:sz w:val="24"/>
          <w:szCs w:val="24"/>
        </w:rPr>
        <w:t xml:space="preserve">круглосуточном режиме </w:t>
      </w:r>
      <w:r w:rsidRPr="000D462F">
        <w:rPr>
          <w:rFonts w:ascii="Times New Roman" w:hAnsi="Times New Roman" w:cs="Times New Roman"/>
          <w:sz w:val="24"/>
          <w:szCs w:val="24"/>
          <w:lang w:eastAsia="ru-RU"/>
        </w:rPr>
        <w:t>следующим образом:</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уточняет условия развития аварийной ситуации (место действия аварийной ситуации: источник, объект теплоснабжения, отказ тепловых сетей, потребитель);</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уточняет место расположения близлежащей к месту возникновения аварийной ситуации запорно-регулирующей арматуры, для возможности отключения неисправного участка тепловой сети;</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уточняет зону действия аварийной ситуации (объем связанности сетей и потребителей после места возникновения аварийной ситуации);</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уточняет категорию надежности потребителей, расположенных в зоне аварийной ситуации;</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lang w:eastAsia="ru-RU"/>
        </w:rPr>
        <w:t>– уточняет наихудшее по величине время снижения температуры в здании (на его основе устанавливается ограниченность времени осуществления ремонта).</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bookmarkStart w:id="159" w:name="_Hlk117246648"/>
      <w:r w:rsidRPr="000D462F">
        <w:rPr>
          <w:rFonts w:ascii="Times New Roman" w:eastAsia="Times New Roman" w:hAnsi="Times New Roman" w:cs="Times New Roman"/>
          <w:sz w:val="24"/>
          <w:szCs w:val="24"/>
          <w:lang w:eastAsia="ru-RU"/>
        </w:rPr>
        <w:t xml:space="preserve">10.3.3. </w:t>
      </w:r>
      <w:r w:rsidRPr="000D462F">
        <w:rPr>
          <w:rFonts w:ascii="Times New Roman" w:hAnsi="Times New Roman" w:cs="Times New Roman"/>
          <w:sz w:val="24"/>
          <w:szCs w:val="24"/>
          <w:lang w:eastAsia="ru-RU"/>
        </w:rPr>
        <w:t>Дежурный диспетчер</w:t>
      </w:r>
      <w:r w:rsidRPr="000D462F">
        <w:rPr>
          <w:rFonts w:ascii="Times New Roman" w:eastAsia="Times New Roman" w:hAnsi="Times New Roman" w:cs="Times New Roman"/>
          <w:sz w:val="24"/>
          <w:szCs w:val="24"/>
          <w:lang w:eastAsia="ru-RU"/>
        </w:rPr>
        <w:t xml:space="preserve"> АДС для анализа переключений, поиска ближайшей запорной арматуры, отключающей участок от источников, или полностью изолирующей участок выполняет следующие действия:</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активирует модуль «Коммутационные задачи» электронной модели системы теплоснабжения </w:t>
      </w:r>
      <w:r w:rsidRPr="000D462F">
        <w:rPr>
          <w:rFonts w:ascii="Times New Roman" w:hAnsi="Times New Roman" w:cs="Times New Roman"/>
          <w:sz w:val="24"/>
          <w:szCs w:val="24"/>
        </w:rPr>
        <w:t>Раздольевского сельского поселения</w:t>
      </w:r>
      <w:r w:rsidRPr="000D462F">
        <w:rPr>
          <w:rFonts w:ascii="Times New Roman" w:hAnsi="Times New Roman" w:cs="Times New Roman"/>
          <w:sz w:val="24"/>
          <w:szCs w:val="24"/>
          <w:lang w:eastAsia="ru-RU"/>
        </w:rPr>
        <w:t>;</w:t>
      </w:r>
    </w:p>
    <w:p w:rsidR="000D462F" w:rsidRPr="000D462F" w:rsidRDefault="000D462F" w:rsidP="000D462F">
      <w:pPr>
        <w:spacing w:after="0" w:line="276" w:lineRule="auto"/>
        <w:ind w:firstLine="567"/>
        <w:jc w:val="both"/>
        <w:rPr>
          <w:rFonts w:ascii="Times New Roman" w:hAnsi="Times New Roman" w:cs="Times New Roman"/>
          <w:lang w:eastAsia="ru-RU"/>
        </w:rPr>
      </w:pPr>
      <w:r w:rsidRPr="000D462F">
        <w:rPr>
          <w:rFonts w:ascii="Times New Roman" w:eastAsia="Times New Roman" w:hAnsi="Times New Roman" w:cs="Times New Roman"/>
          <w:sz w:val="24"/>
          <w:szCs w:val="24"/>
          <w:lang w:eastAsia="ru-RU"/>
        </w:rPr>
        <w:t xml:space="preserve">- для начала работы включает необходимые слои электронной модели системы теплоснабжения. </w:t>
      </w:r>
      <w:bookmarkEnd w:id="159"/>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задает список переключаемых объектов, участков тепловой сети, на которых возникла аварийная ситуация.</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реализует команду </w:t>
      </w:r>
      <w:r w:rsidRPr="000D462F">
        <w:rPr>
          <w:rFonts w:ascii="Times New Roman" w:eastAsia="Times New Roman" w:hAnsi="Times New Roman" w:cs="Times New Roman"/>
          <w:i/>
          <w:iCs/>
          <w:sz w:val="24"/>
          <w:szCs w:val="24"/>
          <w:lang w:eastAsia="ru-RU"/>
        </w:rPr>
        <w:t>"Анализ переключений"</w:t>
      </w:r>
      <w:r w:rsidRPr="000D462F">
        <w:rPr>
          <w:rFonts w:ascii="Times New Roman" w:eastAsia="Times New Roman" w:hAnsi="Times New Roman" w:cs="Times New Roman"/>
          <w:sz w:val="24"/>
          <w:szCs w:val="24"/>
          <w:lang w:eastAsia="ru-RU"/>
        </w:rPr>
        <w:t xml:space="preserve">, что позволит рассчитать изменения </w:t>
      </w:r>
      <w:r w:rsidRPr="000D462F">
        <w:rPr>
          <w:rFonts w:ascii="Times New Roman" w:eastAsia="Times New Roman" w:hAnsi="Times New Roman" w:cs="Times New Roman"/>
          <w:sz w:val="24"/>
          <w:szCs w:val="24"/>
          <w:lang w:eastAsia="ru-RU"/>
        </w:rPr>
        <w:br/>
        <w:t>в тепловой сети вследствие отключения или изолирования заданных объектов сети, вызванных аварийной ситуацией, провести расчет объемов внутренних систем теплопотребления и нагрузок на системы теплопотребления при данных изменениях в тепловой сети;</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после выбора переключения на карте местности, отображенной на мониторе, автоматически определится и отобразится в виде тематической раскраски зона отключенных аварийных участков сети и потребителей. </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lastRenderedPageBreak/>
        <w:t>На схеме с привязкой к объектам на карте местности:</w:t>
      </w:r>
    </w:p>
    <w:p w:rsidR="000D462F" w:rsidRPr="000D462F" w:rsidRDefault="000D462F" w:rsidP="000D462F">
      <w:pPr>
        <w:numPr>
          <w:ilvl w:val="0"/>
          <w:numId w:val="1"/>
        </w:numPr>
        <w:spacing w:after="0" w:line="276" w:lineRule="auto"/>
        <w:jc w:val="both"/>
        <w:rPr>
          <w:rFonts w:ascii="Times New Roman" w:hAnsi="Times New Roman" w:cs="Times New Roman"/>
          <w:sz w:val="24"/>
          <w:szCs w:val="24"/>
        </w:rPr>
      </w:pPr>
      <w:r w:rsidRPr="000D462F">
        <w:rPr>
          <w:rFonts w:ascii="Times New Roman" w:hAnsi="Times New Roman" w:cs="Times New Roman"/>
          <w:sz w:val="24"/>
          <w:szCs w:val="24"/>
        </w:rPr>
        <w:t>выделятся элементы (потребители, участки трубопроводов, тепловые камеры и т.д.), попавшие в зону аварийного отключения. Отключаемые трубопроводы выделяются красным цветом. Отключаемые потребители выделяются красным крестиком. Тепловые сети после отказавшего элемента выделяются красным цветом;</w:t>
      </w:r>
    </w:p>
    <w:p w:rsidR="000D462F" w:rsidRPr="000D462F" w:rsidRDefault="000D462F" w:rsidP="000D462F">
      <w:pPr>
        <w:numPr>
          <w:ilvl w:val="0"/>
          <w:numId w:val="1"/>
        </w:numPr>
        <w:spacing w:after="0" w:line="276" w:lineRule="auto"/>
        <w:jc w:val="both"/>
        <w:rPr>
          <w:rFonts w:ascii="Times New Roman" w:hAnsi="Times New Roman" w:cs="Times New Roman"/>
          <w:sz w:val="24"/>
          <w:szCs w:val="24"/>
        </w:rPr>
      </w:pPr>
      <w:r w:rsidRPr="000D462F">
        <w:rPr>
          <w:rFonts w:ascii="Times New Roman" w:hAnsi="Times New Roman" w:cs="Times New Roman"/>
          <w:sz w:val="24"/>
          <w:szCs w:val="24"/>
        </w:rPr>
        <w:t>отобразится оптимальное распределение потоков теплоносителя, позволяющее обеспечить необходимый гидравлический режим тепловой сети в случае аварийной ситуации;</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Изображение, при реальной аварийной ситуации позволит </w:t>
      </w:r>
      <w:r w:rsidRPr="000D462F">
        <w:rPr>
          <w:rFonts w:ascii="Times New Roman" w:hAnsi="Times New Roman" w:cs="Times New Roman"/>
          <w:sz w:val="24"/>
          <w:szCs w:val="24"/>
          <w:lang w:eastAsia="ru-RU"/>
        </w:rPr>
        <w:t xml:space="preserve">дежурному диспетчеру АДС </w:t>
      </w:r>
      <w:r w:rsidRPr="000D462F">
        <w:rPr>
          <w:rFonts w:ascii="Times New Roman" w:eastAsia="Times New Roman" w:hAnsi="Times New Roman" w:cs="Times New Roman"/>
          <w:sz w:val="24"/>
          <w:szCs w:val="24"/>
          <w:lang w:eastAsia="ru-RU"/>
        </w:rPr>
        <w:t xml:space="preserve">визуализировать результаты расчетов и на их основании спрогнозировать оптимальные действия персонала. </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10.3.4. Для снижения негативных последствий от происшествия </w:t>
      </w:r>
      <w:r w:rsidRPr="000D462F">
        <w:rPr>
          <w:rFonts w:ascii="Times New Roman" w:hAnsi="Times New Roman" w:cs="Times New Roman"/>
          <w:sz w:val="24"/>
          <w:szCs w:val="24"/>
          <w:lang w:eastAsia="ru-RU"/>
        </w:rPr>
        <w:t>дежурный диспетчер</w:t>
      </w:r>
      <w:r w:rsidRPr="000D462F">
        <w:rPr>
          <w:rFonts w:ascii="Times New Roman" w:eastAsia="Times New Roman" w:hAnsi="Times New Roman" w:cs="Times New Roman"/>
          <w:sz w:val="24"/>
          <w:szCs w:val="24"/>
          <w:lang w:eastAsia="ru-RU"/>
        </w:rPr>
        <w:t xml:space="preserve"> АДС на основе данных, полученных при электронном моделировании, оперативно сообщает по средствам связи аварийно-ремонтной бригаде, выехавшей для ликвидации последствий аварийной ситуации:</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список абонентов тепловой энергии, попадающих под отключение при проведении переключений; </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список отключенных участков тепловой сети при проведении переключений;</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информацию о трубопроводной арматуре, которую необходимо открыть (закрыть) </w:t>
      </w:r>
      <w:r w:rsidRPr="000D462F">
        <w:rPr>
          <w:rFonts w:ascii="Times New Roman" w:eastAsia="Times New Roman" w:hAnsi="Times New Roman" w:cs="Times New Roman"/>
          <w:sz w:val="24"/>
          <w:szCs w:val="24"/>
          <w:lang w:eastAsia="ru-RU"/>
        </w:rPr>
        <w:br/>
        <w:t>для теплоснабжения потребителей;</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10.3.5. С применением электронной модели при аварийной ситуации</w:t>
      </w:r>
      <w:r w:rsidRPr="000D462F">
        <w:rPr>
          <w:rFonts w:ascii="Times New Roman" w:hAnsi="Times New Roman" w:cs="Times New Roman"/>
          <w:sz w:val="24"/>
          <w:szCs w:val="24"/>
          <w:lang w:eastAsia="ru-RU"/>
        </w:rPr>
        <w:t xml:space="preserve"> дежурный диспетчер </w:t>
      </w:r>
      <w:r w:rsidRPr="000D462F">
        <w:rPr>
          <w:rFonts w:ascii="Times New Roman" w:eastAsia="Times New Roman" w:hAnsi="Times New Roman" w:cs="Times New Roman"/>
          <w:sz w:val="24"/>
          <w:szCs w:val="24"/>
          <w:lang w:eastAsia="ru-RU"/>
        </w:rPr>
        <w:t>может также проводить расчеты объемов и нагрузок систем теплопотребления при изменениях в тепловой сети; выгружать результаты расчетов в электронных таблицах в формате Excel или HTML, а также выводить их при необходимости на печать и осуществлять другие действия.</w:t>
      </w: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60" w:name="_Toc209438026"/>
      <w:r>
        <w:rPr>
          <w:rFonts w:ascii="Times New Roman" w:eastAsia="Times New Roman" w:hAnsi="Times New Roman" w:cs="Times New Roman"/>
          <w:b/>
          <w:bCs/>
          <w:sz w:val="24"/>
          <w:szCs w:val="24"/>
        </w:rPr>
        <w:t xml:space="preserve">10.4. </w:t>
      </w:r>
      <w:r w:rsidRPr="000D462F">
        <w:rPr>
          <w:rFonts w:ascii="Times New Roman" w:eastAsia="Times New Roman" w:hAnsi="Times New Roman" w:cs="Times New Roman"/>
          <w:b/>
          <w:bCs/>
          <w:sz w:val="24"/>
          <w:szCs w:val="24"/>
        </w:rPr>
        <w:t>Результаты применения электронного моделирования возможных аварийных ситуаций систем теплоснабжения Раздольевского сельского поселения</w:t>
      </w:r>
      <w:bookmarkEnd w:id="160"/>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10</w:t>
      </w:r>
      <w:r w:rsidRPr="000D462F">
        <w:rPr>
          <w:rFonts w:ascii="Times New Roman" w:hAnsi="Times New Roman" w:cs="Times New Roman"/>
          <w:sz w:val="24"/>
          <w:szCs w:val="24"/>
          <w:lang w:eastAsia="ru-RU"/>
        </w:rPr>
        <w:t>.4.1. При моделировании сценариев развития аварийных ситуаций в системах теплоснабжения рассматривается пониженный (аварийный) уровень теплоснабжения, при котором подача потребителям аварийной нормы тепловой энергии в ходе ликвидации отказов участков тепловых сетей или отказов запорно-регулирующей арматуры.</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10</w:t>
      </w:r>
      <w:r w:rsidRPr="000D462F">
        <w:rPr>
          <w:rFonts w:ascii="Times New Roman" w:hAnsi="Times New Roman" w:cs="Times New Roman"/>
          <w:sz w:val="24"/>
          <w:szCs w:val="24"/>
          <w:lang w:eastAsia="ru-RU"/>
        </w:rPr>
        <w:t xml:space="preserve">.4.2. Электронное моделирование гидравлических режимов работы систем теплоснабжения при пониженном (аварийном) уровне теплоснабжения выполняется в программно-вычислительном комплексе </w:t>
      </w:r>
      <w:r w:rsidRPr="000D462F">
        <w:rPr>
          <w:rFonts w:ascii="Times New Roman" w:hAnsi="Times New Roman" w:cs="Times New Roman"/>
          <w:sz w:val="24"/>
          <w:szCs w:val="24"/>
          <w:lang w:val="en-US" w:eastAsia="ru-RU"/>
        </w:rPr>
        <w:t>Zulu</w:t>
      </w:r>
      <w:r w:rsidRPr="000D462F">
        <w:rPr>
          <w:rFonts w:ascii="Times New Roman" w:hAnsi="Times New Roman" w:cs="Times New Roman"/>
          <w:sz w:val="24"/>
          <w:szCs w:val="24"/>
          <w:lang w:eastAsia="ru-RU"/>
        </w:rPr>
        <w:t>. Результатом моделирования является пьезометрический график по пути, построенному оператором электронного моделирования, как иллюстрация результатов гидравлического расчета тепловой сети в аварийном уровне теплоснабжения, и как наглядное отображение давлений и расходов теплоносителя по длине тепловой сети и в тепловых пунктах потребителей.</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10</w:t>
      </w:r>
      <w:r w:rsidRPr="000D462F">
        <w:rPr>
          <w:rFonts w:ascii="Times New Roman" w:hAnsi="Times New Roman" w:cs="Times New Roman"/>
          <w:sz w:val="24"/>
          <w:szCs w:val="24"/>
          <w:lang w:eastAsia="ru-RU"/>
        </w:rPr>
        <w:t>.4.3. В Плане действий должны быть рассмотрены результаты применения электронного моделирования аварийных ситуаций систем теплоснабжения в зонах действия источников тепловой энергии, где согласно утвержденной схемы теплоснабжения Раздольевского сельского поселения возможны в случае возникновения аварийной ситуации переключения (резервирование между источниками тепловой энергии и (или) участками тепловых сетей, с целью обеспечения теплом зданий, отключенных в результате происшествия.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eastAsia="Times New Roman" w:hAnsi="Times New Roman" w:cs="Times New Roman"/>
          <w:sz w:val="24"/>
          <w:szCs w:val="24"/>
          <w:lang w:eastAsia="ru-RU"/>
        </w:rPr>
        <w:t>10</w:t>
      </w:r>
      <w:r w:rsidRPr="000D462F">
        <w:rPr>
          <w:rFonts w:ascii="Times New Roman" w:hAnsi="Times New Roman" w:cs="Times New Roman"/>
          <w:sz w:val="24"/>
          <w:szCs w:val="24"/>
          <w:lang w:eastAsia="ru-RU"/>
        </w:rPr>
        <w:t xml:space="preserve">.4.4. В Раздольевском сельском поселении, невозможно реализовать функцию резервирования в тепловых сетях так как </w:t>
      </w:r>
      <w:r w:rsidRPr="000D462F">
        <w:rPr>
          <w:rFonts w:ascii="Times New Roman" w:hAnsi="Times New Roman" w:cs="Times New Roman"/>
          <w:sz w:val="24"/>
          <w:szCs w:val="24"/>
        </w:rPr>
        <w:t>резервные источники теплоснабжения отсутствуют.</w:t>
      </w:r>
    </w:p>
    <w:p w:rsidR="000D462F" w:rsidRPr="000D462F" w:rsidRDefault="000D462F" w:rsidP="000D462F">
      <w:pPr>
        <w:spacing w:after="0" w:line="276" w:lineRule="auto"/>
        <w:ind w:firstLine="567"/>
        <w:jc w:val="both"/>
        <w:rPr>
          <w:rFonts w:ascii="Times New Roman" w:hAnsi="Times New Roman" w:cs="Times New Roman"/>
          <w:sz w:val="24"/>
          <w:szCs w:val="24"/>
          <w:lang w:eastAsia="ru-RU"/>
        </w:rPr>
      </w:pPr>
      <w:r w:rsidRPr="000D462F">
        <w:rPr>
          <w:rFonts w:ascii="Times New Roman" w:hAnsi="Times New Roman" w:cs="Times New Roman"/>
          <w:sz w:val="24"/>
          <w:szCs w:val="24"/>
        </w:rPr>
        <w:t>Зона действия</w:t>
      </w:r>
      <w:r w:rsidRPr="000D462F">
        <w:rPr>
          <w:rFonts w:ascii="Times New Roman" w:hAnsi="Times New Roman" w:cs="Times New Roman"/>
          <w:sz w:val="24"/>
          <w:szCs w:val="24"/>
          <w:lang w:eastAsia="ru-RU"/>
        </w:rPr>
        <w:t xml:space="preserve"> Котельная Новая газовая БМК д. Раздолье </w:t>
      </w:r>
      <w:r w:rsidRPr="000D462F">
        <w:rPr>
          <w:rFonts w:ascii="Times New Roman" w:hAnsi="Times New Roman" w:cs="Times New Roman"/>
          <w:sz w:val="24"/>
          <w:szCs w:val="24"/>
        </w:rPr>
        <w:t xml:space="preserve">в нормальном режиме теплоснабжения приведена на рисунке </w:t>
      </w:r>
      <w:r w:rsidRPr="000D462F">
        <w:rPr>
          <w:rFonts w:ascii="Times New Roman" w:hAnsi="Times New Roman" w:cs="Times New Roman"/>
          <w:sz w:val="24"/>
          <w:szCs w:val="24"/>
        </w:rPr>
        <w:fldChar w:fldCharType="begin"/>
      </w:r>
      <w:r w:rsidRPr="000D462F">
        <w:rPr>
          <w:rFonts w:ascii="Times New Roman" w:hAnsi="Times New Roman" w:cs="Times New Roman"/>
          <w:sz w:val="24"/>
          <w:szCs w:val="24"/>
        </w:rPr>
        <w:instrText xml:space="preserve"> REF _Ref190964522 \h  \* MERGEFORMAT </w:instrText>
      </w:r>
      <w:r w:rsidRPr="000D462F">
        <w:rPr>
          <w:rFonts w:ascii="Times New Roman" w:hAnsi="Times New Roman" w:cs="Times New Roman"/>
          <w:sz w:val="24"/>
          <w:szCs w:val="24"/>
        </w:rPr>
        <w:fldChar w:fldCharType="separate"/>
      </w:r>
      <w:r w:rsidR="004970D3">
        <w:rPr>
          <w:rFonts w:ascii="Times New Roman" w:hAnsi="Times New Roman" w:cs="Times New Roman"/>
          <w:b/>
          <w:bCs/>
          <w:sz w:val="24"/>
          <w:szCs w:val="24"/>
        </w:rPr>
        <w:t>Ошибка! Источник ссылки не найден.</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w:t>
      </w:r>
    </w:p>
    <w:p w:rsidR="000D462F" w:rsidRPr="000D462F" w:rsidRDefault="000D462F" w:rsidP="000D462F">
      <w:pPr>
        <w:spacing w:after="0" w:line="240" w:lineRule="auto"/>
        <w:jc w:val="center"/>
        <w:rPr>
          <w:rFonts w:ascii="Times New Roman" w:hAnsi="Times New Roman" w:cs="Times New Roman"/>
          <w:sz w:val="26"/>
          <w:szCs w:val="26"/>
        </w:rPr>
      </w:pPr>
      <w:r w:rsidRPr="000D462F">
        <w:rPr>
          <w:rFonts w:ascii="Times New Roman" w:hAnsi="Times New Roman" w:cs="Times New Roman"/>
          <w:noProof/>
          <w:lang w:eastAsia="ru-RU"/>
        </w:rPr>
        <w:lastRenderedPageBreak/>
        <mc:AlternateContent>
          <mc:Choice Requires="wps">
            <w:drawing>
              <wp:anchor distT="0" distB="0" distL="114300" distR="114300" simplePos="0" relativeHeight="251720704" behindDoc="0" locked="0" layoutInCell="1" allowOverlap="1" wp14:anchorId="35AA7530" wp14:editId="675E76B2">
                <wp:simplePos x="0" y="0"/>
                <wp:positionH relativeFrom="column">
                  <wp:posOffset>7183971</wp:posOffset>
                </wp:positionH>
                <wp:positionV relativeFrom="paragraph">
                  <wp:posOffset>9855895</wp:posOffset>
                </wp:positionV>
                <wp:extent cx="1112807" cy="1121434"/>
                <wp:effectExtent l="19050" t="19050" r="30480" b="40640"/>
                <wp:wrapNone/>
                <wp:docPr id="18" name="Полилиния: фигура 18"/>
                <wp:cNvGraphicFramePr/>
                <a:graphic xmlns:a="http://schemas.openxmlformats.org/drawingml/2006/main">
                  <a:graphicData uri="http://schemas.microsoft.com/office/word/2010/wordprocessingShape">
                    <wps:wsp>
                      <wps:cNvSpPr/>
                      <wps:spPr>
                        <a:xfrm>
                          <a:off x="0" y="0"/>
                          <a:ext cx="1112807" cy="1121434"/>
                        </a:xfrm>
                        <a:custGeom>
                          <a:avLst/>
                          <a:gdLst>
                            <a:gd name="connsiteX0" fmla="*/ 250166 w 1112807"/>
                            <a:gd name="connsiteY0" fmla="*/ 8626 h 1121434"/>
                            <a:gd name="connsiteX1" fmla="*/ 465826 w 1112807"/>
                            <a:gd name="connsiteY1" fmla="*/ 189781 h 1121434"/>
                            <a:gd name="connsiteX2" fmla="*/ 534837 w 1112807"/>
                            <a:gd name="connsiteY2" fmla="*/ 232913 h 1121434"/>
                            <a:gd name="connsiteX3" fmla="*/ 474452 w 1112807"/>
                            <a:gd name="connsiteY3" fmla="*/ 362309 h 1121434"/>
                            <a:gd name="connsiteX4" fmla="*/ 793630 w 1112807"/>
                            <a:gd name="connsiteY4" fmla="*/ 534838 h 1121434"/>
                            <a:gd name="connsiteX5" fmla="*/ 888520 w 1112807"/>
                            <a:gd name="connsiteY5" fmla="*/ 474453 h 1121434"/>
                            <a:gd name="connsiteX6" fmla="*/ 1112807 w 1112807"/>
                            <a:gd name="connsiteY6" fmla="*/ 500332 h 1121434"/>
                            <a:gd name="connsiteX7" fmla="*/ 1104181 w 1112807"/>
                            <a:gd name="connsiteY7" fmla="*/ 664234 h 1121434"/>
                            <a:gd name="connsiteX8" fmla="*/ 992037 w 1112807"/>
                            <a:gd name="connsiteY8" fmla="*/ 698740 h 1121434"/>
                            <a:gd name="connsiteX9" fmla="*/ 1000664 w 1112807"/>
                            <a:gd name="connsiteY9" fmla="*/ 845389 h 1121434"/>
                            <a:gd name="connsiteX10" fmla="*/ 879894 w 1112807"/>
                            <a:gd name="connsiteY10" fmla="*/ 854015 h 1121434"/>
                            <a:gd name="connsiteX11" fmla="*/ 897147 w 1112807"/>
                            <a:gd name="connsiteY11" fmla="*/ 983411 h 1121434"/>
                            <a:gd name="connsiteX12" fmla="*/ 793630 w 1112807"/>
                            <a:gd name="connsiteY12" fmla="*/ 983411 h 1121434"/>
                            <a:gd name="connsiteX13" fmla="*/ 793630 w 1112807"/>
                            <a:gd name="connsiteY13" fmla="*/ 1121434 h 1121434"/>
                            <a:gd name="connsiteX14" fmla="*/ 569343 w 1112807"/>
                            <a:gd name="connsiteY14" fmla="*/ 1095555 h 1121434"/>
                            <a:gd name="connsiteX15" fmla="*/ 612475 w 1112807"/>
                            <a:gd name="connsiteY15" fmla="*/ 862641 h 1121434"/>
                            <a:gd name="connsiteX16" fmla="*/ 672860 w 1112807"/>
                            <a:gd name="connsiteY16" fmla="*/ 767751 h 1121434"/>
                            <a:gd name="connsiteX17" fmla="*/ 690113 w 1112807"/>
                            <a:gd name="connsiteY17" fmla="*/ 698740 h 1121434"/>
                            <a:gd name="connsiteX18" fmla="*/ 577969 w 1112807"/>
                            <a:gd name="connsiteY18" fmla="*/ 629728 h 1121434"/>
                            <a:gd name="connsiteX19" fmla="*/ 457200 w 1112807"/>
                            <a:gd name="connsiteY19" fmla="*/ 785004 h 1121434"/>
                            <a:gd name="connsiteX20" fmla="*/ 241539 w 1112807"/>
                            <a:gd name="connsiteY20" fmla="*/ 664234 h 1121434"/>
                            <a:gd name="connsiteX21" fmla="*/ 198407 w 1112807"/>
                            <a:gd name="connsiteY21" fmla="*/ 500332 h 1121434"/>
                            <a:gd name="connsiteX22" fmla="*/ 0 w 1112807"/>
                            <a:gd name="connsiteY22" fmla="*/ 379562 h 1121434"/>
                            <a:gd name="connsiteX23" fmla="*/ 8626 w 1112807"/>
                            <a:gd name="connsiteY23" fmla="*/ 250166 h 1121434"/>
                            <a:gd name="connsiteX24" fmla="*/ 138022 w 1112807"/>
                            <a:gd name="connsiteY24" fmla="*/ 0 h 1121434"/>
                            <a:gd name="connsiteX25" fmla="*/ 250166 w 1112807"/>
                            <a:gd name="connsiteY25" fmla="*/ 8626 h 11214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112807" h="1121434">
                              <a:moveTo>
                                <a:pt x="250166" y="8626"/>
                              </a:moveTo>
                              <a:lnTo>
                                <a:pt x="465826" y="189781"/>
                              </a:lnTo>
                              <a:lnTo>
                                <a:pt x="534837" y="232913"/>
                              </a:lnTo>
                              <a:lnTo>
                                <a:pt x="474452" y="362309"/>
                              </a:lnTo>
                              <a:lnTo>
                                <a:pt x="793630" y="534838"/>
                              </a:lnTo>
                              <a:lnTo>
                                <a:pt x="888520" y="474453"/>
                              </a:lnTo>
                              <a:lnTo>
                                <a:pt x="1112807" y="500332"/>
                              </a:lnTo>
                              <a:lnTo>
                                <a:pt x="1104181" y="664234"/>
                              </a:lnTo>
                              <a:lnTo>
                                <a:pt x="992037" y="698740"/>
                              </a:lnTo>
                              <a:lnTo>
                                <a:pt x="1000664" y="845389"/>
                              </a:lnTo>
                              <a:lnTo>
                                <a:pt x="879894" y="854015"/>
                              </a:lnTo>
                              <a:lnTo>
                                <a:pt x="897147" y="983411"/>
                              </a:lnTo>
                              <a:lnTo>
                                <a:pt x="793630" y="983411"/>
                              </a:lnTo>
                              <a:lnTo>
                                <a:pt x="793630" y="1121434"/>
                              </a:lnTo>
                              <a:lnTo>
                                <a:pt x="569343" y="1095555"/>
                              </a:lnTo>
                              <a:lnTo>
                                <a:pt x="612475" y="862641"/>
                              </a:lnTo>
                              <a:lnTo>
                                <a:pt x="672860" y="767751"/>
                              </a:lnTo>
                              <a:lnTo>
                                <a:pt x="690113" y="698740"/>
                              </a:lnTo>
                              <a:lnTo>
                                <a:pt x="577969" y="629728"/>
                              </a:lnTo>
                              <a:lnTo>
                                <a:pt x="457200" y="785004"/>
                              </a:lnTo>
                              <a:lnTo>
                                <a:pt x="241539" y="664234"/>
                              </a:lnTo>
                              <a:lnTo>
                                <a:pt x="198407" y="500332"/>
                              </a:lnTo>
                              <a:lnTo>
                                <a:pt x="0" y="379562"/>
                              </a:lnTo>
                              <a:lnTo>
                                <a:pt x="8626" y="250166"/>
                              </a:lnTo>
                              <a:lnTo>
                                <a:pt x="138022" y="0"/>
                              </a:lnTo>
                              <a:lnTo>
                                <a:pt x="250166" y="8626"/>
                              </a:lnTo>
                              <a:close/>
                            </a:path>
                          </a:pathLst>
                        </a:custGeom>
                        <a:solidFill>
                          <a:srgbClr val="5B9BD5">
                            <a:lumMod val="60000"/>
                            <a:lumOff val="40000"/>
                            <a:alpha val="65000"/>
                          </a:srgbClr>
                        </a:solidFill>
                        <a:ln w="12700" cap="flat" cmpd="sng" algn="ctr">
                          <a:solidFill>
                            <a:srgbClr val="5B9BD5">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BC25AC" id="Полилиния: фигура 18" o:spid="_x0000_s1026" style="position:absolute;margin-left:565.65pt;margin-top:776.05pt;width:87.6pt;height:88.3pt;z-index:251720704;visibility:visible;mso-wrap-style:square;mso-wrap-distance-left:9pt;mso-wrap-distance-top:0;mso-wrap-distance-right:9pt;mso-wrap-distance-bottom:0;mso-position-horizontal:absolute;mso-position-horizontal-relative:text;mso-position-vertical:absolute;mso-position-vertical-relative:text;v-text-anchor:middle" coordsize="1112807,1121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" path="m250166,8626l465826,189781r69011,43132l474452,362309,793630,534838r94890,-60385l1112807,500332r-8626,163902l992037,698740r8627,146649l879894,854015r17253,129396l793630,983411r,138023l569343,1095555,612475,862641r60385,-94890l690113,698740,577969,629728,457200,785004,241539,664234,198407,500332,,379562,8626,250166,138022,,250166,8626xe" fillcolor="#9dc3e6" strokecolor="#9dc3e6" strokeweight="1pt">
                <v:fill opacity="42662f"/>
                <v:stroke joinstyle="miter"/>
                <v:path arrowok="t" o:connecttype="custom" o:connectlocs="250166,8626;465826,189781;534837,232913;474452,362309;793630,534838;888520,474453;1112807,500332;1104181,664234;992037,698740;1000664,845389;879894,854015;897147,983411;793630,983411;793630,1121434;569343,1095555;612475,862641;672860,767751;690113,698740;577969,629728;457200,785004;241539,664234;198407,500332;0,379562;8626,250166;138022,0;250166,8626" o:connectangles="0,0,0,0,0,0,0,0,0,0,0,0,0,0,0,0,0,0,0,0,0,0,0,0,0,0"/>
              </v:shape>
            </w:pict>
          </mc:Fallback>
        </mc:AlternateContent>
      </w:r>
      <w:r w:rsidRPr="000D462F">
        <w:rPr>
          <w:rFonts w:ascii="Times New Roman" w:hAnsi="Times New Roman" w:cs="Times New Roman"/>
          <w:noProof/>
          <w:lang w:eastAsia="ru-RU"/>
        </w:rPr>
        <w:drawing>
          <wp:inline distT="0" distB="0" distL="0" distR="0" wp14:anchorId="2DFC76B6" wp14:editId="4962FB1C">
            <wp:extent cx="6067425" cy="39528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8393" t="30208" r="9111" b="17925"/>
                    <a:stretch/>
                  </pic:blipFill>
                  <pic:spPr bwMode="auto">
                    <a:xfrm>
                      <a:off x="0" y="0"/>
                      <a:ext cx="6086095" cy="3965039"/>
                    </a:xfrm>
                    <a:prstGeom prst="rect">
                      <a:avLst/>
                    </a:prstGeom>
                    <a:noFill/>
                    <a:ln>
                      <a:noFill/>
                    </a:ln>
                    <a:extLst>
                      <a:ext uri="{53640926-AAD7-44D8-BBD7-CCE9431645EC}">
                        <a14:shadowObscured xmlns:a14="http://schemas.microsoft.com/office/drawing/2010/main"/>
                      </a:ext>
                    </a:extLst>
                  </pic:spPr>
                </pic:pic>
              </a:graphicData>
            </a:graphic>
          </wp:inline>
        </w:drawing>
      </w:r>
    </w:p>
    <w:p w:rsidR="000D462F" w:rsidRPr="000D462F" w:rsidRDefault="000D462F" w:rsidP="000D462F">
      <w:pPr>
        <w:spacing w:after="0" w:line="276" w:lineRule="auto"/>
        <w:ind w:firstLine="567"/>
        <w:jc w:val="both"/>
        <w:rPr>
          <w:rFonts w:ascii="Times New Roman" w:eastAsia="Calibri" w:hAnsi="Times New Roman" w:cs="Times New Roman"/>
          <w:bCs/>
          <w:sz w:val="24"/>
          <w:szCs w:val="24"/>
        </w:rPr>
      </w:pPr>
      <w:bookmarkStart w:id="161" w:name="_Toc209505406"/>
      <w:r w:rsidRPr="000D462F">
        <w:rPr>
          <w:rFonts w:ascii="Times New Roman" w:hAnsi="Times New Roman" w:cs="Times New Roman"/>
          <w:b/>
          <w:bCs/>
          <w:sz w:val="24"/>
          <w:szCs w:val="24"/>
        </w:rPr>
        <w:t xml:space="preserve">Рисунок </w:t>
      </w:r>
      <w:r w:rsidRPr="000D462F">
        <w:rPr>
          <w:rFonts w:ascii="Times New Roman" w:hAnsi="Times New Roman" w:cs="Times New Roman"/>
          <w:b/>
          <w:bCs/>
          <w:sz w:val="24"/>
          <w:szCs w:val="24"/>
        </w:rPr>
        <w:fldChar w:fldCharType="begin"/>
      </w:r>
      <w:r w:rsidRPr="000D462F">
        <w:rPr>
          <w:rFonts w:ascii="Times New Roman" w:hAnsi="Times New Roman" w:cs="Times New Roman"/>
          <w:b/>
          <w:bCs/>
          <w:sz w:val="24"/>
          <w:szCs w:val="24"/>
        </w:rPr>
        <w:instrText xml:space="preserve"> STYLEREF 2 \s </w:instrText>
      </w:r>
      <w:r w:rsidRPr="000D462F">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0D462F">
        <w:rPr>
          <w:rFonts w:ascii="Times New Roman" w:hAnsi="Times New Roman" w:cs="Times New Roman"/>
          <w:b/>
          <w:bCs/>
          <w:sz w:val="24"/>
          <w:szCs w:val="24"/>
        </w:rPr>
        <w:fldChar w:fldCharType="end"/>
      </w:r>
      <w:r w:rsidRPr="000D462F">
        <w:rPr>
          <w:rFonts w:ascii="Times New Roman" w:hAnsi="Times New Roman" w:cs="Times New Roman"/>
          <w:b/>
          <w:bCs/>
          <w:sz w:val="24"/>
          <w:szCs w:val="24"/>
        </w:rPr>
        <w:t>.</w:t>
      </w:r>
      <w:r w:rsidRPr="000D462F">
        <w:rPr>
          <w:rFonts w:ascii="Times New Roman" w:hAnsi="Times New Roman" w:cs="Times New Roman"/>
          <w:b/>
          <w:bCs/>
          <w:sz w:val="24"/>
          <w:szCs w:val="24"/>
        </w:rPr>
        <w:fldChar w:fldCharType="begin"/>
      </w:r>
      <w:r w:rsidRPr="000D462F">
        <w:rPr>
          <w:rFonts w:ascii="Times New Roman" w:hAnsi="Times New Roman" w:cs="Times New Roman"/>
          <w:b/>
          <w:bCs/>
          <w:sz w:val="24"/>
          <w:szCs w:val="24"/>
        </w:rPr>
        <w:instrText xml:space="preserve"> SEQ Рисунок \* ARABIC \s 2 </w:instrText>
      </w:r>
      <w:r w:rsidRPr="000D462F">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15</w:t>
      </w:r>
      <w:r w:rsidRPr="000D462F">
        <w:rPr>
          <w:rFonts w:ascii="Times New Roman" w:hAnsi="Times New Roman" w:cs="Times New Roman"/>
          <w:b/>
          <w:bCs/>
          <w:sz w:val="24"/>
          <w:szCs w:val="24"/>
        </w:rPr>
        <w:fldChar w:fldCharType="end"/>
      </w:r>
      <w:r w:rsidRPr="000D462F">
        <w:rPr>
          <w:rFonts w:ascii="Times New Roman" w:hAnsi="Times New Roman" w:cs="Times New Roman"/>
          <w:sz w:val="24"/>
          <w:szCs w:val="24"/>
        </w:rPr>
        <w:t xml:space="preserve"> – Зона действия</w:t>
      </w:r>
      <w:r w:rsidRPr="000D462F">
        <w:rPr>
          <w:rFonts w:ascii="Times New Roman" w:hAnsi="Times New Roman" w:cs="Times New Roman"/>
          <w:sz w:val="24"/>
          <w:szCs w:val="24"/>
          <w:lang w:eastAsia="ru-RU"/>
        </w:rPr>
        <w:t xml:space="preserve"> Котельная Новая газовая</w:t>
      </w:r>
      <w:r w:rsidRPr="000D462F">
        <w:rPr>
          <w:rFonts w:ascii="Times New Roman" w:hAnsi="Times New Roman" w:cs="Times New Roman"/>
          <w:sz w:val="24"/>
          <w:szCs w:val="24"/>
        </w:rPr>
        <w:t xml:space="preserve"> </w:t>
      </w:r>
      <w:r w:rsidRPr="000D462F">
        <w:rPr>
          <w:rFonts w:ascii="Times New Roman" w:hAnsi="Times New Roman" w:cs="Times New Roman"/>
          <w:sz w:val="24"/>
          <w:szCs w:val="24"/>
          <w:lang w:eastAsia="ru-RU"/>
        </w:rPr>
        <w:t xml:space="preserve">БМК д. Раздолье </w:t>
      </w:r>
      <w:r w:rsidRPr="000D462F">
        <w:rPr>
          <w:rFonts w:ascii="Times New Roman" w:hAnsi="Times New Roman" w:cs="Times New Roman"/>
          <w:sz w:val="24"/>
          <w:szCs w:val="24"/>
        </w:rPr>
        <w:t>в нормальном режиме теплоснабжения</w:t>
      </w:r>
      <w:bookmarkEnd w:id="161"/>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eastAsia="Times New Roman" w:hAnsi="Times New Roman" w:cs="Times New Roman"/>
          <w:sz w:val="24"/>
          <w:szCs w:val="24"/>
          <w:lang w:eastAsia="ru-RU"/>
        </w:rPr>
        <w:t>10</w:t>
      </w:r>
      <w:r w:rsidRPr="000D462F">
        <w:rPr>
          <w:rFonts w:ascii="Times New Roman" w:hAnsi="Times New Roman" w:cs="Times New Roman"/>
          <w:sz w:val="24"/>
          <w:szCs w:val="24"/>
        </w:rPr>
        <w:t>.4.5. Для систем теплоснабжения Раздольевского сельского поселения в которых отсутствует стационарный резервные источник, должен быть предусмотрена авто котельная, который обеспечит возможность теплоснабжения потребителей при аварийной ситуации в системе.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eastAsia="Times New Roman" w:hAnsi="Times New Roman" w:cs="Times New Roman"/>
          <w:sz w:val="24"/>
          <w:szCs w:val="24"/>
          <w:lang w:eastAsia="ru-RU"/>
        </w:rPr>
        <w:t>10</w:t>
      </w:r>
      <w:r w:rsidRPr="000D462F">
        <w:rPr>
          <w:rFonts w:ascii="Times New Roman" w:hAnsi="Times New Roman" w:cs="Times New Roman"/>
          <w:sz w:val="24"/>
          <w:szCs w:val="24"/>
        </w:rPr>
        <w:t>.4.6. С помощью электронной модели системы теплоснабжения необходимо рассчитывать надежность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ПРК ZuluThermo имеется модуль для расчета надежности системы теплоснабжения, расчет в котором выполняется в соответствии с п.18.2 «Определение показателей надежности потребителя, присоединенного к тепловой сети системы теплоснабжения» Приказа Министерства энергетики РФ от 5 марта 2019 г. № 212 «Об утверждении Методических указаний по разработке схем теплоснабжения».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Для выполнения расчета надежности в ПРК ZuluThermo необходимо внести исходные данные в базы данных символьных объектов «участок» и «потребитель».</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Для объекта «потребитель» вносится следующая информация: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коэффициент тепловой аккумуляции, ч: указывается коэффициент тепловой аккумуляции потребителя;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минимально допустимая температура, С: указывается минимально допустимая температура внутреннего воздуха у потребителя, на время устранения аварии.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Для объекта «участок» необходимо внести информацию:</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период эксплуатации, лет: указывается время эксплуатации трубопровода, возможно указать год прокладки трубопровода или срок его эксплуатации;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средняя интенсивность отказов, 1/(км·ч): указывается средняя интенсивность отказов трубопровода на основе статистических данных. Если данные по отказам оборудования тепловых сетей отсутствуют, то среднее значение интенсивности отказов 1 км одного теплопровода участка тепловой сети в течение часа, принимается равным 5,7 E- 006, 1/(км·ч);</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расчетная интенсивность отказов, 1/(км·ч): задается рассчитанная пользователем величина интенсивности отказов, указывается для уточнения математической модели в случае, если были проведены самостоятельные расчеты;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lastRenderedPageBreak/>
        <w:t>– расчетное время восстановления, ч: указывается время восстановления данного участка на основе собственных данных, используется для уточнения математической модели в случае, если были проведены самостоятельные расчеты.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При наличии данных дополнительно вносится информация для символьного объекта «задвижка»: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период эксплуатации, лет: указывается время эксплуатации задвижки, возможно указать год установки или срок эксплуатации;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средняя интенсивность отказов, 1/(км·ч): указывается средняя интенсивность отказов запорного устройства на основе статистических данных. Если статистические данные по отказам оборудования отсутствуют, то среднее значение интенсивности отказов одного элемента запорно- регулирующей арматуры (одной задвижки), принимается равным 2,28 E-7, 1/ч;</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расчетная интенсивность отказов, 1/(км·ч): задается рассчитанная величина интенсивности отказов, указывается для уточнения математической модели в случае, если были проведены самостоятельные расчеты;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расчетное время восстановления, ч: указывается время восстановления элемента на основе собственных данных, используется для уточнения математической модели в случае, если были проведены самостоятельные расчеты.</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результате расчета определяется следующая информация:</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по объекту «участок»: время восстановления, ч; интенсивность восстановления, 1/ч; интенсивность отказов, 1/(км·ч); поток отказов, 1/ч; относительное количество отключенной нагрузки; вероятность отказа;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по объекту «задвижка»: время восстановления, ч; интенсивность восстановления, 1/ч;</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интенсивность отказов, 1/(км·ч); поток отказов, 1/ч; относительное количество отключенной нагрузки; вероятность отказа;</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по объекту «потребитель»: вероятность безотказной работы; коэффициент готовности; средний суммарный недоотпуск теплоты, Гкал/отопительный период.</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Кроме того, в результате расчета по каждому источнику тепловой энергии определяется стационарная вероятность рабочего состояния сети.</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Для выполнения расчета надежности системы теплоснабжения от каждого источника Раздольевского сельского поселения были приняты следующие исходные данные:</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по объекту «потребитель»: коэффициент тепловой аккумуляции 40 ч, минимально допустимая температура 12 С (10 С для мастерских);</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по объекту «участок»: период эксплуатации принят по году прокладки, средняя интенсивность отказов 5,7 E- 006, 1/(км·ч).</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Общий показатель надежности системы теплоснабжения по источникам тепловой энергии, эксплуатируемым ООО «Энерго-Ресурс», составляет:</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Котельная Новая газовая БМК д. Раздолье – 0,9;</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В целом общий показатель надежности системы теплоснабжения Раздольевского сельского поселения составляет 0,9, что характеризует ее как высоконадежную.</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Общий показатель готовности теплоснабжающей организации к проведению аварийно-восстановительных работ в системах теплоснабжения Раздольевского сельского поселения </w:t>
      </w:r>
      <w:r w:rsidRPr="000D462F">
        <w:rPr>
          <w:rFonts w:ascii="Times New Roman" w:hAnsi="Times New Roman" w:cs="Times New Roman"/>
          <w:sz w:val="24"/>
          <w:szCs w:val="24"/>
        </w:rPr>
        <w:br/>
        <w:t>составляет 1,0.</w:t>
      </w:r>
    </w:p>
    <w:p w:rsidR="000D462F" w:rsidRPr="000D462F" w:rsidRDefault="000D462F" w:rsidP="000D462F">
      <w:pPr>
        <w:widowControl w:val="0"/>
        <w:numPr>
          <w:ilvl w:val="0"/>
          <w:numId w:val="24"/>
        </w:numPr>
        <w:autoSpaceDE w:val="0"/>
        <w:autoSpaceDN w:val="0"/>
        <w:spacing w:after="0" w:line="240" w:lineRule="auto"/>
        <w:ind w:left="0" w:firstLine="567"/>
        <w:jc w:val="both"/>
        <w:outlineLvl w:val="0"/>
        <w:rPr>
          <w:rFonts w:ascii="Times New Roman" w:eastAsia="Times New Roman" w:hAnsi="Times New Roman" w:cs="Times New Roman"/>
          <w:b/>
          <w:bCs/>
          <w:sz w:val="26"/>
          <w:szCs w:val="26"/>
        </w:rPr>
        <w:sectPr w:rsidR="000D462F" w:rsidRPr="000D462F" w:rsidSect="000D462F">
          <w:pgSz w:w="11906" w:h="16838"/>
          <w:pgMar w:top="340" w:right="340" w:bottom="340" w:left="1134" w:header="340" w:footer="340" w:gutter="0"/>
          <w:pgBorders>
            <w:top w:val="single" w:sz="4" w:space="1" w:color="auto"/>
            <w:left w:val="single" w:sz="4" w:space="4" w:color="auto"/>
            <w:bottom w:val="single" w:sz="4" w:space="1" w:color="auto"/>
            <w:right w:val="single" w:sz="4" w:space="4" w:color="auto"/>
          </w:pgBorders>
          <w:cols w:space="708"/>
          <w:docGrid w:linePitch="360"/>
        </w:sectPr>
      </w:pPr>
    </w:p>
    <w:p w:rsidR="000D462F" w:rsidRPr="000D462F" w:rsidRDefault="000D462F" w:rsidP="000D462F">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bookmarkStart w:id="162" w:name="_Toc209438027"/>
      <w:r>
        <w:rPr>
          <w:rFonts w:ascii="Times New Roman" w:eastAsia="Times New Roman" w:hAnsi="Times New Roman" w:cs="Times New Roman"/>
          <w:b/>
          <w:bCs/>
          <w:sz w:val="26"/>
          <w:szCs w:val="26"/>
        </w:rPr>
        <w:lastRenderedPageBreak/>
        <w:t xml:space="preserve">11.1. </w:t>
      </w:r>
      <w:r w:rsidRPr="000D462F">
        <w:rPr>
          <w:rFonts w:ascii="Times New Roman" w:eastAsia="Times New Roman" w:hAnsi="Times New Roman" w:cs="Times New Roman"/>
          <w:b/>
          <w:bCs/>
          <w:sz w:val="26"/>
          <w:szCs w:val="26"/>
        </w:rPr>
        <w:t>Раздел. Документирование действий по ликвидации последствий аварийных ситуаций в сфере теплоснабжения</w:t>
      </w:r>
      <w:bookmarkEnd w:id="162"/>
    </w:p>
    <w:p w:rsidR="000D462F" w:rsidRPr="000D462F" w:rsidRDefault="000D462F" w:rsidP="000D462F">
      <w:pPr>
        <w:widowControl w:val="0"/>
        <w:numPr>
          <w:ilvl w:val="1"/>
          <w:numId w:val="24"/>
        </w:numPr>
        <w:autoSpaceDE w:val="0"/>
        <w:autoSpaceDN w:val="0"/>
        <w:spacing w:after="0" w:line="276" w:lineRule="auto"/>
        <w:ind w:left="0" w:firstLine="0"/>
        <w:jc w:val="center"/>
        <w:outlineLvl w:val="1"/>
        <w:rPr>
          <w:rFonts w:ascii="Times New Roman" w:eastAsia="Times New Roman" w:hAnsi="Times New Roman" w:cs="Times New Roman"/>
          <w:b/>
          <w:bCs/>
          <w:sz w:val="24"/>
          <w:szCs w:val="24"/>
        </w:rPr>
      </w:pPr>
      <w:bookmarkStart w:id="163" w:name="_Toc209438028"/>
      <w:r w:rsidRPr="000D462F">
        <w:rPr>
          <w:rFonts w:ascii="Times New Roman" w:eastAsia="Times New Roman" w:hAnsi="Times New Roman" w:cs="Times New Roman"/>
          <w:b/>
          <w:bCs/>
          <w:sz w:val="24"/>
          <w:szCs w:val="24"/>
        </w:rPr>
        <w:t>Ознакомление с ПЛАС</w:t>
      </w:r>
      <w:bookmarkEnd w:id="163"/>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11.1.1. ПЛАС должен быть тщательно изучен специалистами организаций (учреждений) указанных в разделе 5 настоящего документа:</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в экстренных оперативных службах </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в администрации </w:t>
      </w:r>
      <w:r w:rsidRPr="000D462F">
        <w:rPr>
          <w:rFonts w:ascii="Times New Roman" w:hAnsi="Times New Roman" w:cs="Times New Roman"/>
          <w:sz w:val="24"/>
          <w:szCs w:val="24"/>
        </w:rPr>
        <w:t>Раздольевского сельского поселения Приозерского муниципального района Ленинградской области</w:t>
      </w:r>
      <w:r w:rsidRPr="000D462F">
        <w:rPr>
          <w:rFonts w:ascii="Times New Roman" w:eastAsia="Times New Roman" w:hAnsi="Times New Roman" w:cs="Times New Roman"/>
          <w:sz w:val="24"/>
          <w:szCs w:val="24"/>
          <w:lang w:eastAsia="ru-RU"/>
        </w:rPr>
        <w:t>: руководителями и специалистами, связанными с эксплуатацией системы теплоснабжения, в ЕДДС;</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 в организациях, функционирующих в системах теплоснабжения </w:t>
      </w:r>
      <w:r w:rsidRPr="000D462F">
        <w:rPr>
          <w:rFonts w:ascii="Times New Roman" w:hAnsi="Times New Roman" w:cs="Times New Roman"/>
          <w:sz w:val="24"/>
          <w:szCs w:val="24"/>
        </w:rPr>
        <w:t>Раздольевского сельского поселения</w:t>
      </w:r>
      <w:r w:rsidRPr="000D462F">
        <w:rPr>
          <w:rFonts w:ascii="Times New Roman" w:eastAsia="Times New Roman" w:hAnsi="Times New Roman" w:cs="Times New Roman"/>
          <w:sz w:val="24"/>
          <w:szCs w:val="24"/>
          <w:lang w:eastAsia="ru-RU"/>
        </w:rPr>
        <w:t>: руководителем, главным инженером, персоналом технических, оперативных и ремонтных служб;</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в организациях, управляющих многоквартирными домами.</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11.1.2. Ознакомление с ПЛАС должно быть оформлено под расписку.</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11.1.3. ПЛАС должен быть находится и по возможности вывешен на видных доступных местах в организациях (учреждениях) указанных в разделе 5 настоящего документа по решению руководителя организации (учреждения), для постоянного ознакомления с ним персонала.</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11.1.4. Запрещается допускать к производственной деятельности лиц организаций (учреждений) указанных в разделе 5 настоящего документа, связанных с функционированием систем теплоснабжения </w:t>
      </w:r>
      <w:r w:rsidRPr="000D462F">
        <w:rPr>
          <w:rFonts w:ascii="Times New Roman" w:hAnsi="Times New Roman" w:cs="Times New Roman"/>
          <w:sz w:val="24"/>
          <w:szCs w:val="24"/>
        </w:rPr>
        <w:t>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eastAsia="Times New Roman" w:hAnsi="Times New Roman" w:cs="Times New Roman"/>
          <w:sz w:val="24"/>
          <w:szCs w:val="24"/>
          <w:lang w:eastAsia="ru-RU"/>
        </w:rPr>
        <w:t>не ознакомленных с ПЛАС.</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11.1.5. Знание ПЛАС проверяется во время учебных тревог и учебно-тренировочных занятий, проводимых совместно (раздельно) администрацией и организациями, функционирующими в системах теплоснабжения </w:t>
      </w:r>
      <w:r w:rsidRPr="000D462F">
        <w:rPr>
          <w:rFonts w:ascii="Times New Roman" w:hAnsi="Times New Roman" w:cs="Times New Roman"/>
          <w:sz w:val="24"/>
          <w:szCs w:val="24"/>
        </w:rPr>
        <w:t>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eastAsia="Times New Roman" w:hAnsi="Times New Roman" w:cs="Times New Roman"/>
          <w:sz w:val="24"/>
          <w:szCs w:val="24"/>
          <w:lang w:eastAsia="ru-RU"/>
        </w:rPr>
        <w:t xml:space="preserve">При этом проводится учебная проверка по одной из позиций плана и выполнение предусмотренных в нём мероприятий. </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11.1.6. Ответственность за своевременное и правильное проведение учебных проверок ПЛАС несут </w:t>
      </w:r>
      <w:r w:rsidRPr="000D462F">
        <w:rPr>
          <w:rFonts w:ascii="Times New Roman" w:hAnsi="Times New Roman" w:cs="Times New Roman"/>
          <w:sz w:val="24"/>
          <w:szCs w:val="24"/>
        </w:rPr>
        <w:t>заместитель главы администрации Раздольевского сельского поселения Приозерского муниципального района Ленинградской области, ответственный за организацию эксплуатации объектов жилищно-коммунального хозяйства</w:t>
      </w:r>
      <w:r w:rsidRPr="000D462F">
        <w:rPr>
          <w:rFonts w:ascii="Times New Roman" w:eastAsia="Times New Roman" w:hAnsi="Times New Roman" w:cs="Times New Roman"/>
          <w:sz w:val="24"/>
          <w:szCs w:val="24"/>
          <w:lang w:eastAsia="ru-RU"/>
        </w:rPr>
        <w:t xml:space="preserve"> и главные инженеры теплоснабжающих (теплосетевых) организаций</w:t>
      </w:r>
      <w:r w:rsidRPr="000D462F">
        <w:rPr>
          <w:rFonts w:ascii="Times New Roman" w:hAnsi="Times New Roman" w:cs="Times New Roman"/>
          <w:sz w:val="24"/>
          <w:szCs w:val="24"/>
        </w:rPr>
        <w:t xml:space="preserve"> Раздольевского сельского поселения</w:t>
      </w:r>
      <w:r w:rsidRPr="000D462F">
        <w:rPr>
          <w:rFonts w:ascii="Times New Roman" w:eastAsia="Times New Roman" w:hAnsi="Times New Roman" w:cs="Times New Roman"/>
          <w:sz w:val="24"/>
          <w:szCs w:val="24"/>
          <w:lang w:eastAsia="ru-RU"/>
        </w:rPr>
        <w:t>.</w:t>
      </w: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64" w:name="_Toc209438029"/>
      <w:r>
        <w:rPr>
          <w:rFonts w:ascii="Times New Roman" w:eastAsia="Times New Roman" w:hAnsi="Times New Roman" w:cs="Times New Roman"/>
          <w:b/>
          <w:bCs/>
          <w:sz w:val="24"/>
          <w:szCs w:val="24"/>
        </w:rPr>
        <w:t xml:space="preserve">11.2. </w:t>
      </w:r>
      <w:r w:rsidRPr="000D462F">
        <w:rPr>
          <w:rFonts w:ascii="Times New Roman" w:eastAsia="Times New Roman" w:hAnsi="Times New Roman" w:cs="Times New Roman"/>
          <w:b/>
          <w:bCs/>
          <w:sz w:val="24"/>
          <w:szCs w:val="24"/>
        </w:rPr>
        <w:t>Формы, необходимые для регламентации документирования процессов по устранению аварийных ситуаций в системе централизованного теплоснабжения</w:t>
      </w:r>
      <w:bookmarkEnd w:id="164"/>
    </w:p>
    <w:p w:rsidR="000D462F" w:rsidRPr="000D462F" w:rsidRDefault="000D462F" w:rsidP="000D462F">
      <w:pPr>
        <w:spacing w:after="0" w:line="276" w:lineRule="auto"/>
        <w:ind w:firstLine="709"/>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11.2.1. Формами, необходимыми для регламентации документирования процессов </w:t>
      </w:r>
      <w:r w:rsidRPr="000D462F">
        <w:rPr>
          <w:rFonts w:ascii="Times New Roman" w:eastAsia="Times New Roman" w:hAnsi="Times New Roman" w:cs="Times New Roman"/>
          <w:sz w:val="24"/>
          <w:szCs w:val="24"/>
          <w:lang w:eastAsia="ru-RU"/>
        </w:rPr>
        <w:br/>
        <w:t xml:space="preserve">по устранению аварийных ситуаций в системе централизованного теплоснабжения </w:t>
      </w:r>
      <w:r w:rsidRPr="000D462F">
        <w:rPr>
          <w:rFonts w:ascii="Times New Roman" w:hAnsi="Times New Roman" w:cs="Times New Roman"/>
          <w:sz w:val="24"/>
          <w:szCs w:val="24"/>
        </w:rPr>
        <w:t>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eastAsia="Times New Roman" w:hAnsi="Times New Roman" w:cs="Times New Roman"/>
          <w:sz w:val="24"/>
          <w:szCs w:val="24"/>
          <w:lang w:eastAsia="ru-RU"/>
        </w:rPr>
        <w:t>являются:</w:t>
      </w:r>
    </w:p>
    <w:p w:rsidR="000D462F" w:rsidRPr="000D462F" w:rsidRDefault="000D462F" w:rsidP="000D462F">
      <w:pPr>
        <w:numPr>
          <w:ilvl w:val="0"/>
          <w:numId w:val="5"/>
        </w:numPr>
        <w:spacing w:after="0" w:line="276" w:lineRule="auto"/>
        <w:ind w:left="0" w:firstLine="567"/>
        <w:jc w:val="both"/>
        <w:rPr>
          <w:rFonts w:ascii="Times New Roman" w:hAnsi="Times New Roman" w:cs="Times New Roman"/>
          <w:sz w:val="24"/>
          <w:szCs w:val="24"/>
        </w:rPr>
      </w:pPr>
      <w:r w:rsidRPr="000D462F">
        <w:rPr>
          <w:rFonts w:ascii="Times New Roman" w:hAnsi="Times New Roman" w:cs="Times New Roman"/>
          <w:sz w:val="24"/>
          <w:szCs w:val="24"/>
        </w:rPr>
        <w:t>настоящий ПЛАС;</w:t>
      </w:r>
    </w:p>
    <w:p w:rsidR="000D462F" w:rsidRPr="000D462F" w:rsidRDefault="000D462F" w:rsidP="000D462F">
      <w:pPr>
        <w:numPr>
          <w:ilvl w:val="0"/>
          <w:numId w:val="5"/>
        </w:numPr>
        <w:spacing w:after="0" w:line="276" w:lineRule="auto"/>
        <w:ind w:left="0"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действующая нормативно-техническая документация по технике безопасности </w:t>
      </w:r>
      <w:r w:rsidRPr="000D462F">
        <w:rPr>
          <w:rFonts w:ascii="Times New Roman" w:hAnsi="Times New Roman" w:cs="Times New Roman"/>
          <w:sz w:val="24"/>
          <w:szCs w:val="24"/>
        </w:rPr>
        <w:br/>
        <w:t>и эксплуатации теплогенерирующих установок, тепловых сетей и теплопотребляющих установок;</w:t>
      </w:r>
    </w:p>
    <w:p w:rsidR="000D462F" w:rsidRPr="000D462F" w:rsidRDefault="000D462F" w:rsidP="000D462F">
      <w:pPr>
        <w:numPr>
          <w:ilvl w:val="0"/>
          <w:numId w:val="5"/>
        </w:numPr>
        <w:spacing w:after="0" w:line="276" w:lineRule="auto"/>
        <w:ind w:left="0"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внутренние инструкции, списки, ведомости, журналы, бланки, графики </w:t>
      </w:r>
      <w:r w:rsidRPr="000D462F">
        <w:rPr>
          <w:rFonts w:ascii="Times New Roman" w:hAnsi="Times New Roman" w:cs="Times New Roman"/>
          <w:sz w:val="24"/>
          <w:szCs w:val="24"/>
        </w:rPr>
        <w:br/>
        <w:t>и т.п организаций, функционирующих в системах теплоснабжения, касающиеся эксплуатации и техники безопасности этого оборудования, разработанные на основе действующей нормативно-технической документации с учетом настоящего ПЛАС;</w:t>
      </w:r>
    </w:p>
    <w:p w:rsidR="000D462F" w:rsidRPr="000D462F" w:rsidRDefault="000D462F" w:rsidP="000D462F">
      <w:pPr>
        <w:numPr>
          <w:ilvl w:val="0"/>
          <w:numId w:val="5"/>
        </w:numPr>
        <w:spacing w:after="0" w:line="276" w:lineRule="auto"/>
        <w:ind w:left="0" w:firstLine="567"/>
        <w:jc w:val="both"/>
        <w:rPr>
          <w:rFonts w:ascii="Times New Roman" w:hAnsi="Times New Roman" w:cs="Times New Roman"/>
          <w:sz w:val="24"/>
          <w:szCs w:val="24"/>
        </w:rPr>
      </w:pPr>
      <w:r w:rsidRPr="000D462F">
        <w:rPr>
          <w:rFonts w:ascii="Times New Roman" w:hAnsi="Times New Roman" w:cs="Times New Roman"/>
          <w:sz w:val="24"/>
          <w:szCs w:val="24"/>
        </w:rPr>
        <w:t>утвержденные техническим руководителем организации, функционирующей в системах теплоснабжения, схемы систем теплоснабжения, режимные карты работы тепловых сетей и источников тепловой энергии;</w:t>
      </w:r>
    </w:p>
    <w:p w:rsidR="000D462F" w:rsidRPr="000D462F" w:rsidRDefault="000D462F" w:rsidP="000D462F">
      <w:pPr>
        <w:spacing w:after="0" w:line="276" w:lineRule="auto"/>
        <w:ind w:firstLine="709"/>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 xml:space="preserve">Примерный перечень производственно-технических документов для дежурного персонала организаций, функционирующих в системах теплоснабжения </w:t>
      </w:r>
      <w:r w:rsidRPr="000D462F">
        <w:rPr>
          <w:rFonts w:ascii="Times New Roman" w:hAnsi="Times New Roman" w:cs="Times New Roman"/>
          <w:sz w:val="24"/>
          <w:szCs w:val="24"/>
        </w:rPr>
        <w:t>Раздольевского сельского поселения</w:t>
      </w:r>
      <w:r w:rsidRPr="000D462F">
        <w:rPr>
          <w:rFonts w:ascii="Times New Roman" w:hAnsi="Times New Roman" w:cs="Times New Roman"/>
          <w:i/>
          <w:sz w:val="24"/>
          <w:szCs w:val="24"/>
        </w:rPr>
        <w:t xml:space="preserve"> </w:t>
      </w:r>
      <w:r w:rsidRPr="000D462F">
        <w:rPr>
          <w:rFonts w:ascii="Times New Roman" w:eastAsia="Times New Roman" w:hAnsi="Times New Roman" w:cs="Times New Roman"/>
          <w:sz w:val="24"/>
          <w:szCs w:val="24"/>
          <w:lang w:eastAsia="ru-RU"/>
        </w:rPr>
        <w:t>приведен в таблице</w:t>
      </w:r>
      <w:r w:rsidRPr="000D462F">
        <w:rPr>
          <w:rFonts w:ascii="Times New Roman" w:eastAsia="Times New Roman" w:hAnsi="Times New Roman" w:cs="Times New Roman"/>
          <w:sz w:val="24"/>
          <w:szCs w:val="24"/>
          <w:lang w:eastAsia="ru-RU"/>
        </w:rPr>
        <w:fldChar w:fldCharType="begin"/>
      </w:r>
      <w:r w:rsidRPr="000D462F">
        <w:rPr>
          <w:rFonts w:ascii="Times New Roman" w:eastAsia="Times New Roman" w:hAnsi="Times New Roman" w:cs="Times New Roman"/>
          <w:sz w:val="24"/>
          <w:szCs w:val="24"/>
          <w:lang w:eastAsia="ru-RU"/>
        </w:rPr>
        <w:instrText xml:space="preserve"> REF _Ref190964316 \h  \* MERGEFORMAT </w:instrText>
      </w:r>
      <w:r w:rsidRPr="000D462F">
        <w:rPr>
          <w:rFonts w:ascii="Times New Roman" w:eastAsia="Times New Roman" w:hAnsi="Times New Roman" w:cs="Times New Roman"/>
          <w:sz w:val="24"/>
          <w:szCs w:val="24"/>
          <w:lang w:eastAsia="ru-RU"/>
        </w:rPr>
      </w:r>
      <w:r w:rsidRPr="000D462F">
        <w:rPr>
          <w:rFonts w:ascii="Times New Roman" w:eastAsia="Times New Roman" w:hAnsi="Times New Roman" w:cs="Times New Roman"/>
          <w:sz w:val="24"/>
          <w:szCs w:val="24"/>
          <w:lang w:eastAsia="ru-RU"/>
        </w:rPr>
        <w:fldChar w:fldCharType="separate"/>
      </w:r>
      <w:r w:rsidR="004970D3" w:rsidRPr="004970D3">
        <w:rPr>
          <w:rFonts w:ascii="Times New Roman" w:hAnsi="Times New Roman" w:cs="Times New Roman"/>
          <w:bCs/>
          <w:noProof/>
          <w:sz w:val="24"/>
          <w:szCs w:val="24"/>
        </w:rPr>
        <w:t>Таблица</w:t>
      </w:r>
      <w:r w:rsidR="004970D3" w:rsidRPr="004970D3">
        <w:rPr>
          <w:rFonts w:ascii="Times New Roman" w:eastAsia="Times New Roman" w:hAnsi="Times New Roman" w:cs="Times New Roman"/>
          <w:sz w:val="24"/>
          <w:szCs w:val="24"/>
          <w:lang w:eastAsia="ru-RU"/>
        </w:rPr>
        <w:t xml:space="preserve"> </w:t>
      </w:r>
      <w:r w:rsidR="004970D3" w:rsidRPr="004970D3">
        <w:rPr>
          <w:rFonts w:ascii="Times New Roman" w:hAnsi="Times New Roman" w:cs="Times New Roman"/>
          <w:bCs/>
          <w:noProof/>
          <w:sz w:val="24"/>
          <w:szCs w:val="24"/>
        </w:rPr>
        <w:t>Ошибка</w:t>
      </w:r>
      <w:r w:rsidR="004970D3" w:rsidRPr="004970D3">
        <w:rPr>
          <w:rFonts w:ascii="Times New Roman" w:hAnsi="Times New Roman" w:cs="Times New Roman"/>
          <w:bCs/>
          <w:sz w:val="24"/>
          <w:szCs w:val="24"/>
        </w:rPr>
        <w:t>!</w:t>
      </w:r>
      <w:r w:rsidR="004970D3" w:rsidRPr="004970D3">
        <w:rPr>
          <w:rFonts w:ascii="Times New Roman" w:hAnsi="Times New Roman" w:cs="Times New Roman"/>
          <w:bCs/>
          <w:noProof/>
          <w:sz w:val="24"/>
          <w:szCs w:val="24"/>
        </w:rPr>
        <w:t xml:space="preserve"> Текст</w:t>
      </w:r>
      <w:r w:rsidR="004970D3">
        <w:rPr>
          <w:rFonts w:ascii="Times New Roman" w:hAnsi="Times New Roman" w:cs="Times New Roman"/>
          <w:noProof/>
          <w:sz w:val="24"/>
          <w:szCs w:val="24"/>
        </w:rPr>
        <w:t xml:space="preserve"> указанного стиля в документе отсутствует.</w:t>
      </w:r>
      <w:r w:rsidR="004970D3" w:rsidRPr="000D462F">
        <w:rPr>
          <w:rFonts w:ascii="Times New Roman" w:hAnsi="Times New Roman" w:cs="Times New Roman"/>
          <w:b/>
          <w:bCs/>
          <w:sz w:val="24"/>
          <w:szCs w:val="24"/>
        </w:rPr>
        <w:t>.</w:t>
      </w:r>
      <w:r w:rsidR="004970D3">
        <w:rPr>
          <w:rFonts w:ascii="Times New Roman" w:hAnsi="Times New Roman" w:cs="Times New Roman"/>
          <w:b/>
          <w:bCs/>
          <w:noProof/>
          <w:sz w:val="24"/>
          <w:szCs w:val="24"/>
        </w:rPr>
        <w:t>27</w:t>
      </w:r>
      <w:r w:rsidRPr="000D462F">
        <w:rPr>
          <w:rFonts w:ascii="Times New Roman" w:eastAsia="Times New Roman" w:hAnsi="Times New Roman" w:cs="Times New Roman"/>
          <w:sz w:val="24"/>
          <w:szCs w:val="24"/>
          <w:lang w:eastAsia="ru-RU"/>
        </w:rPr>
        <w:fldChar w:fldCharType="end"/>
      </w:r>
      <w:r w:rsidRPr="000D462F">
        <w:rPr>
          <w:rFonts w:ascii="Times New Roman" w:eastAsia="Times New Roman" w:hAnsi="Times New Roman" w:cs="Times New Roman"/>
          <w:sz w:val="24"/>
          <w:szCs w:val="24"/>
          <w:lang w:eastAsia="ru-RU"/>
        </w:rPr>
        <w:t>.</w:t>
      </w:r>
    </w:p>
    <w:p w:rsidR="000D462F" w:rsidRPr="000D462F" w:rsidRDefault="000D462F" w:rsidP="000D462F">
      <w:pPr>
        <w:spacing w:after="0" w:line="276" w:lineRule="auto"/>
        <w:ind w:firstLine="709"/>
        <w:jc w:val="both"/>
        <w:rPr>
          <w:rFonts w:ascii="Times New Roman" w:eastAsia="Times New Roman" w:hAnsi="Times New Roman" w:cs="Times New Roman"/>
          <w:sz w:val="24"/>
          <w:szCs w:val="24"/>
          <w:lang w:eastAsia="ru-RU"/>
        </w:rPr>
      </w:pPr>
      <w:bookmarkStart w:id="165" w:name="_Ref190964316"/>
      <w:bookmarkStart w:id="166" w:name="_Toc136270244"/>
      <w:bookmarkStart w:id="167" w:name="_Toc209505315"/>
      <w:r w:rsidRPr="000D462F">
        <w:rPr>
          <w:rFonts w:ascii="Times New Roman" w:hAnsi="Times New Roman" w:cs="Times New Roman"/>
          <w:b/>
          <w:bCs/>
          <w:sz w:val="24"/>
          <w:szCs w:val="24"/>
        </w:rPr>
        <w:lastRenderedPageBreak/>
        <w:t xml:space="preserve">Таблица </w:t>
      </w:r>
      <w:r w:rsidRPr="000D462F">
        <w:rPr>
          <w:rFonts w:ascii="Times New Roman" w:hAnsi="Times New Roman" w:cs="Times New Roman"/>
          <w:b/>
          <w:bCs/>
          <w:sz w:val="24"/>
          <w:szCs w:val="24"/>
        </w:rPr>
        <w:fldChar w:fldCharType="begin"/>
      </w:r>
      <w:r w:rsidRPr="000D462F">
        <w:rPr>
          <w:rFonts w:ascii="Times New Roman" w:hAnsi="Times New Roman" w:cs="Times New Roman"/>
          <w:b/>
          <w:bCs/>
          <w:sz w:val="24"/>
          <w:szCs w:val="24"/>
        </w:rPr>
        <w:instrText xml:space="preserve"> STYLEREF 2 \s </w:instrText>
      </w:r>
      <w:r w:rsidRPr="000D462F">
        <w:rPr>
          <w:rFonts w:ascii="Times New Roman" w:hAnsi="Times New Roman" w:cs="Times New Roman"/>
          <w:b/>
          <w:bCs/>
          <w:sz w:val="24"/>
          <w:szCs w:val="24"/>
        </w:rPr>
        <w:fldChar w:fldCharType="separate"/>
      </w:r>
      <w:r w:rsidR="004970D3">
        <w:rPr>
          <w:rFonts w:ascii="Times New Roman" w:hAnsi="Times New Roman" w:cs="Times New Roman"/>
          <w:noProof/>
          <w:sz w:val="24"/>
          <w:szCs w:val="24"/>
        </w:rPr>
        <w:t>Ошибка! Текст указанного стиля в документе отсутствует.</w:t>
      </w:r>
      <w:r w:rsidRPr="000D462F">
        <w:rPr>
          <w:rFonts w:ascii="Times New Roman" w:hAnsi="Times New Roman" w:cs="Times New Roman"/>
          <w:b/>
          <w:bCs/>
          <w:sz w:val="24"/>
          <w:szCs w:val="24"/>
        </w:rPr>
        <w:fldChar w:fldCharType="end"/>
      </w:r>
      <w:r w:rsidRPr="000D462F">
        <w:rPr>
          <w:rFonts w:ascii="Times New Roman" w:hAnsi="Times New Roman" w:cs="Times New Roman"/>
          <w:b/>
          <w:bCs/>
          <w:sz w:val="24"/>
          <w:szCs w:val="24"/>
        </w:rPr>
        <w:t>.</w:t>
      </w:r>
      <w:r w:rsidRPr="000D462F">
        <w:rPr>
          <w:rFonts w:ascii="Times New Roman" w:hAnsi="Times New Roman" w:cs="Times New Roman"/>
          <w:b/>
          <w:bCs/>
          <w:sz w:val="24"/>
          <w:szCs w:val="24"/>
        </w:rPr>
        <w:fldChar w:fldCharType="begin"/>
      </w:r>
      <w:r w:rsidRPr="000D462F">
        <w:rPr>
          <w:rFonts w:ascii="Times New Roman" w:hAnsi="Times New Roman" w:cs="Times New Roman"/>
          <w:b/>
          <w:bCs/>
          <w:sz w:val="24"/>
          <w:szCs w:val="24"/>
        </w:rPr>
        <w:instrText xml:space="preserve"> SEQ Таблица \* ARABIC \s 2 </w:instrText>
      </w:r>
      <w:r w:rsidRPr="000D462F">
        <w:rPr>
          <w:rFonts w:ascii="Times New Roman" w:hAnsi="Times New Roman" w:cs="Times New Roman"/>
          <w:b/>
          <w:bCs/>
          <w:sz w:val="24"/>
          <w:szCs w:val="24"/>
        </w:rPr>
        <w:fldChar w:fldCharType="separate"/>
      </w:r>
      <w:r w:rsidR="004970D3">
        <w:rPr>
          <w:rFonts w:ascii="Times New Roman" w:hAnsi="Times New Roman" w:cs="Times New Roman"/>
          <w:b/>
          <w:bCs/>
          <w:noProof/>
          <w:sz w:val="24"/>
          <w:szCs w:val="24"/>
        </w:rPr>
        <w:t>27</w:t>
      </w:r>
      <w:r w:rsidRPr="000D462F">
        <w:rPr>
          <w:rFonts w:ascii="Times New Roman" w:hAnsi="Times New Roman" w:cs="Times New Roman"/>
          <w:b/>
          <w:bCs/>
          <w:sz w:val="24"/>
          <w:szCs w:val="24"/>
        </w:rPr>
        <w:fldChar w:fldCharType="end"/>
      </w:r>
      <w:bookmarkEnd w:id="165"/>
      <w:r w:rsidRPr="000D462F">
        <w:rPr>
          <w:rFonts w:ascii="Times New Roman" w:hAnsi="Times New Roman" w:cs="Times New Roman"/>
          <w:sz w:val="24"/>
          <w:szCs w:val="24"/>
        </w:rPr>
        <w:t xml:space="preserve"> - </w:t>
      </w:r>
      <w:bookmarkEnd w:id="166"/>
      <w:r w:rsidRPr="000D462F">
        <w:rPr>
          <w:rFonts w:ascii="Times New Roman" w:eastAsia="Times New Roman" w:hAnsi="Times New Roman" w:cs="Times New Roman"/>
          <w:sz w:val="24"/>
          <w:szCs w:val="24"/>
          <w:lang w:eastAsia="ru-RU"/>
        </w:rPr>
        <w:t xml:space="preserve">Примерный перечень производственно-технических документов для дежурного персонала организаций, функционирующих в системах теплоснабжения </w:t>
      </w:r>
      <w:r w:rsidRPr="000D462F">
        <w:rPr>
          <w:rFonts w:ascii="Times New Roman" w:hAnsi="Times New Roman" w:cs="Times New Roman"/>
          <w:sz w:val="24"/>
          <w:szCs w:val="24"/>
        </w:rPr>
        <w:t>Раздольевского сельского поселения</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3383"/>
        <w:gridCol w:w="6478"/>
      </w:tblGrid>
      <w:tr w:rsidR="000D462F" w:rsidRPr="000D462F" w:rsidTr="000D462F">
        <w:trPr>
          <w:trHeight w:val="660"/>
          <w:tblHeader/>
        </w:trPr>
        <w:tc>
          <w:tcPr>
            <w:tcW w:w="269" w:type="pct"/>
            <w:shd w:val="clear" w:color="auto" w:fill="auto"/>
            <w:vAlign w:val="center"/>
          </w:tcPr>
          <w:p w:rsidR="000D462F" w:rsidRPr="000D462F" w:rsidRDefault="000D462F" w:rsidP="000D462F">
            <w:pPr>
              <w:rPr>
                <w:rFonts w:ascii="Times New Roman" w:eastAsia="Calibri" w:hAnsi="Times New Roman" w:cs="Times New Roman"/>
                <w:b/>
                <w:sz w:val="24"/>
                <w:szCs w:val="24"/>
              </w:rPr>
            </w:pPr>
            <w:r w:rsidRPr="000D462F">
              <w:rPr>
                <w:rFonts w:ascii="Times New Roman" w:eastAsia="Calibri" w:hAnsi="Times New Roman" w:cs="Times New Roman"/>
                <w:b/>
                <w:sz w:val="24"/>
                <w:szCs w:val="24"/>
              </w:rPr>
              <w:t>№ п/п</w:t>
            </w:r>
          </w:p>
        </w:tc>
        <w:tc>
          <w:tcPr>
            <w:tcW w:w="1623" w:type="pct"/>
            <w:shd w:val="clear" w:color="auto" w:fill="auto"/>
            <w:vAlign w:val="center"/>
          </w:tcPr>
          <w:p w:rsidR="000D462F" w:rsidRPr="000D462F" w:rsidRDefault="000D462F" w:rsidP="000D462F">
            <w:pPr>
              <w:rPr>
                <w:rFonts w:ascii="Times New Roman" w:eastAsia="Calibri" w:hAnsi="Times New Roman" w:cs="Times New Roman"/>
                <w:b/>
                <w:sz w:val="24"/>
                <w:szCs w:val="24"/>
              </w:rPr>
            </w:pPr>
            <w:r w:rsidRPr="000D462F">
              <w:rPr>
                <w:rFonts w:ascii="Times New Roman" w:eastAsia="Calibri" w:hAnsi="Times New Roman" w:cs="Times New Roman"/>
                <w:b/>
                <w:sz w:val="24"/>
                <w:szCs w:val="24"/>
              </w:rPr>
              <w:t>Наименование документа</w:t>
            </w:r>
          </w:p>
        </w:tc>
        <w:tc>
          <w:tcPr>
            <w:tcW w:w="3108" w:type="pct"/>
            <w:shd w:val="clear" w:color="auto" w:fill="auto"/>
            <w:vAlign w:val="center"/>
          </w:tcPr>
          <w:p w:rsidR="000D462F" w:rsidRPr="000D462F" w:rsidRDefault="000D462F" w:rsidP="000D462F">
            <w:pPr>
              <w:rPr>
                <w:rFonts w:ascii="Times New Roman" w:eastAsia="Calibri" w:hAnsi="Times New Roman" w:cs="Times New Roman"/>
                <w:b/>
                <w:sz w:val="24"/>
                <w:szCs w:val="24"/>
              </w:rPr>
            </w:pPr>
            <w:r w:rsidRPr="000D462F">
              <w:rPr>
                <w:rFonts w:ascii="Times New Roman" w:eastAsia="Calibri" w:hAnsi="Times New Roman" w:cs="Times New Roman"/>
                <w:b/>
                <w:sz w:val="24"/>
                <w:szCs w:val="24"/>
              </w:rPr>
              <w:t>Краткое содержание</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1</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Оперативный журнал</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Регистрация в хронологическом порядке (с точностью до одной минуты) оперативных действий, производимых для обеспечения заданного режима работы теплосети по распоряжениям с указанием лиц, отдавших их. Записи о неисправностях в работе оборудования, аварийных ситуациях и мерах по восстановлению нормального режима.</w:t>
            </w:r>
          </w:p>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Фиксация допусков на проведение работ, проводимых по нарядам и распоряжениям. Записи о приемке и сдаче смены с регистрацией состояния оборудования (в работе, в резерве, в ремонте). Замечания администрации предприятия (района) тепловых сетей по ведению оперативного журнала и визы о его просмотре</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2</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 xml:space="preserve">Список ремонтного и руководящего персонала </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 xml:space="preserve">Должности, фамилии, инициалы, адреса, номера телефонов ремонтного и руководящего персонала предприятия тепловых сетей и теплоснабжающей ТЭЦ </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3</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Список телефонов городских организаций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Список телефонов городских (районных) аварийных служб, смежных эксплуатационных, ремонтных и других организаций</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4</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Суточная ведомость теплосети</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Периодическая регистрация параметров и расхода теплоносителя на выводах источника показаний КИП насосных станций, заданных параметров теплоносителя за сутки</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5</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Оперативная схема тепловых сетей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Схема трубопроводов, отражающая состояние установление на них запорной арматуры (открытое или закрытое положение) на текущий момент времени</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6</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Журнал распоряжений (оператору) диспетчеру</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Запись оперативных распоряжений руководства предприятия тепловых сетей (района тепловых сетей, служб теплосети)</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7</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Журнал (картотека) заявок диспетчеру на вывод оборудования из работы</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Регистрация заявок на вывод оборудования из работы поступивших в ЦДП и РДП от районов теплосети или ТЭЦ, с указанием наименования оборудования, причины и времени (по заявке) вывода оборудования из работы, а также отключаемых потребителей и их теплопотребления. В журнале отмечается, кому сообщено о разрешении, а также фактическое время вывода оборудования из работы и ввода его в работу</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8</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Журнал учета работ по нарядам и распоряжениям</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 xml:space="preserve">Регистрация нарядов-допусков и распоряжений на проведение работ с указанием содержания работ и места их проведения, производителя работ (наблюдающего), фамилия и инициалов руководителя. При работе по распоряжению указывается лицо, отдавшее распоряжение, приводится состав бригады, производится запись о </w:t>
            </w:r>
            <w:r w:rsidRPr="000D462F">
              <w:rPr>
                <w:rFonts w:ascii="Times New Roman" w:eastAsia="Calibri" w:hAnsi="Times New Roman" w:cs="Times New Roman"/>
                <w:sz w:val="24"/>
                <w:szCs w:val="24"/>
              </w:rPr>
              <w:lastRenderedPageBreak/>
              <w:t>проведении инструктажа, фиксируются дата и время начала и окончания работ</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lastRenderedPageBreak/>
              <w:t>9</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Бланк переключений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Запись задания на переключение тепловой сети с указанием последовательности производства операций при переключении</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10</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Журнал регистрации параметров в контрольных точках</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Периодическая запись давления и температуры теплоносителя в контрольных точках тепловых магистралей</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11</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Журнал анализов сетевой и подпиточной воды</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Записи результатов анализа сетевой, подпиточной воды и конденсата</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12</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Список (картотека) абонентов с указанием тепловых нагрузок</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Перечисление абонентов с указанием тепловых нагрузок по воде и пару для теплопотребления каждого вида (отопление, вентиляция, горячее водоснабжение, технология и т.д.), их адресов и номеров телефонов, а также лиц, ответственных за теплопотребление</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13</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Перечень резервных источников теплоснабжения ответственных потребителей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Перечисление резервных котельных ответственных потребителей с указанием их адресов и телефонов, а также производительности абонентских котельных</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14</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Журнал дефектов</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Записи о неисправностях тепловых сетей. В журнале указывается дата записи, наименование оборудования или участка теплосети, на котором обнаружены дефекты. Под записью подписывается мастер (бригадир) данного участка. Об устранении дефектов (с указанием произведенных работ и даты) делается запись мастером участка</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15</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Книга жалоб абонентов</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Запись жалоб абонентов и отметки о принятых мерах</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16</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График работы дежурного персонала</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Расписание работы дежурного персонала предприятий тепловых сетей</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17</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Список ответственных руководителей и производителен работ</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Перечисление ответственных руководителей и производителей работ с указанием их должностей, фамилий, инициалов</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18</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Список должностных лиц, имеющих право пользования оперативной радиосвязью</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Перечисление лиц, имеющих право пользования оперативной радиосвязью с указанием их должностей, фамилии, инициалов</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19</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Список должностных лиц, имеющих право участвовать в оперативных переключениях</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Перечисление лиц, имеющих право участвовать в оперативных переключениях, с указанием их должностей, фамилии, инициалов</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20</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Положение о диспетчерском пункте тепловых сетей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Определение основного назначения, функций и прав, а также связей диспетчерского пункта с другими подразделениями предприятия теплосети</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21</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Положение (должностная инструкция)</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Определение прав и обязанностей конкретного должностного лица в соответствии с выполняемыми им функциями (для каждого рабочего места)</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lastRenderedPageBreak/>
              <w:t>22</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Перечень инструкций по эксплуатации оборудования (систем, сооружений)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Утвержденный главным инженером перечень инструкций по эксплуатации оборудования (систем, сооружений) для каждого рабочего места</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23</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Инструкции по эксплуатации оборудования</w:t>
            </w:r>
          </w:p>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(систем, сооружений)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Инструкции   по   эксплуатации   основного   и вспомогательного оборудования (систем, устройств, сооружений), обслуживаемого дежурным персоналом ПТС, включая вопросы безопасности</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24</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Журнал заявок на приемку оборудования</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Регистрация заявок строительных, монтажных, наладочных и ремонтных организаций, а также абонентов на вызов представителя района теплосети для участия в приемке теплотрассы и оборудования</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25</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График текущего ремонта тепловых сетей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Перечень участков тепловых сетей, подлежащих текущему ремонту, планируемые и фактические сроки выполнения работ</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26</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График капитального ремонта тепловых сетей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Перечень участков тепловых сетей, подлежащих капитальному ремонту, планируемые и фактические сроки выполнения работ</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27</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График режима работы тепловых сетей (по каждому району на отопительный и летний период)</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Графики: пьезометрический, теплоносителя, отпуска тепла</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28</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Карта уставок технологических защит</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Наименование защиты (сигнализации) с указанием места установки, типа прибора и установки срабатывания по параметру и времени</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29</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Перечень оборудования, находящегося в оперативном управлении и ведении диспетчера теплосети (района теплосети)</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Наименование и краткие технические характеристики оборудования, находящегося в оперативном управлении и ведении диспетчера теплосети (района)</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30</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Схема тепловых сетей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Схема тепловых сетей района (производственного участка) с указанием диаметров трубопроводов, номеров абонентов, обозначением тепловых камер, насосных и дренажных станций, установленных на них оборудования и запорной арматуры</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31</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 xml:space="preserve">Тепловая схема источника тепла </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Графическое изображение технологических систем (оборудования, трубопроводов и устройств) по выработке и отпуску тепла</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32</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Схема трубопроводов источника тепла</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Графическое изображение технологических систем подготовки, распределения и выдачи сетевой воды</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33</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Схема тепловой камеры (павильона, насосной станции)</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 xml:space="preserve">Графическое изображение привязанной к ориентирам на местности тепловой камеры (павильона, насосной станции), находящихся в ней трубопроводов, запорной и </w:t>
            </w:r>
            <w:r w:rsidRPr="000D462F">
              <w:rPr>
                <w:rFonts w:ascii="Times New Roman" w:eastAsia="Calibri" w:hAnsi="Times New Roman" w:cs="Times New Roman"/>
                <w:sz w:val="24"/>
                <w:szCs w:val="24"/>
              </w:rPr>
              <w:lastRenderedPageBreak/>
              <w:t>регулирующей арматуры, оборудования и контрольно-измерительных приборов</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lastRenderedPageBreak/>
              <w:t>34</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Планшетная схема на отдельный участок</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Изображение в плане отдельного участка теплосетей (основных трубопроводов и ответвлений) с указанием диаметров, обозначением на них тепловых пунктов, тепловых камер, компенсаторов, задвижек, номеров и адресов абонентов с указанием назначения, и этажности зданий</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35</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Принципиальная схема магистральных сетей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Схема магистральных сетей с указанием номеров камер и диаметров ответвлений</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36</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Расчетная схема тепловых сетей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Без масштабная схема тепловых сетей с указанием диаметра и приведенной длины каждого расчетного участка</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37</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Таблицы гидравлического расчета тепловых сетей</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Результаты расчета потерь напора и величин, располагаемых напоров на каждом участке тепловой сети</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38</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Перечень работ, проводимых по нарядам</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Перечисление работ, на проведение которых необходимо оформлять наряды-допуска. Перечень утверждается главным инженером ПТС</w:t>
            </w:r>
          </w:p>
        </w:tc>
      </w:tr>
      <w:tr w:rsidR="000D462F" w:rsidRPr="000D462F" w:rsidTr="000D462F">
        <w:trPr>
          <w:trHeight w:val="227"/>
        </w:trPr>
        <w:tc>
          <w:tcPr>
            <w:tcW w:w="269"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39</w:t>
            </w:r>
          </w:p>
        </w:tc>
        <w:tc>
          <w:tcPr>
            <w:tcW w:w="1623" w:type="pct"/>
            <w:shd w:val="clear" w:color="auto" w:fill="auto"/>
            <w:vAlign w:val="center"/>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Наряд-допуск</w:t>
            </w:r>
          </w:p>
        </w:tc>
        <w:tc>
          <w:tcPr>
            <w:tcW w:w="3108" w:type="pct"/>
            <w:shd w:val="clear" w:color="auto" w:fill="auto"/>
          </w:tcPr>
          <w:p w:rsidR="000D462F" w:rsidRPr="000D462F" w:rsidRDefault="000D462F" w:rsidP="000D462F">
            <w:pPr>
              <w:rPr>
                <w:rFonts w:ascii="Times New Roman" w:eastAsia="Calibri" w:hAnsi="Times New Roman" w:cs="Times New Roman"/>
                <w:sz w:val="24"/>
                <w:szCs w:val="24"/>
              </w:rPr>
            </w:pPr>
            <w:r w:rsidRPr="000D462F">
              <w:rPr>
                <w:rFonts w:ascii="Times New Roman" w:eastAsia="Calibri" w:hAnsi="Times New Roman" w:cs="Times New Roman"/>
                <w:sz w:val="24"/>
                <w:szCs w:val="24"/>
              </w:rPr>
              <w:t>Задание на проведение работ, выполняемых по наряду. В задании указываются содержание и место проведения работы, состав бригады, лицо, ответственное за проведение работы, меры, обеспечивающие безопасность проведения работ, дата и время допусков к работе (первичных и ежедневных), окончание работы</w:t>
            </w:r>
          </w:p>
        </w:tc>
      </w:tr>
    </w:tbl>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11.2.2. Внутренние инструкции должны включать детально разработанный оперативный ПЛАС при авариях, ограничениях и отключениях потребителей при временном недостатке тепловой энергии, электрической мощности или топлива на источниках теплоснабжения.</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11.2.3. К инструкциям должны быть приложены схемы возможных аварийных переключений, указания о порядке отключения горячего водоснабжения и отопления, опорожнения тепловых сетей и систем теплопотребления зданий и последующего их заполнения и включением их в работу при разработанных вариантах аварийных режимов. Должна быть определена организация дежурств и действий персонала при усиленном и нерасчетном режимах теплоснабжения.</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Конкретный перечень необходимой эксплуатационной документации в каждой организации устанавливается ее главным инженером.</w:t>
      </w:r>
    </w:p>
    <w:p w:rsidR="000D462F" w:rsidRPr="000D462F" w:rsidRDefault="000D462F" w:rsidP="000D462F">
      <w:pPr>
        <w:spacing w:after="0" w:line="276" w:lineRule="auto"/>
        <w:ind w:firstLine="567"/>
        <w:jc w:val="both"/>
        <w:rPr>
          <w:rFonts w:ascii="Times New Roman" w:eastAsia="Times New Roman" w:hAnsi="Times New Roman" w:cs="Times New Roman"/>
          <w:sz w:val="24"/>
          <w:szCs w:val="24"/>
          <w:lang w:eastAsia="ru-RU"/>
        </w:rPr>
      </w:pPr>
      <w:r w:rsidRPr="000D462F">
        <w:rPr>
          <w:rFonts w:ascii="Times New Roman" w:eastAsia="Times New Roman" w:hAnsi="Times New Roman" w:cs="Times New Roman"/>
          <w:sz w:val="24"/>
          <w:szCs w:val="24"/>
          <w:lang w:eastAsia="ru-RU"/>
        </w:rPr>
        <w:t>11.2.4. Теплоснабжающие, теплосетевые организации, потребители, диспетчерские службы ежегодно до 01 января обмениваются списками лиц, имеющих право на ведение оперативных переговоров. Обо всех изменениях в списках организации должны своевременно сообщать друг другу.</w:t>
      </w:r>
    </w:p>
    <w:p w:rsidR="000D462F" w:rsidRPr="000D462F" w:rsidRDefault="000D462F" w:rsidP="000D462F">
      <w:pPr>
        <w:spacing w:after="0" w:line="276" w:lineRule="auto"/>
        <w:ind w:right="142" w:firstLine="567"/>
        <w:jc w:val="both"/>
        <w:rPr>
          <w:rFonts w:ascii="Times New Roman" w:eastAsia="Times New Roman" w:hAnsi="Times New Roman" w:cs="Times New Roman"/>
          <w:sz w:val="24"/>
          <w:szCs w:val="24"/>
          <w:lang w:eastAsia="ru-RU"/>
        </w:rPr>
      </w:pPr>
    </w:p>
    <w:p w:rsidR="000D462F" w:rsidRPr="000D462F" w:rsidRDefault="000D462F" w:rsidP="000D462F">
      <w:pPr>
        <w:widowControl w:val="0"/>
        <w:numPr>
          <w:ilvl w:val="0"/>
          <w:numId w:val="24"/>
        </w:numPr>
        <w:autoSpaceDE w:val="0"/>
        <w:autoSpaceDN w:val="0"/>
        <w:spacing w:after="0" w:line="240" w:lineRule="auto"/>
        <w:ind w:left="0" w:firstLine="567"/>
        <w:jc w:val="both"/>
        <w:outlineLvl w:val="0"/>
        <w:rPr>
          <w:rFonts w:ascii="Times New Roman" w:eastAsia="Times New Roman" w:hAnsi="Times New Roman" w:cs="Times New Roman"/>
          <w:b/>
          <w:bCs/>
          <w:sz w:val="26"/>
          <w:szCs w:val="26"/>
        </w:rPr>
        <w:sectPr w:rsidR="000D462F" w:rsidRPr="000D462F" w:rsidSect="000D462F">
          <w:footerReference w:type="default" r:id="rId31"/>
          <w:pgSz w:w="11906" w:h="16838" w:code="9"/>
          <w:pgMar w:top="340" w:right="340" w:bottom="340" w:left="1134" w:header="340" w:footer="340" w:gutter="0"/>
          <w:pgBorders>
            <w:top w:val="single" w:sz="4" w:space="1" w:color="auto"/>
            <w:left w:val="single" w:sz="4" w:space="4" w:color="auto"/>
            <w:bottom w:val="single" w:sz="4" w:space="1" w:color="auto"/>
            <w:right w:val="single" w:sz="4" w:space="4" w:color="auto"/>
          </w:pgBorders>
          <w:cols w:space="708"/>
          <w:docGrid w:linePitch="360"/>
        </w:sectPr>
      </w:pPr>
      <w:bookmarkStart w:id="168" w:name="_Toc190965676"/>
    </w:p>
    <w:p w:rsidR="000D462F" w:rsidRPr="000D462F" w:rsidRDefault="000D462F" w:rsidP="000D462F">
      <w:pPr>
        <w:widowControl w:val="0"/>
        <w:autoSpaceDE w:val="0"/>
        <w:autoSpaceDN w:val="0"/>
        <w:spacing w:after="0" w:line="240" w:lineRule="auto"/>
        <w:jc w:val="center"/>
        <w:outlineLvl w:val="0"/>
        <w:rPr>
          <w:rFonts w:ascii="Times New Roman" w:eastAsia="Times New Roman" w:hAnsi="Times New Roman" w:cs="Times New Roman"/>
          <w:b/>
          <w:bCs/>
          <w:sz w:val="26"/>
          <w:szCs w:val="26"/>
        </w:rPr>
      </w:pPr>
      <w:bookmarkStart w:id="169" w:name="_Toc209438030"/>
      <w:r>
        <w:rPr>
          <w:rFonts w:ascii="Times New Roman" w:eastAsia="Times New Roman" w:hAnsi="Times New Roman" w:cs="Times New Roman"/>
          <w:b/>
          <w:bCs/>
          <w:sz w:val="26"/>
          <w:szCs w:val="26"/>
        </w:rPr>
        <w:lastRenderedPageBreak/>
        <w:t xml:space="preserve">12. </w:t>
      </w:r>
      <w:r w:rsidRPr="000D462F">
        <w:rPr>
          <w:rFonts w:ascii="Times New Roman" w:eastAsia="Times New Roman" w:hAnsi="Times New Roman" w:cs="Times New Roman"/>
          <w:b/>
          <w:bCs/>
          <w:sz w:val="26"/>
          <w:szCs w:val="26"/>
        </w:rPr>
        <w:t>Раздел. Ответственные лица по организациям (учреждениям), связанным с эксплуатацией объектов системы теплоснабжения</w:t>
      </w:r>
      <w:bookmarkEnd w:id="168"/>
      <w:bookmarkEnd w:id="169"/>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70" w:name="_Toc189148950"/>
      <w:bookmarkStart w:id="171" w:name="_Toc190965677"/>
      <w:bookmarkStart w:id="172" w:name="_Toc209438031"/>
      <w:r>
        <w:rPr>
          <w:rFonts w:ascii="Times New Roman" w:eastAsia="Times New Roman" w:hAnsi="Times New Roman" w:cs="Times New Roman"/>
          <w:b/>
          <w:bCs/>
          <w:sz w:val="24"/>
          <w:szCs w:val="24"/>
        </w:rPr>
        <w:t xml:space="preserve">12.1. </w:t>
      </w:r>
      <w:r w:rsidRPr="000D462F">
        <w:rPr>
          <w:rFonts w:ascii="Times New Roman" w:eastAsia="Times New Roman" w:hAnsi="Times New Roman" w:cs="Times New Roman"/>
          <w:b/>
          <w:bCs/>
          <w:sz w:val="24"/>
          <w:szCs w:val="24"/>
        </w:rPr>
        <w:t>Общие сведения</w:t>
      </w:r>
      <w:bookmarkEnd w:id="170"/>
      <w:bookmarkEnd w:id="171"/>
      <w:bookmarkEnd w:id="172"/>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12.1.1 Настоящий раздел с контактными данными ответственных лиц от организаций (учреждений), связанных с ликвидацией аварийных ситуаций в системе теплоснабжения на территории Раздольевского сельского поселения сформирован по состоянию на дату разработки документа и подлежит ежегодной корректировке указанных сведений (должностей, Ф.И.О., контактных данных ответственных лиц) при актуализации Плана действий, с учетом произошедших изменений.</w:t>
      </w:r>
    </w:p>
    <w:p w:rsidR="000D462F" w:rsidRPr="000D462F" w:rsidRDefault="000D462F" w:rsidP="000D462F">
      <w:pPr>
        <w:widowControl w:val="0"/>
        <w:autoSpaceDE w:val="0"/>
        <w:autoSpaceDN w:val="0"/>
        <w:spacing w:after="0" w:line="276" w:lineRule="auto"/>
        <w:ind w:left="360"/>
        <w:jc w:val="center"/>
        <w:outlineLvl w:val="1"/>
        <w:rPr>
          <w:rFonts w:ascii="Times New Roman" w:eastAsia="Times New Roman" w:hAnsi="Times New Roman" w:cs="Times New Roman"/>
          <w:b/>
          <w:bCs/>
          <w:sz w:val="24"/>
          <w:szCs w:val="24"/>
        </w:rPr>
      </w:pPr>
      <w:bookmarkStart w:id="173" w:name="_Toc190965678"/>
      <w:bookmarkStart w:id="174" w:name="_Toc209438032"/>
      <w:r>
        <w:rPr>
          <w:rFonts w:ascii="Times New Roman" w:eastAsia="Times New Roman" w:hAnsi="Times New Roman" w:cs="Times New Roman"/>
          <w:b/>
          <w:bCs/>
          <w:sz w:val="24"/>
          <w:szCs w:val="24"/>
        </w:rPr>
        <w:t xml:space="preserve">12.2. </w:t>
      </w:r>
      <w:r w:rsidRPr="000D462F">
        <w:rPr>
          <w:rFonts w:ascii="Times New Roman" w:eastAsia="Times New Roman" w:hAnsi="Times New Roman" w:cs="Times New Roman"/>
          <w:b/>
          <w:bCs/>
          <w:sz w:val="24"/>
          <w:szCs w:val="24"/>
        </w:rPr>
        <w:t>Сведения об ответственных лицах</w:t>
      </w:r>
      <w:bookmarkEnd w:id="173"/>
      <w:bookmarkEnd w:id="174"/>
      <w:r w:rsidRPr="000D462F">
        <w:rPr>
          <w:rFonts w:ascii="Times New Roman" w:eastAsia="Times New Roman" w:hAnsi="Times New Roman" w:cs="Times New Roman"/>
          <w:b/>
          <w:bCs/>
          <w:sz w:val="24"/>
          <w:szCs w:val="24"/>
        </w:rPr>
        <w:t xml:space="preserve"> </w:t>
      </w:r>
    </w:p>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12.2.1.</w:t>
      </w:r>
      <w:r w:rsidRPr="000D462F">
        <w:rPr>
          <w:rFonts w:ascii="Times New Roman" w:eastAsia="Calibri" w:hAnsi="Times New Roman" w:cs="Times New Roman"/>
          <w:sz w:val="24"/>
          <w:szCs w:val="24"/>
        </w:rPr>
        <w:t xml:space="preserve"> Перечень ответственных лиц по администрации </w:t>
      </w:r>
      <w:r w:rsidRPr="000D462F">
        <w:rPr>
          <w:rFonts w:ascii="Times New Roman" w:eastAsia="Calibri" w:hAnsi="Times New Roman" w:cs="Times New Roman"/>
          <w:bCs/>
          <w:sz w:val="24"/>
          <w:szCs w:val="24"/>
        </w:rPr>
        <w:t>Раздольевского сельского поселения Приозерского муниципального района Ленинградской области</w:t>
      </w:r>
      <w:r w:rsidRPr="000D462F">
        <w:rPr>
          <w:rFonts w:ascii="Times New Roman" w:hAnsi="Times New Roman" w:cs="Times New Roman"/>
          <w:sz w:val="24"/>
          <w:szCs w:val="24"/>
        </w:rPr>
        <w:t xml:space="preserve"> связанным с функционированием систем теплоснабжения представлен в таблице </w:t>
      </w:r>
      <w:r w:rsidRPr="000D462F">
        <w:rPr>
          <w:rFonts w:ascii="Times New Roman" w:hAnsi="Times New Roman" w:cs="Times New Roman"/>
          <w:sz w:val="24"/>
          <w:szCs w:val="24"/>
        </w:rPr>
        <w:fldChar w:fldCharType="begin"/>
      </w:r>
      <w:r w:rsidRPr="000D462F">
        <w:rPr>
          <w:rFonts w:ascii="Times New Roman" w:hAnsi="Times New Roman" w:cs="Times New Roman"/>
          <w:sz w:val="24"/>
          <w:szCs w:val="24"/>
        </w:rPr>
        <w:instrText xml:space="preserve"> REF _Ref190965816 \h  \* MERGEFORMAT </w:instrText>
      </w:r>
      <w:r w:rsidRPr="000D462F">
        <w:rPr>
          <w:rFonts w:ascii="Times New Roman" w:hAnsi="Times New Roman" w:cs="Times New Roman"/>
          <w:sz w:val="24"/>
          <w:szCs w:val="24"/>
        </w:rPr>
      </w:r>
      <w:r w:rsidRPr="000D462F">
        <w:rPr>
          <w:rFonts w:ascii="Times New Roman" w:hAnsi="Times New Roman" w:cs="Times New Roman"/>
          <w:sz w:val="24"/>
          <w:szCs w:val="24"/>
        </w:rPr>
        <w:fldChar w:fldCharType="separate"/>
      </w:r>
      <w:r w:rsidR="004970D3" w:rsidRPr="004970D3">
        <w:rPr>
          <w:rFonts w:ascii="Times New Roman" w:hAnsi="Times New Roman" w:cs="Times New Roman"/>
          <w:noProof/>
          <w:sz w:val="24"/>
          <w:szCs w:val="24"/>
        </w:rPr>
        <w:t>Таблица Ошибка</w:t>
      </w:r>
      <w:r w:rsidR="004970D3" w:rsidRPr="004970D3">
        <w:rPr>
          <w:rFonts w:ascii="Times New Roman" w:hAnsi="Times New Roman" w:cs="Times New Roman"/>
          <w:sz w:val="24"/>
          <w:szCs w:val="24"/>
        </w:rPr>
        <w:t>!</w:t>
      </w:r>
      <w:r w:rsidR="004970D3" w:rsidRPr="004970D3">
        <w:rPr>
          <w:rFonts w:ascii="Times New Roman" w:hAnsi="Times New Roman" w:cs="Times New Roman"/>
          <w:noProof/>
          <w:sz w:val="24"/>
          <w:szCs w:val="24"/>
        </w:rPr>
        <w:t xml:space="preserve"> </w:t>
      </w:r>
      <w:r w:rsidR="004970D3">
        <w:rPr>
          <w:rFonts w:ascii="Times New Roman" w:eastAsia="Times New Roman" w:hAnsi="Times New Roman" w:cs="Times New Roman"/>
          <w:bCs/>
          <w:noProof/>
          <w:sz w:val="24"/>
          <w:szCs w:val="24"/>
        </w:rPr>
        <w:t>Текст указанного стиля в документе отсутствует.</w:t>
      </w:r>
      <w:r w:rsidR="004970D3" w:rsidRPr="000D462F">
        <w:rPr>
          <w:rFonts w:ascii="Times New Roman" w:eastAsia="Times New Roman" w:hAnsi="Times New Roman" w:cs="Times New Roman"/>
          <w:b/>
          <w:sz w:val="24"/>
          <w:szCs w:val="24"/>
        </w:rPr>
        <w:t>.</w:t>
      </w:r>
      <w:r w:rsidR="004970D3">
        <w:rPr>
          <w:rFonts w:ascii="Times New Roman" w:eastAsia="Times New Roman" w:hAnsi="Times New Roman" w:cs="Times New Roman"/>
          <w:b/>
          <w:noProof/>
          <w:sz w:val="24"/>
          <w:szCs w:val="24"/>
        </w:rPr>
        <w:t>28</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w:t>
      </w:r>
    </w:p>
    <w:p w:rsidR="000D462F" w:rsidRPr="000D462F" w:rsidRDefault="000D462F" w:rsidP="000D462F">
      <w:pPr>
        <w:widowControl w:val="0"/>
        <w:autoSpaceDE w:val="0"/>
        <w:autoSpaceDN w:val="0"/>
        <w:spacing w:after="0" w:line="276" w:lineRule="auto"/>
        <w:ind w:firstLine="567"/>
        <w:jc w:val="both"/>
        <w:rPr>
          <w:rFonts w:ascii="Times New Roman" w:eastAsia="Times New Roman" w:hAnsi="Times New Roman" w:cs="Times New Roman"/>
          <w:b/>
          <w:i/>
          <w:sz w:val="24"/>
          <w:szCs w:val="24"/>
        </w:rPr>
      </w:pPr>
      <w:bookmarkStart w:id="175" w:name="_Ref190965816"/>
      <w:bookmarkStart w:id="176" w:name="_Toc190965472"/>
      <w:bookmarkStart w:id="177" w:name="_Toc209505316"/>
      <w:r w:rsidRPr="000D462F">
        <w:rPr>
          <w:rFonts w:ascii="Times New Roman" w:eastAsia="Times New Roman" w:hAnsi="Times New Roman" w:cs="Times New Roman"/>
          <w:b/>
          <w:sz w:val="24"/>
          <w:szCs w:val="24"/>
        </w:rPr>
        <w:t xml:space="preserve">Таблица </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STYLEREF 2 \s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Cs/>
          <w:noProof/>
          <w:sz w:val="24"/>
          <w:szCs w:val="24"/>
        </w:rPr>
        <w:t>Ошибка! Текст указанного стиля в документе отсутствует.</w:t>
      </w:r>
      <w:r w:rsidRPr="000D462F">
        <w:rPr>
          <w:rFonts w:ascii="Times New Roman" w:eastAsia="Times New Roman" w:hAnsi="Times New Roman" w:cs="Times New Roman"/>
          <w:b/>
          <w:sz w:val="24"/>
          <w:szCs w:val="24"/>
        </w:rPr>
        <w:fldChar w:fldCharType="end"/>
      </w:r>
      <w:r w:rsidRPr="000D462F">
        <w:rPr>
          <w:rFonts w:ascii="Times New Roman" w:eastAsia="Times New Roman" w:hAnsi="Times New Roman" w:cs="Times New Roman"/>
          <w:b/>
          <w:sz w:val="24"/>
          <w:szCs w:val="24"/>
        </w:rPr>
        <w:t>.</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SEQ Таблица \* ARABIC \s 2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
          <w:noProof/>
          <w:sz w:val="24"/>
          <w:szCs w:val="24"/>
        </w:rPr>
        <w:t>28</w:t>
      </w:r>
      <w:r w:rsidRPr="000D462F">
        <w:rPr>
          <w:rFonts w:ascii="Times New Roman" w:eastAsia="Times New Roman" w:hAnsi="Times New Roman" w:cs="Times New Roman"/>
          <w:b/>
          <w:sz w:val="24"/>
          <w:szCs w:val="24"/>
        </w:rPr>
        <w:fldChar w:fldCharType="end"/>
      </w:r>
      <w:bookmarkEnd w:id="175"/>
      <w:r w:rsidRPr="000D462F">
        <w:rPr>
          <w:rFonts w:ascii="Times New Roman" w:eastAsia="Times New Roman" w:hAnsi="Times New Roman" w:cs="Times New Roman"/>
          <w:noProof/>
          <w:sz w:val="24"/>
          <w:szCs w:val="24"/>
        </w:rPr>
        <w:t xml:space="preserve"> </w:t>
      </w:r>
      <w:r w:rsidRPr="000D462F">
        <w:rPr>
          <w:rFonts w:ascii="Times New Roman" w:eastAsia="Times New Roman" w:hAnsi="Times New Roman" w:cs="Times New Roman"/>
          <w:sz w:val="24"/>
          <w:szCs w:val="24"/>
        </w:rPr>
        <w:t xml:space="preserve">- </w:t>
      </w:r>
      <w:r w:rsidRPr="000D462F">
        <w:rPr>
          <w:rFonts w:ascii="Times New Roman" w:eastAsia="Calibri" w:hAnsi="Times New Roman" w:cs="Times New Roman"/>
          <w:sz w:val="24"/>
          <w:szCs w:val="24"/>
        </w:rPr>
        <w:t>Перечень ответственных лиц по администрации Раздольевского сельского поселения Приозерского муниципального района Ленинградской области</w:t>
      </w:r>
      <w:r w:rsidRPr="000D462F">
        <w:rPr>
          <w:rFonts w:ascii="Times New Roman" w:eastAsia="Times New Roman" w:hAnsi="Times New Roman" w:cs="Times New Roman"/>
          <w:sz w:val="24"/>
          <w:szCs w:val="24"/>
        </w:rPr>
        <w:t xml:space="preserve"> связанным с функционированием систем теплоснабжения</w:t>
      </w:r>
      <w:bookmarkEnd w:id="176"/>
      <w:bookmarkEnd w:id="1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3416"/>
        <w:gridCol w:w="3321"/>
        <w:gridCol w:w="3077"/>
      </w:tblGrid>
      <w:tr w:rsidR="000D462F" w:rsidRPr="000D462F" w:rsidTr="000D462F">
        <w:trPr>
          <w:trHeight w:val="70"/>
        </w:trPr>
        <w:tc>
          <w:tcPr>
            <w:tcW w:w="289" w:type="pct"/>
            <w:vAlign w:val="center"/>
          </w:tcPr>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w:t>
            </w:r>
          </w:p>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п/п</w:t>
            </w:r>
          </w:p>
        </w:tc>
        <w:tc>
          <w:tcPr>
            <w:tcW w:w="1640" w:type="pct"/>
            <w:vAlign w:val="center"/>
          </w:tcPr>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Ф.И.О</w:t>
            </w:r>
          </w:p>
        </w:tc>
        <w:tc>
          <w:tcPr>
            <w:tcW w:w="1594" w:type="pct"/>
            <w:vAlign w:val="center"/>
          </w:tcPr>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Должность</w:t>
            </w:r>
          </w:p>
        </w:tc>
        <w:tc>
          <w:tcPr>
            <w:tcW w:w="1477" w:type="pct"/>
            <w:vAlign w:val="center"/>
          </w:tcPr>
          <w:p w:rsidR="000D462F" w:rsidRPr="000D462F" w:rsidRDefault="000D462F" w:rsidP="000D462F">
            <w:pPr>
              <w:ind w:right="-113"/>
              <w:jc w:val="center"/>
              <w:rPr>
                <w:rFonts w:ascii="Times New Roman" w:hAnsi="Times New Roman" w:cs="Times New Roman"/>
                <w:b/>
              </w:rPr>
            </w:pPr>
            <w:r w:rsidRPr="000D462F">
              <w:rPr>
                <w:rFonts w:ascii="Times New Roman" w:hAnsi="Times New Roman" w:cs="Times New Roman"/>
                <w:b/>
              </w:rPr>
              <w:t>Контактный номер телефона ответственного лица</w:t>
            </w:r>
          </w:p>
        </w:tc>
      </w:tr>
      <w:tr w:rsidR="000D462F" w:rsidRPr="000D462F" w:rsidTr="000D462F">
        <w:tc>
          <w:tcPr>
            <w:tcW w:w="5000" w:type="pct"/>
            <w:gridSpan w:val="4"/>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 xml:space="preserve">Администрация Раздольевского </w:t>
            </w:r>
            <w:bookmarkStart w:id="178" w:name="_Hlk193796902"/>
            <w:r w:rsidRPr="000D462F">
              <w:rPr>
                <w:rFonts w:ascii="Times New Roman" w:hAnsi="Times New Roman" w:cs="Times New Roman"/>
              </w:rPr>
              <w:t>сельского поселения Приозерского муниципального района Ленинградской</w:t>
            </w:r>
            <w:bookmarkEnd w:id="178"/>
            <w:r w:rsidRPr="000D462F">
              <w:rPr>
                <w:rFonts w:ascii="Times New Roman" w:hAnsi="Times New Roman" w:cs="Times New Roman"/>
              </w:rPr>
              <w:t xml:space="preserve"> области, адрес места расположения Ленинградская область, Приозерский район, деревня Раздолье, Центральная ул., д.1, 3.</w:t>
            </w:r>
          </w:p>
        </w:tc>
      </w:tr>
      <w:tr w:rsidR="000D462F" w:rsidRPr="000D462F" w:rsidTr="000D462F">
        <w:trPr>
          <w:trHeight w:val="70"/>
        </w:trPr>
        <w:tc>
          <w:tcPr>
            <w:tcW w:w="289"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1</w:t>
            </w:r>
          </w:p>
        </w:tc>
        <w:tc>
          <w:tcPr>
            <w:tcW w:w="1640"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Зайцева В.В.</w:t>
            </w:r>
          </w:p>
        </w:tc>
        <w:tc>
          <w:tcPr>
            <w:tcW w:w="1594"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Глава администрации Раздольевского сельского поселения Приозерского муниципального района Ленинградской области</w:t>
            </w:r>
          </w:p>
        </w:tc>
        <w:tc>
          <w:tcPr>
            <w:tcW w:w="1477" w:type="pct"/>
            <w:vAlign w:val="center"/>
          </w:tcPr>
          <w:p w:rsidR="000D462F" w:rsidRPr="000D462F" w:rsidRDefault="00A602CA" w:rsidP="000D462F">
            <w:pPr>
              <w:jc w:val="center"/>
              <w:rPr>
                <w:rFonts w:ascii="Times New Roman" w:hAnsi="Times New Roman" w:cs="Times New Roman"/>
                <w:spacing w:val="8"/>
              </w:rPr>
            </w:pPr>
            <w:hyperlink r:id="rId32" w:history="1">
              <w:r w:rsidR="000D462F" w:rsidRPr="000D462F">
                <w:rPr>
                  <w:rFonts w:ascii="Times New Roman" w:hAnsi="Times New Roman" w:cs="Times New Roman"/>
                  <w:spacing w:val="8"/>
                </w:rPr>
                <w:t>8 (81379) 718</w:t>
              </w:r>
            </w:hyperlink>
          </w:p>
          <w:p w:rsidR="000D462F" w:rsidRPr="000D462F" w:rsidRDefault="00A602CA" w:rsidP="000D462F">
            <w:pPr>
              <w:jc w:val="center"/>
              <w:rPr>
                <w:rFonts w:ascii="Times New Roman" w:hAnsi="Times New Roman" w:cs="Times New Roman"/>
                <w:spacing w:val="8"/>
              </w:rPr>
            </w:pPr>
            <w:hyperlink r:id="rId33" w:history="1">
              <w:r w:rsidR="000D462F" w:rsidRPr="000D462F">
                <w:rPr>
                  <w:rFonts w:ascii="Times New Roman" w:hAnsi="Times New Roman" w:cs="Times New Roman"/>
                  <w:spacing w:val="8"/>
                </w:rPr>
                <w:t>8 (81379) 66-725</w:t>
              </w:r>
            </w:hyperlink>
          </w:p>
        </w:tc>
      </w:tr>
      <w:tr w:rsidR="000D462F" w:rsidRPr="000D462F" w:rsidTr="000D462F">
        <w:tc>
          <w:tcPr>
            <w:tcW w:w="289"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2</w:t>
            </w:r>
          </w:p>
        </w:tc>
        <w:tc>
          <w:tcPr>
            <w:tcW w:w="1640"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Шехмаметьева А.Ш.</w:t>
            </w:r>
          </w:p>
        </w:tc>
        <w:tc>
          <w:tcPr>
            <w:tcW w:w="1594"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Заместитель Главы администрации Раздольевского сельского поселения Приозерского муниципального района Ленинградской области</w:t>
            </w:r>
          </w:p>
        </w:tc>
        <w:tc>
          <w:tcPr>
            <w:tcW w:w="1477"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8 (81379) 66-718</w:t>
            </w:r>
          </w:p>
        </w:tc>
      </w:tr>
    </w:tbl>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12.2.2.</w:t>
      </w:r>
      <w:r w:rsidRPr="000D462F">
        <w:rPr>
          <w:rFonts w:ascii="Times New Roman" w:eastAsia="Calibri" w:hAnsi="Times New Roman" w:cs="Times New Roman"/>
          <w:sz w:val="24"/>
          <w:szCs w:val="24"/>
        </w:rPr>
        <w:t xml:space="preserve"> Перечень ответственных лиц по региональным и муниципальным службам</w:t>
      </w:r>
      <w:r w:rsidRPr="000D462F">
        <w:rPr>
          <w:rFonts w:ascii="Times New Roman" w:hAnsi="Times New Roman" w:cs="Times New Roman"/>
          <w:sz w:val="24"/>
          <w:szCs w:val="24"/>
        </w:rPr>
        <w:t xml:space="preserve"> </w:t>
      </w:r>
      <w:r w:rsidRPr="000D462F">
        <w:rPr>
          <w:rFonts w:ascii="Times New Roman" w:hAnsi="Times New Roman" w:cs="Times New Roman"/>
          <w:sz w:val="24"/>
          <w:szCs w:val="24"/>
          <w:shd w:val="clear" w:color="auto" w:fill="FFFFFF"/>
        </w:rPr>
        <w:t>мониторинга технологических нарушений, координацию мер по их устранению,</w:t>
      </w:r>
      <w:r w:rsidRPr="000D462F">
        <w:rPr>
          <w:rFonts w:ascii="Times New Roman" w:hAnsi="Times New Roman" w:cs="Times New Roman"/>
          <w:sz w:val="24"/>
          <w:szCs w:val="24"/>
        </w:rPr>
        <w:t xml:space="preserve"> связанным с функционированием систем теплоснабжения </w:t>
      </w:r>
      <w:r w:rsidRPr="000D462F">
        <w:rPr>
          <w:rFonts w:ascii="Times New Roman" w:eastAsia="Calibri" w:hAnsi="Times New Roman" w:cs="Times New Roman"/>
          <w:sz w:val="24"/>
          <w:szCs w:val="24"/>
        </w:rPr>
        <w:t>Раздольевского сельского поселения</w:t>
      </w:r>
      <w:r w:rsidRPr="000D462F">
        <w:rPr>
          <w:rFonts w:ascii="Times New Roman" w:hAnsi="Times New Roman" w:cs="Times New Roman"/>
          <w:sz w:val="24"/>
          <w:szCs w:val="24"/>
        </w:rPr>
        <w:t xml:space="preserve"> представлен в таблице </w:t>
      </w:r>
      <w:r w:rsidRPr="000D462F">
        <w:rPr>
          <w:rFonts w:ascii="Times New Roman" w:hAnsi="Times New Roman" w:cs="Times New Roman"/>
          <w:sz w:val="24"/>
          <w:szCs w:val="24"/>
        </w:rPr>
        <w:fldChar w:fldCharType="begin"/>
      </w:r>
      <w:r w:rsidRPr="000D462F">
        <w:rPr>
          <w:rFonts w:ascii="Times New Roman" w:hAnsi="Times New Roman" w:cs="Times New Roman"/>
          <w:sz w:val="24"/>
          <w:szCs w:val="24"/>
        </w:rPr>
        <w:instrText xml:space="preserve"> REF _Ref190965856 \h  \* MERGEFORMAT </w:instrText>
      </w:r>
      <w:r w:rsidRPr="000D462F">
        <w:rPr>
          <w:rFonts w:ascii="Times New Roman" w:hAnsi="Times New Roman" w:cs="Times New Roman"/>
          <w:sz w:val="24"/>
          <w:szCs w:val="24"/>
        </w:rPr>
      </w:r>
      <w:r w:rsidRPr="000D462F">
        <w:rPr>
          <w:rFonts w:ascii="Times New Roman" w:hAnsi="Times New Roman" w:cs="Times New Roman"/>
          <w:sz w:val="24"/>
          <w:szCs w:val="24"/>
        </w:rPr>
        <w:fldChar w:fldCharType="separate"/>
      </w:r>
      <w:r w:rsidR="004970D3" w:rsidRPr="004970D3">
        <w:rPr>
          <w:rFonts w:ascii="Times New Roman" w:hAnsi="Times New Roman" w:cs="Times New Roman"/>
          <w:noProof/>
          <w:sz w:val="24"/>
          <w:szCs w:val="24"/>
        </w:rPr>
        <w:t>Таблица</w:t>
      </w:r>
      <w:r w:rsidR="004970D3" w:rsidRPr="004970D3">
        <w:rPr>
          <w:rFonts w:ascii="Times New Roman" w:hAnsi="Times New Roman" w:cs="Times New Roman"/>
          <w:sz w:val="24"/>
          <w:szCs w:val="24"/>
        </w:rPr>
        <w:t xml:space="preserve"> </w:t>
      </w:r>
      <w:r w:rsidR="004970D3" w:rsidRPr="004970D3">
        <w:rPr>
          <w:rFonts w:ascii="Times New Roman" w:hAnsi="Times New Roman" w:cs="Times New Roman"/>
          <w:noProof/>
          <w:sz w:val="24"/>
          <w:szCs w:val="24"/>
        </w:rPr>
        <w:t>Ошибка</w:t>
      </w:r>
      <w:r w:rsidR="004970D3" w:rsidRPr="004970D3">
        <w:rPr>
          <w:rFonts w:ascii="Times New Roman" w:hAnsi="Times New Roman" w:cs="Times New Roman"/>
          <w:sz w:val="24"/>
          <w:szCs w:val="24"/>
        </w:rPr>
        <w:t>!</w:t>
      </w:r>
      <w:r w:rsidR="004970D3" w:rsidRPr="004970D3">
        <w:rPr>
          <w:rFonts w:ascii="Times New Roman" w:hAnsi="Times New Roman" w:cs="Times New Roman"/>
          <w:noProof/>
          <w:sz w:val="24"/>
          <w:szCs w:val="24"/>
        </w:rPr>
        <w:t xml:space="preserve"> </w:t>
      </w:r>
      <w:r w:rsidR="004970D3">
        <w:rPr>
          <w:rFonts w:ascii="Times New Roman" w:eastAsia="Times New Roman" w:hAnsi="Times New Roman" w:cs="Times New Roman"/>
          <w:bCs/>
          <w:noProof/>
          <w:sz w:val="24"/>
          <w:szCs w:val="24"/>
        </w:rPr>
        <w:t>Текст указанного стиля в документе отсутствует.</w:t>
      </w:r>
      <w:r w:rsidR="004970D3" w:rsidRPr="000D462F">
        <w:rPr>
          <w:rFonts w:ascii="Times New Roman" w:eastAsia="Times New Roman" w:hAnsi="Times New Roman" w:cs="Times New Roman"/>
          <w:b/>
          <w:sz w:val="24"/>
          <w:szCs w:val="24"/>
        </w:rPr>
        <w:t>.</w:t>
      </w:r>
      <w:r w:rsidR="004970D3">
        <w:rPr>
          <w:rFonts w:ascii="Times New Roman" w:eastAsia="Times New Roman" w:hAnsi="Times New Roman" w:cs="Times New Roman"/>
          <w:b/>
          <w:noProof/>
          <w:sz w:val="24"/>
          <w:szCs w:val="24"/>
        </w:rPr>
        <w:t>29</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w:t>
      </w:r>
    </w:p>
    <w:p w:rsidR="000D462F" w:rsidRPr="000D462F" w:rsidRDefault="000D462F" w:rsidP="000D462F">
      <w:pPr>
        <w:widowControl w:val="0"/>
        <w:autoSpaceDE w:val="0"/>
        <w:autoSpaceDN w:val="0"/>
        <w:spacing w:after="0" w:line="276" w:lineRule="auto"/>
        <w:ind w:firstLine="567"/>
        <w:jc w:val="both"/>
        <w:rPr>
          <w:rFonts w:ascii="Times New Roman" w:eastAsia="Times New Roman" w:hAnsi="Times New Roman" w:cs="Times New Roman"/>
          <w:b/>
          <w:i/>
          <w:sz w:val="24"/>
          <w:szCs w:val="24"/>
        </w:rPr>
      </w:pPr>
      <w:bookmarkStart w:id="179" w:name="_Ref190965856"/>
      <w:bookmarkStart w:id="180" w:name="_Toc190965473"/>
      <w:bookmarkStart w:id="181" w:name="_Toc209505317"/>
      <w:r w:rsidRPr="000D462F">
        <w:rPr>
          <w:rFonts w:ascii="Times New Roman" w:eastAsia="Times New Roman" w:hAnsi="Times New Roman" w:cs="Times New Roman"/>
          <w:b/>
          <w:sz w:val="24"/>
          <w:szCs w:val="24"/>
        </w:rPr>
        <w:t xml:space="preserve">Таблица </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STYLEREF 2 \s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Cs/>
          <w:noProof/>
          <w:sz w:val="24"/>
          <w:szCs w:val="24"/>
        </w:rPr>
        <w:t>Ошибка! Текст указанного стиля в документе отсутствует.</w:t>
      </w:r>
      <w:r w:rsidRPr="000D462F">
        <w:rPr>
          <w:rFonts w:ascii="Times New Roman" w:eastAsia="Times New Roman" w:hAnsi="Times New Roman" w:cs="Times New Roman"/>
          <w:b/>
          <w:sz w:val="24"/>
          <w:szCs w:val="24"/>
        </w:rPr>
        <w:fldChar w:fldCharType="end"/>
      </w:r>
      <w:r w:rsidRPr="000D462F">
        <w:rPr>
          <w:rFonts w:ascii="Times New Roman" w:eastAsia="Times New Roman" w:hAnsi="Times New Roman" w:cs="Times New Roman"/>
          <w:b/>
          <w:sz w:val="24"/>
          <w:szCs w:val="24"/>
        </w:rPr>
        <w:t>.</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SEQ Таблица \* ARABIC \s 2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
          <w:noProof/>
          <w:sz w:val="24"/>
          <w:szCs w:val="24"/>
        </w:rPr>
        <w:t>29</w:t>
      </w:r>
      <w:r w:rsidRPr="000D462F">
        <w:rPr>
          <w:rFonts w:ascii="Times New Roman" w:eastAsia="Times New Roman" w:hAnsi="Times New Roman" w:cs="Times New Roman"/>
          <w:b/>
          <w:sz w:val="24"/>
          <w:szCs w:val="24"/>
        </w:rPr>
        <w:fldChar w:fldCharType="end"/>
      </w:r>
      <w:bookmarkEnd w:id="179"/>
      <w:r w:rsidRPr="000D462F">
        <w:rPr>
          <w:rFonts w:ascii="Times New Roman" w:eastAsia="Times New Roman" w:hAnsi="Times New Roman" w:cs="Times New Roman"/>
          <w:sz w:val="24"/>
          <w:szCs w:val="24"/>
        </w:rPr>
        <w:t xml:space="preserve"> - </w:t>
      </w:r>
      <w:r w:rsidRPr="000D462F">
        <w:rPr>
          <w:rFonts w:ascii="Times New Roman" w:eastAsia="Calibri" w:hAnsi="Times New Roman" w:cs="Times New Roman"/>
          <w:sz w:val="24"/>
          <w:szCs w:val="24"/>
        </w:rPr>
        <w:t>Перечень ответственных лиц по региональным и муниципальным службам</w:t>
      </w:r>
      <w:r w:rsidRPr="000D462F">
        <w:rPr>
          <w:rFonts w:ascii="Times New Roman" w:eastAsia="Times New Roman" w:hAnsi="Times New Roman" w:cs="Times New Roman"/>
          <w:sz w:val="24"/>
          <w:szCs w:val="24"/>
        </w:rPr>
        <w:t xml:space="preserve"> </w:t>
      </w:r>
      <w:r w:rsidRPr="000D462F">
        <w:rPr>
          <w:rFonts w:ascii="Times New Roman" w:eastAsia="Times New Roman" w:hAnsi="Times New Roman" w:cs="Times New Roman"/>
          <w:sz w:val="24"/>
          <w:szCs w:val="24"/>
          <w:shd w:val="clear" w:color="auto" w:fill="FFFFFF"/>
        </w:rPr>
        <w:t>мониторинга технологических нарушений, координацию мер по их устранению,</w:t>
      </w:r>
      <w:r w:rsidRPr="000D462F">
        <w:rPr>
          <w:rFonts w:ascii="Times New Roman" w:eastAsia="Times New Roman" w:hAnsi="Times New Roman" w:cs="Times New Roman"/>
          <w:sz w:val="24"/>
          <w:szCs w:val="24"/>
        </w:rPr>
        <w:t xml:space="preserve"> связанным </w:t>
      </w:r>
      <w:r w:rsidRPr="000D462F">
        <w:rPr>
          <w:rFonts w:ascii="Times New Roman" w:eastAsia="Times New Roman" w:hAnsi="Times New Roman" w:cs="Times New Roman"/>
          <w:sz w:val="24"/>
          <w:szCs w:val="24"/>
        </w:rPr>
        <w:br/>
        <w:t xml:space="preserve">с функционированием систем теплоснабжения </w:t>
      </w:r>
      <w:bookmarkEnd w:id="180"/>
      <w:r w:rsidRPr="000D462F">
        <w:rPr>
          <w:rFonts w:ascii="Times New Roman" w:eastAsia="Calibri" w:hAnsi="Times New Roman" w:cs="Times New Roman"/>
          <w:sz w:val="24"/>
          <w:szCs w:val="24"/>
        </w:rPr>
        <w:t>Раздольевского сельского поселения</w:t>
      </w:r>
      <w:r w:rsidRPr="000D462F">
        <w:rPr>
          <w:rFonts w:ascii="Times New Roman" w:eastAsia="Times New Roman" w:hAnsi="Times New Roman" w:cs="Times New Roman"/>
          <w:sz w:val="24"/>
          <w:szCs w:val="24"/>
        </w:rPr>
        <w:t>.</w:t>
      </w:r>
      <w:bookmarkEnd w:id="1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3416"/>
        <w:gridCol w:w="3169"/>
        <w:gridCol w:w="3229"/>
      </w:tblGrid>
      <w:tr w:rsidR="000D462F" w:rsidRPr="000D462F" w:rsidTr="000D462F">
        <w:trPr>
          <w:trHeight w:val="70"/>
          <w:tblHeader/>
        </w:trPr>
        <w:tc>
          <w:tcPr>
            <w:tcW w:w="289" w:type="pct"/>
            <w:vAlign w:val="center"/>
          </w:tcPr>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w:t>
            </w:r>
          </w:p>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п/п</w:t>
            </w:r>
          </w:p>
        </w:tc>
        <w:tc>
          <w:tcPr>
            <w:tcW w:w="1640" w:type="pct"/>
            <w:vAlign w:val="center"/>
          </w:tcPr>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Наименование службы</w:t>
            </w:r>
          </w:p>
        </w:tc>
        <w:tc>
          <w:tcPr>
            <w:tcW w:w="1521" w:type="pct"/>
            <w:vAlign w:val="center"/>
          </w:tcPr>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Должность</w:t>
            </w:r>
          </w:p>
        </w:tc>
        <w:tc>
          <w:tcPr>
            <w:tcW w:w="1550" w:type="pct"/>
            <w:vAlign w:val="center"/>
          </w:tcPr>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Контактный номер телефона ответственного лица</w:t>
            </w:r>
          </w:p>
        </w:tc>
      </w:tr>
      <w:tr w:rsidR="000D462F" w:rsidRPr="000D462F" w:rsidTr="000D462F">
        <w:trPr>
          <w:trHeight w:val="170"/>
        </w:trPr>
        <w:tc>
          <w:tcPr>
            <w:tcW w:w="5000" w:type="pct"/>
            <w:gridSpan w:val="4"/>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 xml:space="preserve">Организация оперативно-дежурного управления в чрезвычайных ситуациях Раздольевского сельского поселения, адрес места расположения: Ленинградская область, Приозерский район, </w:t>
            </w:r>
            <w:r w:rsidRPr="000D462F">
              <w:rPr>
                <w:rFonts w:ascii="Times New Roman" w:hAnsi="Times New Roman" w:cs="Times New Roman"/>
              </w:rPr>
              <w:br/>
              <w:t>г. Приозерск, ул. Ленина, д.10</w:t>
            </w:r>
          </w:p>
        </w:tc>
      </w:tr>
      <w:tr w:rsidR="000D462F" w:rsidRPr="000D462F" w:rsidTr="000D462F">
        <w:trPr>
          <w:trHeight w:val="70"/>
        </w:trPr>
        <w:tc>
          <w:tcPr>
            <w:tcW w:w="289"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lastRenderedPageBreak/>
              <w:t>1</w:t>
            </w:r>
          </w:p>
        </w:tc>
        <w:tc>
          <w:tcPr>
            <w:tcW w:w="1640"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Единая дежурная диспетчерская служба (ЕДДС) Приозерского муниципального района</w:t>
            </w:r>
          </w:p>
        </w:tc>
        <w:tc>
          <w:tcPr>
            <w:tcW w:w="1521"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Оператор</w:t>
            </w:r>
          </w:p>
        </w:tc>
        <w:tc>
          <w:tcPr>
            <w:tcW w:w="1550" w:type="pct"/>
            <w:vAlign w:val="center"/>
          </w:tcPr>
          <w:p w:rsidR="000D462F" w:rsidRPr="000D462F" w:rsidRDefault="000D462F" w:rsidP="000D462F">
            <w:pPr>
              <w:ind w:left="360"/>
              <w:jc w:val="center"/>
              <w:rPr>
                <w:rFonts w:ascii="Times New Roman" w:hAnsi="Times New Roman" w:cs="Times New Roman"/>
              </w:rPr>
            </w:pPr>
            <w:r w:rsidRPr="000D462F">
              <w:rPr>
                <w:rFonts w:ascii="Times New Roman" w:hAnsi="Times New Roman" w:cs="Times New Roman"/>
              </w:rPr>
              <w:t>8-(813)-79-37-787</w:t>
            </w:r>
          </w:p>
        </w:tc>
      </w:tr>
    </w:tbl>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 xml:space="preserve">12.2.3. Перечень ответственных лиц по </w:t>
      </w:r>
      <w:r w:rsidRPr="000D462F">
        <w:rPr>
          <w:rFonts w:ascii="Times New Roman" w:eastAsia="Calibri" w:hAnsi="Times New Roman" w:cs="Times New Roman"/>
          <w:sz w:val="24"/>
          <w:szCs w:val="24"/>
        </w:rPr>
        <w:t>региональным и муниципальным</w:t>
      </w:r>
      <w:r w:rsidRPr="000D462F">
        <w:rPr>
          <w:rFonts w:ascii="Times New Roman" w:hAnsi="Times New Roman" w:cs="Times New Roman"/>
          <w:sz w:val="24"/>
          <w:szCs w:val="24"/>
        </w:rPr>
        <w:t xml:space="preserve"> экстренным оперативным службам Раздольевского сельского поселения связанным с функционированием систем теплоснабжения представлен в таблице </w:t>
      </w:r>
      <w:r w:rsidRPr="000D462F">
        <w:rPr>
          <w:rFonts w:ascii="Times New Roman" w:hAnsi="Times New Roman" w:cs="Times New Roman"/>
          <w:sz w:val="24"/>
          <w:szCs w:val="24"/>
        </w:rPr>
        <w:fldChar w:fldCharType="begin"/>
      </w:r>
      <w:r w:rsidRPr="000D462F">
        <w:rPr>
          <w:rFonts w:ascii="Times New Roman" w:hAnsi="Times New Roman" w:cs="Times New Roman"/>
          <w:sz w:val="24"/>
          <w:szCs w:val="24"/>
        </w:rPr>
        <w:instrText xml:space="preserve"> REF _Ref190965900 \h  \* MERGEFORMAT </w:instrText>
      </w:r>
      <w:r w:rsidRPr="000D462F">
        <w:rPr>
          <w:rFonts w:ascii="Times New Roman" w:hAnsi="Times New Roman" w:cs="Times New Roman"/>
          <w:sz w:val="24"/>
          <w:szCs w:val="24"/>
        </w:rPr>
      </w:r>
      <w:r w:rsidRPr="000D462F">
        <w:rPr>
          <w:rFonts w:ascii="Times New Roman" w:hAnsi="Times New Roman" w:cs="Times New Roman"/>
          <w:sz w:val="24"/>
          <w:szCs w:val="24"/>
        </w:rPr>
        <w:fldChar w:fldCharType="separate"/>
      </w:r>
      <w:r w:rsidR="004970D3" w:rsidRPr="004970D3">
        <w:rPr>
          <w:rFonts w:ascii="Times New Roman" w:hAnsi="Times New Roman" w:cs="Times New Roman"/>
          <w:noProof/>
          <w:sz w:val="24"/>
          <w:szCs w:val="24"/>
        </w:rPr>
        <w:t>Таблица Ошибка</w:t>
      </w:r>
      <w:r w:rsidR="004970D3" w:rsidRPr="004970D3">
        <w:rPr>
          <w:rFonts w:ascii="Times New Roman" w:hAnsi="Times New Roman" w:cs="Times New Roman"/>
          <w:sz w:val="24"/>
          <w:szCs w:val="24"/>
        </w:rPr>
        <w:t>!</w:t>
      </w:r>
      <w:r w:rsidR="004970D3" w:rsidRPr="004970D3">
        <w:rPr>
          <w:rFonts w:ascii="Times New Roman" w:hAnsi="Times New Roman" w:cs="Times New Roman"/>
          <w:noProof/>
          <w:sz w:val="24"/>
          <w:szCs w:val="24"/>
        </w:rPr>
        <w:t xml:space="preserve"> </w:t>
      </w:r>
      <w:r w:rsidR="004970D3">
        <w:rPr>
          <w:rFonts w:ascii="Times New Roman" w:eastAsia="Times New Roman" w:hAnsi="Times New Roman" w:cs="Times New Roman"/>
          <w:bCs/>
          <w:noProof/>
          <w:sz w:val="24"/>
          <w:szCs w:val="24"/>
        </w:rPr>
        <w:t>Текст указанного стиля в документе отсутствует.</w:t>
      </w:r>
      <w:r w:rsidR="004970D3" w:rsidRPr="000D462F">
        <w:rPr>
          <w:rFonts w:ascii="Times New Roman" w:eastAsia="Times New Roman" w:hAnsi="Times New Roman" w:cs="Times New Roman"/>
          <w:b/>
          <w:sz w:val="24"/>
          <w:szCs w:val="24"/>
        </w:rPr>
        <w:t>.</w:t>
      </w:r>
      <w:r w:rsidR="004970D3">
        <w:rPr>
          <w:rFonts w:ascii="Times New Roman" w:eastAsia="Times New Roman" w:hAnsi="Times New Roman" w:cs="Times New Roman"/>
          <w:b/>
          <w:noProof/>
          <w:sz w:val="24"/>
          <w:szCs w:val="24"/>
        </w:rPr>
        <w:t>30</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w:t>
      </w:r>
    </w:p>
    <w:p w:rsidR="000D462F" w:rsidRPr="000D462F" w:rsidRDefault="000D462F" w:rsidP="000D462F">
      <w:pPr>
        <w:widowControl w:val="0"/>
        <w:autoSpaceDE w:val="0"/>
        <w:autoSpaceDN w:val="0"/>
        <w:spacing w:after="0" w:line="276" w:lineRule="auto"/>
        <w:ind w:firstLine="567"/>
        <w:jc w:val="both"/>
        <w:rPr>
          <w:rFonts w:ascii="Times New Roman" w:eastAsia="Times New Roman" w:hAnsi="Times New Roman" w:cs="Times New Roman"/>
          <w:b/>
          <w:i/>
          <w:sz w:val="24"/>
          <w:szCs w:val="24"/>
        </w:rPr>
      </w:pPr>
      <w:bookmarkStart w:id="182" w:name="_Ref190965900"/>
      <w:bookmarkStart w:id="183" w:name="_Toc190965474"/>
      <w:bookmarkStart w:id="184" w:name="_Toc209505318"/>
      <w:r w:rsidRPr="000D462F">
        <w:rPr>
          <w:rFonts w:ascii="Times New Roman" w:eastAsia="Times New Roman" w:hAnsi="Times New Roman" w:cs="Times New Roman"/>
          <w:b/>
          <w:sz w:val="24"/>
          <w:szCs w:val="24"/>
        </w:rPr>
        <w:t xml:space="preserve">Таблица </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STYLEREF 2 \s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Cs/>
          <w:noProof/>
          <w:sz w:val="24"/>
          <w:szCs w:val="24"/>
        </w:rPr>
        <w:t>Ошибка! Текст указанного стиля в документе отсутствует.</w:t>
      </w:r>
      <w:r w:rsidRPr="000D462F">
        <w:rPr>
          <w:rFonts w:ascii="Times New Roman" w:eastAsia="Times New Roman" w:hAnsi="Times New Roman" w:cs="Times New Roman"/>
          <w:b/>
          <w:sz w:val="24"/>
          <w:szCs w:val="24"/>
        </w:rPr>
        <w:fldChar w:fldCharType="end"/>
      </w:r>
      <w:r w:rsidRPr="000D462F">
        <w:rPr>
          <w:rFonts w:ascii="Times New Roman" w:eastAsia="Times New Roman" w:hAnsi="Times New Roman" w:cs="Times New Roman"/>
          <w:b/>
          <w:sz w:val="24"/>
          <w:szCs w:val="24"/>
        </w:rPr>
        <w:t>.</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SEQ Таблица \* ARABIC \s 2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
          <w:noProof/>
          <w:sz w:val="24"/>
          <w:szCs w:val="24"/>
        </w:rPr>
        <w:t>30</w:t>
      </w:r>
      <w:r w:rsidRPr="000D462F">
        <w:rPr>
          <w:rFonts w:ascii="Times New Roman" w:eastAsia="Times New Roman" w:hAnsi="Times New Roman" w:cs="Times New Roman"/>
          <w:b/>
          <w:sz w:val="24"/>
          <w:szCs w:val="24"/>
        </w:rPr>
        <w:fldChar w:fldCharType="end"/>
      </w:r>
      <w:bookmarkEnd w:id="182"/>
      <w:r w:rsidRPr="000D462F">
        <w:rPr>
          <w:rFonts w:ascii="Times New Roman" w:eastAsia="Times New Roman" w:hAnsi="Times New Roman" w:cs="Times New Roman"/>
          <w:sz w:val="24"/>
          <w:szCs w:val="24"/>
        </w:rPr>
        <w:t xml:space="preserve"> - </w:t>
      </w:r>
      <w:r w:rsidRPr="000D462F">
        <w:rPr>
          <w:rFonts w:ascii="Times New Roman" w:eastAsia="Calibri" w:hAnsi="Times New Roman" w:cs="Times New Roman"/>
          <w:sz w:val="24"/>
          <w:szCs w:val="24"/>
        </w:rPr>
        <w:t>Перечень ответственных лиц по региональным и муниципальным экстренным оперативным службам Раздольевского сельского поселения</w:t>
      </w:r>
      <w:r w:rsidRPr="000D462F">
        <w:rPr>
          <w:rFonts w:ascii="Times New Roman" w:eastAsia="Times New Roman" w:hAnsi="Times New Roman" w:cs="Times New Roman"/>
          <w:sz w:val="24"/>
          <w:szCs w:val="24"/>
        </w:rPr>
        <w:t xml:space="preserve"> связанным с функционированием систем теплоснабжения</w:t>
      </w:r>
      <w:bookmarkEnd w:id="183"/>
      <w:bookmarkEnd w:id="1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4566"/>
        <w:gridCol w:w="1994"/>
        <w:gridCol w:w="3248"/>
      </w:tblGrid>
      <w:tr w:rsidR="000D462F" w:rsidRPr="000D462F" w:rsidTr="000D462F">
        <w:trPr>
          <w:trHeight w:val="437"/>
        </w:trPr>
        <w:tc>
          <w:tcPr>
            <w:tcW w:w="292" w:type="pct"/>
            <w:vAlign w:val="center"/>
          </w:tcPr>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w:t>
            </w:r>
          </w:p>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п/п</w:t>
            </w:r>
          </w:p>
        </w:tc>
        <w:tc>
          <w:tcPr>
            <w:tcW w:w="2192" w:type="pct"/>
            <w:vAlign w:val="center"/>
          </w:tcPr>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Наименование службы</w:t>
            </w:r>
          </w:p>
        </w:tc>
        <w:tc>
          <w:tcPr>
            <w:tcW w:w="957" w:type="pct"/>
            <w:vAlign w:val="center"/>
          </w:tcPr>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Должность</w:t>
            </w:r>
          </w:p>
        </w:tc>
        <w:tc>
          <w:tcPr>
            <w:tcW w:w="1560" w:type="pct"/>
            <w:vAlign w:val="center"/>
          </w:tcPr>
          <w:p w:rsidR="000D462F" w:rsidRPr="000D462F" w:rsidRDefault="000D462F" w:rsidP="000D462F">
            <w:pPr>
              <w:jc w:val="center"/>
              <w:rPr>
                <w:rFonts w:ascii="Times New Roman" w:hAnsi="Times New Roman" w:cs="Times New Roman"/>
                <w:b/>
              </w:rPr>
            </w:pPr>
            <w:r w:rsidRPr="000D462F">
              <w:rPr>
                <w:rFonts w:ascii="Times New Roman" w:hAnsi="Times New Roman" w:cs="Times New Roman"/>
                <w:b/>
              </w:rPr>
              <w:t>Контактный номер телефона ответственного лица</w:t>
            </w:r>
          </w:p>
        </w:tc>
      </w:tr>
      <w:tr w:rsidR="000D462F" w:rsidRPr="000D462F" w:rsidTr="000D462F">
        <w:trPr>
          <w:trHeight w:val="70"/>
        </w:trPr>
        <w:tc>
          <w:tcPr>
            <w:tcW w:w="292"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1</w:t>
            </w:r>
          </w:p>
        </w:tc>
        <w:tc>
          <w:tcPr>
            <w:tcW w:w="2192"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bCs/>
              </w:rPr>
              <w:t>Территориальная противопожарная и спасательная служба МЧС России</w:t>
            </w:r>
          </w:p>
        </w:tc>
        <w:tc>
          <w:tcPr>
            <w:tcW w:w="957"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Оперативный дежурный</w:t>
            </w:r>
          </w:p>
        </w:tc>
        <w:tc>
          <w:tcPr>
            <w:tcW w:w="1560" w:type="pct"/>
            <w:vAlign w:val="center"/>
          </w:tcPr>
          <w:p w:rsidR="000D462F" w:rsidRPr="000D462F" w:rsidRDefault="000D462F" w:rsidP="000D462F">
            <w:pPr>
              <w:ind w:left="-103"/>
              <w:jc w:val="center"/>
              <w:rPr>
                <w:rFonts w:ascii="Times New Roman" w:hAnsi="Times New Roman" w:cs="Times New Roman"/>
              </w:rPr>
            </w:pPr>
            <w:r w:rsidRPr="000D462F">
              <w:rPr>
                <w:rFonts w:ascii="Times New Roman" w:hAnsi="Times New Roman" w:cs="Times New Roman"/>
              </w:rPr>
              <w:t>112</w:t>
            </w:r>
          </w:p>
          <w:p w:rsidR="000D462F" w:rsidRPr="000D462F" w:rsidRDefault="000D462F" w:rsidP="000D462F">
            <w:pPr>
              <w:ind w:left="-103"/>
              <w:jc w:val="center"/>
              <w:rPr>
                <w:rFonts w:ascii="Times New Roman" w:hAnsi="Times New Roman" w:cs="Times New Roman"/>
              </w:rPr>
            </w:pPr>
            <w:r w:rsidRPr="000D462F">
              <w:rPr>
                <w:rFonts w:ascii="Times New Roman" w:hAnsi="Times New Roman" w:cs="Times New Roman"/>
                <w:shd w:val="clear" w:color="auto" w:fill="FFFFFF"/>
              </w:rPr>
              <w:t>+7 (81379) 6-12-62</w:t>
            </w:r>
          </w:p>
        </w:tc>
      </w:tr>
      <w:tr w:rsidR="000D462F" w:rsidRPr="000D462F" w:rsidTr="000D462F">
        <w:trPr>
          <w:trHeight w:val="70"/>
        </w:trPr>
        <w:tc>
          <w:tcPr>
            <w:tcW w:w="292"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2</w:t>
            </w:r>
          </w:p>
        </w:tc>
        <w:tc>
          <w:tcPr>
            <w:tcW w:w="2192"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shd w:val="clear" w:color="auto" w:fill="FFFFFF"/>
              </w:rPr>
              <w:t>Территориальный орган Управления Министерства внутренних дел Российской Федерации</w:t>
            </w:r>
          </w:p>
        </w:tc>
        <w:tc>
          <w:tcPr>
            <w:tcW w:w="957"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Оперативный дежурный по УМВД</w:t>
            </w:r>
          </w:p>
        </w:tc>
        <w:tc>
          <w:tcPr>
            <w:tcW w:w="1560" w:type="pct"/>
            <w:vAlign w:val="center"/>
          </w:tcPr>
          <w:p w:rsidR="000D462F" w:rsidRPr="000D462F" w:rsidRDefault="000D462F" w:rsidP="000D462F">
            <w:pPr>
              <w:ind w:left="-103"/>
              <w:jc w:val="center"/>
              <w:rPr>
                <w:rFonts w:ascii="Times New Roman" w:hAnsi="Times New Roman" w:cs="Times New Roman"/>
              </w:rPr>
            </w:pPr>
            <w:r w:rsidRPr="000D462F">
              <w:rPr>
                <w:rFonts w:ascii="Times New Roman" w:hAnsi="Times New Roman" w:cs="Times New Roman"/>
              </w:rPr>
              <w:t>02, 112,</w:t>
            </w:r>
          </w:p>
          <w:p w:rsidR="000D462F" w:rsidRPr="000D462F" w:rsidRDefault="000D462F" w:rsidP="000D462F">
            <w:pPr>
              <w:ind w:left="-103"/>
              <w:jc w:val="center"/>
              <w:rPr>
                <w:rFonts w:ascii="Times New Roman" w:hAnsi="Times New Roman" w:cs="Times New Roman"/>
              </w:rPr>
            </w:pPr>
            <w:r w:rsidRPr="000D462F">
              <w:rPr>
                <w:rFonts w:ascii="Times New Roman" w:hAnsi="Times New Roman" w:cs="Times New Roman"/>
                <w:shd w:val="clear" w:color="auto" w:fill="FFFFFF"/>
              </w:rPr>
              <w:t>+7 (81379) 6-10-02</w:t>
            </w:r>
          </w:p>
        </w:tc>
      </w:tr>
      <w:tr w:rsidR="000D462F" w:rsidRPr="000D462F" w:rsidTr="000D462F">
        <w:trPr>
          <w:trHeight w:val="70"/>
        </w:trPr>
        <w:tc>
          <w:tcPr>
            <w:tcW w:w="292"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3</w:t>
            </w:r>
          </w:p>
        </w:tc>
        <w:tc>
          <w:tcPr>
            <w:tcW w:w="2192" w:type="pct"/>
            <w:vAlign w:val="center"/>
          </w:tcPr>
          <w:p w:rsidR="000D462F" w:rsidRPr="000D462F" w:rsidRDefault="000D462F" w:rsidP="000D462F">
            <w:pPr>
              <w:jc w:val="center"/>
              <w:rPr>
                <w:rFonts w:ascii="Times New Roman" w:hAnsi="Times New Roman" w:cs="Times New Roman"/>
                <w:bCs/>
              </w:rPr>
            </w:pPr>
            <w:r w:rsidRPr="000D462F">
              <w:rPr>
                <w:rFonts w:ascii="Times New Roman" w:hAnsi="Times New Roman" w:cs="Times New Roman"/>
                <w:bCs/>
              </w:rPr>
              <w:t>Территориальная служба Скорой медицинской помощи</w:t>
            </w:r>
          </w:p>
        </w:tc>
        <w:tc>
          <w:tcPr>
            <w:tcW w:w="957"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Дежурная служба</w:t>
            </w:r>
          </w:p>
        </w:tc>
        <w:tc>
          <w:tcPr>
            <w:tcW w:w="1560" w:type="pct"/>
            <w:vAlign w:val="center"/>
          </w:tcPr>
          <w:p w:rsidR="000D462F" w:rsidRPr="000D462F" w:rsidRDefault="000D462F" w:rsidP="000D462F">
            <w:pPr>
              <w:ind w:left="-103"/>
              <w:jc w:val="center"/>
              <w:rPr>
                <w:rFonts w:ascii="Times New Roman" w:hAnsi="Times New Roman" w:cs="Times New Roman"/>
              </w:rPr>
            </w:pPr>
            <w:r w:rsidRPr="000D462F">
              <w:rPr>
                <w:rFonts w:ascii="Times New Roman" w:hAnsi="Times New Roman" w:cs="Times New Roman"/>
              </w:rPr>
              <w:t>03, 112,</w:t>
            </w:r>
          </w:p>
          <w:p w:rsidR="000D462F" w:rsidRPr="000D462F" w:rsidRDefault="000D462F" w:rsidP="000D462F">
            <w:pPr>
              <w:ind w:left="-103"/>
              <w:jc w:val="center"/>
              <w:rPr>
                <w:rFonts w:ascii="Times New Roman" w:hAnsi="Times New Roman" w:cs="Times New Roman"/>
              </w:rPr>
            </w:pPr>
            <w:r w:rsidRPr="000D462F">
              <w:rPr>
                <w:rFonts w:ascii="Times New Roman" w:hAnsi="Times New Roman" w:cs="Times New Roman"/>
              </w:rPr>
              <w:t>+7 (813) 796-13-03</w:t>
            </w:r>
          </w:p>
        </w:tc>
      </w:tr>
      <w:tr w:rsidR="000D462F" w:rsidRPr="000D462F" w:rsidTr="000D462F">
        <w:trPr>
          <w:trHeight w:val="70"/>
        </w:trPr>
        <w:tc>
          <w:tcPr>
            <w:tcW w:w="292"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4</w:t>
            </w:r>
          </w:p>
        </w:tc>
        <w:tc>
          <w:tcPr>
            <w:tcW w:w="2192"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bCs/>
              </w:rPr>
              <w:t>Территориальная аварийная газовая служба</w:t>
            </w:r>
          </w:p>
        </w:tc>
        <w:tc>
          <w:tcPr>
            <w:tcW w:w="957"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Оперативный дежурный</w:t>
            </w:r>
          </w:p>
        </w:tc>
        <w:tc>
          <w:tcPr>
            <w:tcW w:w="1560" w:type="pct"/>
            <w:vAlign w:val="center"/>
          </w:tcPr>
          <w:p w:rsidR="000D462F" w:rsidRPr="000D462F" w:rsidRDefault="000D462F" w:rsidP="000D462F">
            <w:pPr>
              <w:ind w:left="-103"/>
              <w:jc w:val="center"/>
              <w:rPr>
                <w:rFonts w:ascii="Times New Roman" w:hAnsi="Times New Roman" w:cs="Times New Roman"/>
              </w:rPr>
            </w:pPr>
            <w:r w:rsidRPr="000D462F">
              <w:rPr>
                <w:rFonts w:ascii="Times New Roman" w:hAnsi="Times New Roman" w:cs="Times New Roman"/>
              </w:rPr>
              <w:t>04</w:t>
            </w:r>
          </w:p>
          <w:p w:rsidR="000D462F" w:rsidRPr="000D462F" w:rsidRDefault="000D462F" w:rsidP="000D462F">
            <w:pPr>
              <w:ind w:left="-103"/>
              <w:jc w:val="center"/>
              <w:rPr>
                <w:rFonts w:ascii="Times New Roman" w:hAnsi="Times New Roman" w:cs="Times New Roman"/>
              </w:rPr>
            </w:pPr>
            <w:r w:rsidRPr="000D462F">
              <w:rPr>
                <w:rFonts w:ascii="Times New Roman" w:hAnsi="Times New Roman" w:cs="Times New Roman"/>
              </w:rPr>
              <w:t>+7 (81379) 6-10-04</w:t>
            </w:r>
          </w:p>
          <w:p w:rsidR="000D462F" w:rsidRPr="000D462F" w:rsidRDefault="000D462F" w:rsidP="000D462F">
            <w:pPr>
              <w:ind w:left="-103"/>
              <w:jc w:val="center"/>
              <w:rPr>
                <w:rFonts w:ascii="Times New Roman" w:hAnsi="Times New Roman" w:cs="Times New Roman"/>
              </w:rPr>
            </w:pPr>
            <w:r w:rsidRPr="000D462F">
              <w:rPr>
                <w:rFonts w:ascii="Times New Roman" w:hAnsi="Times New Roman" w:cs="Times New Roman"/>
              </w:rPr>
              <w:t>+7 (812) 405-40-04</w:t>
            </w:r>
          </w:p>
        </w:tc>
      </w:tr>
      <w:tr w:rsidR="000D462F" w:rsidRPr="000D462F" w:rsidTr="000D462F">
        <w:trPr>
          <w:trHeight w:val="80"/>
        </w:trPr>
        <w:tc>
          <w:tcPr>
            <w:tcW w:w="292"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5</w:t>
            </w:r>
          </w:p>
        </w:tc>
        <w:tc>
          <w:tcPr>
            <w:tcW w:w="2192" w:type="pct"/>
            <w:vAlign w:val="center"/>
          </w:tcPr>
          <w:p w:rsidR="000D462F" w:rsidRPr="000D462F" w:rsidRDefault="000D462F" w:rsidP="000D462F">
            <w:pPr>
              <w:jc w:val="center"/>
              <w:rPr>
                <w:rFonts w:ascii="Times New Roman" w:hAnsi="Times New Roman" w:cs="Times New Roman"/>
                <w:bCs/>
              </w:rPr>
            </w:pPr>
            <w:r w:rsidRPr="000D462F">
              <w:rPr>
                <w:rFonts w:ascii="Times New Roman" w:hAnsi="Times New Roman" w:cs="Times New Roman"/>
                <w:bCs/>
              </w:rPr>
              <w:t>Территориальный орган Росгвардии</w:t>
            </w:r>
          </w:p>
        </w:tc>
        <w:tc>
          <w:tcPr>
            <w:tcW w:w="957" w:type="pct"/>
            <w:vAlign w:val="center"/>
          </w:tcPr>
          <w:p w:rsidR="000D462F" w:rsidRPr="000D462F" w:rsidRDefault="000D462F" w:rsidP="000D462F">
            <w:pPr>
              <w:jc w:val="center"/>
              <w:rPr>
                <w:rFonts w:ascii="Times New Roman" w:hAnsi="Times New Roman" w:cs="Times New Roman"/>
              </w:rPr>
            </w:pPr>
            <w:r w:rsidRPr="000D462F">
              <w:rPr>
                <w:rFonts w:ascii="Times New Roman" w:hAnsi="Times New Roman" w:cs="Times New Roman"/>
              </w:rPr>
              <w:t>Оперативный дежурный</w:t>
            </w:r>
            <w:r w:rsidRPr="000D462F">
              <w:rPr>
                <w:rFonts w:ascii="Times New Roman" w:hAnsi="Times New Roman" w:cs="Times New Roman"/>
                <w:bCs/>
              </w:rPr>
              <w:t xml:space="preserve"> дежурной части</w:t>
            </w:r>
          </w:p>
        </w:tc>
        <w:tc>
          <w:tcPr>
            <w:tcW w:w="1560" w:type="pct"/>
            <w:vAlign w:val="center"/>
          </w:tcPr>
          <w:p w:rsidR="000D462F" w:rsidRPr="000D462F" w:rsidRDefault="000D462F" w:rsidP="000D462F">
            <w:pPr>
              <w:ind w:left="-103"/>
              <w:jc w:val="center"/>
              <w:rPr>
                <w:rFonts w:ascii="Times New Roman" w:hAnsi="Times New Roman" w:cs="Times New Roman"/>
              </w:rPr>
            </w:pPr>
            <w:r w:rsidRPr="000D462F">
              <w:rPr>
                <w:rFonts w:ascii="Times New Roman" w:hAnsi="Times New Roman" w:cs="Times New Roman"/>
              </w:rPr>
              <w:t>37-903</w:t>
            </w:r>
          </w:p>
        </w:tc>
      </w:tr>
    </w:tbl>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12.2.4. Перечень ответственных лиц по теплоснабжающим (теплосетевым) организациям, функционирующим на территории Раздольевского сельского поселения представлен в таблице</w:t>
      </w:r>
      <w:r w:rsidRPr="000D462F">
        <w:rPr>
          <w:rFonts w:ascii="Times New Roman" w:hAnsi="Times New Roman" w:cs="Times New Roman"/>
          <w:sz w:val="24"/>
          <w:szCs w:val="24"/>
        </w:rPr>
        <w:fldChar w:fldCharType="begin"/>
      </w:r>
      <w:r w:rsidRPr="000D462F">
        <w:rPr>
          <w:rFonts w:ascii="Times New Roman" w:hAnsi="Times New Roman" w:cs="Times New Roman"/>
          <w:sz w:val="24"/>
          <w:szCs w:val="24"/>
        </w:rPr>
        <w:instrText xml:space="preserve"> REF _Ref190965946 \h  \* MERGEFORMAT </w:instrText>
      </w:r>
      <w:r w:rsidRPr="000D462F">
        <w:rPr>
          <w:rFonts w:ascii="Times New Roman" w:hAnsi="Times New Roman" w:cs="Times New Roman"/>
          <w:sz w:val="24"/>
          <w:szCs w:val="24"/>
        </w:rPr>
      </w:r>
      <w:r w:rsidRPr="000D462F">
        <w:rPr>
          <w:rFonts w:ascii="Times New Roman" w:hAnsi="Times New Roman" w:cs="Times New Roman"/>
          <w:sz w:val="24"/>
          <w:szCs w:val="24"/>
        </w:rPr>
        <w:fldChar w:fldCharType="separate"/>
      </w:r>
      <w:r w:rsidR="004970D3" w:rsidRPr="004970D3">
        <w:rPr>
          <w:rFonts w:ascii="Times New Roman" w:hAnsi="Times New Roman" w:cs="Times New Roman"/>
          <w:noProof/>
          <w:sz w:val="24"/>
          <w:szCs w:val="24"/>
        </w:rPr>
        <w:t>Таблица Ошибка</w:t>
      </w:r>
      <w:r w:rsidR="004970D3" w:rsidRPr="004970D3">
        <w:rPr>
          <w:rFonts w:ascii="Times New Roman" w:hAnsi="Times New Roman" w:cs="Times New Roman"/>
          <w:sz w:val="24"/>
          <w:szCs w:val="24"/>
        </w:rPr>
        <w:t>!</w:t>
      </w:r>
      <w:r w:rsidR="004970D3" w:rsidRPr="004970D3">
        <w:rPr>
          <w:rFonts w:ascii="Times New Roman" w:hAnsi="Times New Roman" w:cs="Times New Roman"/>
          <w:noProof/>
          <w:sz w:val="24"/>
          <w:szCs w:val="24"/>
        </w:rPr>
        <w:t xml:space="preserve"> Текст</w:t>
      </w:r>
      <w:r w:rsidR="004970D3">
        <w:rPr>
          <w:rFonts w:ascii="Times New Roman" w:eastAsia="Times New Roman" w:hAnsi="Times New Roman" w:cs="Times New Roman"/>
          <w:bCs/>
          <w:noProof/>
          <w:sz w:val="24"/>
          <w:szCs w:val="24"/>
        </w:rPr>
        <w:t xml:space="preserve"> указанного стиля в документе отсутствует.</w:t>
      </w:r>
      <w:r w:rsidR="004970D3" w:rsidRPr="000D462F">
        <w:rPr>
          <w:rFonts w:ascii="Times New Roman" w:eastAsia="Times New Roman" w:hAnsi="Times New Roman" w:cs="Times New Roman"/>
          <w:b/>
          <w:sz w:val="24"/>
          <w:szCs w:val="24"/>
        </w:rPr>
        <w:t>.</w:t>
      </w:r>
      <w:r w:rsidR="004970D3">
        <w:rPr>
          <w:rFonts w:ascii="Times New Roman" w:eastAsia="Times New Roman" w:hAnsi="Times New Roman" w:cs="Times New Roman"/>
          <w:b/>
          <w:noProof/>
          <w:sz w:val="24"/>
          <w:szCs w:val="24"/>
        </w:rPr>
        <w:t>31</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w:t>
      </w:r>
    </w:p>
    <w:p w:rsidR="000D462F" w:rsidRPr="000D462F" w:rsidRDefault="000D462F" w:rsidP="000D462F">
      <w:pPr>
        <w:widowControl w:val="0"/>
        <w:autoSpaceDE w:val="0"/>
        <w:autoSpaceDN w:val="0"/>
        <w:spacing w:after="0" w:line="276" w:lineRule="auto"/>
        <w:ind w:firstLine="567"/>
        <w:jc w:val="both"/>
        <w:rPr>
          <w:rFonts w:ascii="Times New Roman" w:eastAsia="Times New Roman" w:hAnsi="Times New Roman" w:cs="Times New Roman"/>
          <w:sz w:val="24"/>
          <w:szCs w:val="24"/>
        </w:rPr>
      </w:pPr>
      <w:bookmarkStart w:id="185" w:name="_Ref190965946"/>
      <w:bookmarkStart w:id="186" w:name="_Toc190965475"/>
      <w:bookmarkStart w:id="187" w:name="_Toc209505319"/>
      <w:r w:rsidRPr="000D462F">
        <w:rPr>
          <w:rFonts w:ascii="Times New Roman" w:eastAsia="Times New Roman" w:hAnsi="Times New Roman" w:cs="Times New Roman"/>
          <w:b/>
          <w:sz w:val="24"/>
          <w:szCs w:val="24"/>
        </w:rPr>
        <w:t xml:space="preserve">Таблица </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STYLEREF 2 \s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Cs/>
          <w:noProof/>
          <w:sz w:val="24"/>
          <w:szCs w:val="24"/>
        </w:rPr>
        <w:t>Ошибка! Текст указанного стиля в документе отсутствует.</w:t>
      </w:r>
      <w:r w:rsidRPr="000D462F">
        <w:rPr>
          <w:rFonts w:ascii="Times New Roman" w:eastAsia="Times New Roman" w:hAnsi="Times New Roman" w:cs="Times New Roman"/>
          <w:b/>
          <w:sz w:val="24"/>
          <w:szCs w:val="24"/>
        </w:rPr>
        <w:fldChar w:fldCharType="end"/>
      </w:r>
      <w:r w:rsidRPr="000D462F">
        <w:rPr>
          <w:rFonts w:ascii="Times New Roman" w:eastAsia="Times New Roman" w:hAnsi="Times New Roman" w:cs="Times New Roman"/>
          <w:b/>
          <w:sz w:val="24"/>
          <w:szCs w:val="24"/>
        </w:rPr>
        <w:t>.</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SEQ Таблица \* ARABIC \s 2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
          <w:noProof/>
          <w:sz w:val="24"/>
          <w:szCs w:val="24"/>
        </w:rPr>
        <w:t>31</w:t>
      </w:r>
      <w:r w:rsidRPr="000D462F">
        <w:rPr>
          <w:rFonts w:ascii="Times New Roman" w:eastAsia="Times New Roman" w:hAnsi="Times New Roman" w:cs="Times New Roman"/>
          <w:b/>
          <w:sz w:val="24"/>
          <w:szCs w:val="24"/>
        </w:rPr>
        <w:fldChar w:fldCharType="end"/>
      </w:r>
      <w:bookmarkEnd w:id="185"/>
      <w:r w:rsidRPr="000D462F">
        <w:rPr>
          <w:rFonts w:ascii="Times New Roman" w:eastAsia="Times New Roman" w:hAnsi="Times New Roman" w:cs="Times New Roman"/>
          <w:sz w:val="24"/>
          <w:szCs w:val="24"/>
        </w:rPr>
        <w:t xml:space="preserve"> - </w:t>
      </w:r>
      <w:r w:rsidRPr="000D462F">
        <w:rPr>
          <w:rFonts w:ascii="Times New Roman" w:eastAsia="Calibri" w:hAnsi="Times New Roman" w:cs="Times New Roman"/>
          <w:sz w:val="24"/>
          <w:szCs w:val="24"/>
        </w:rPr>
        <w:t xml:space="preserve">Перечень ответственных лиц по </w:t>
      </w:r>
      <w:r w:rsidRPr="000D462F">
        <w:rPr>
          <w:rFonts w:ascii="Times New Roman" w:eastAsia="Times New Roman" w:hAnsi="Times New Roman" w:cs="Times New Roman"/>
          <w:sz w:val="24"/>
          <w:szCs w:val="24"/>
        </w:rPr>
        <w:t>теплоснабжающим (теплосетевым) организациям,</w:t>
      </w:r>
      <w:r w:rsidRPr="000D462F">
        <w:rPr>
          <w:rFonts w:ascii="Times New Roman" w:eastAsia="Calibri" w:hAnsi="Times New Roman" w:cs="Times New Roman"/>
          <w:sz w:val="24"/>
          <w:szCs w:val="24"/>
        </w:rPr>
        <w:t xml:space="preserve"> функционирующим на территории </w:t>
      </w:r>
      <w:bookmarkEnd w:id="186"/>
      <w:r w:rsidRPr="000D462F">
        <w:rPr>
          <w:rFonts w:ascii="Times New Roman" w:eastAsia="Times New Roman" w:hAnsi="Times New Roman" w:cs="Times New Roman"/>
          <w:sz w:val="24"/>
          <w:szCs w:val="24"/>
        </w:rPr>
        <w:t>Раздольевского сельского поселения</w:t>
      </w:r>
      <w:bookmarkEnd w:id="1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3373"/>
        <w:gridCol w:w="3187"/>
        <w:gridCol w:w="3248"/>
      </w:tblGrid>
      <w:tr w:rsidR="000D462F" w:rsidRPr="000D462F" w:rsidTr="000D462F">
        <w:trPr>
          <w:trHeight w:val="70"/>
          <w:tblHeader/>
        </w:trPr>
        <w:tc>
          <w:tcPr>
            <w:tcW w:w="292"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w:t>
            </w:r>
          </w:p>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п/п</w:t>
            </w:r>
          </w:p>
        </w:tc>
        <w:tc>
          <w:tcPr>
            <w:tcW w:w="1619"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Ф.И.О</w:t>
            </w:r>
          </w:p>
        </w:tc>
        <w:tc>
          <w:tcPr>
            <w:tcW w:w="1530"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Должность</w:t>
            </w:r>
          </w:p>
        </w:tc>
        <w:tc>
          <w:tcPr>
            <w:tcW w:w="1559"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Контактный номер телефона ответственного лица</w:t>
            </w:r>
          </w:p>
        </w:tc>
      </w:tr>
      <w:tr w:rsidR="000D462F" w:rsidRPr="000D462F" w:rsidTr="000D462F">
        <w:tc>
          <w:tcPr>
            <w:tcW w:w="5000" w:type="pct"/>
            <w:gridSpan w:val="4"/>
            <w:shd w:val="clear" w:color="auto" w:fill="auto"/>
          </w:tcPr>
          <w:p w:rsidR="000D462F" w:rsidRPr="000D462F" w:rsidRDefault="000D462F" w:rsidP="000D462F">
            <w:pPr>
              <w:spacing w:after="0" w:line="276" w:lineRule="auto"/>
              <w:rPr>
                <w:rFonts w:ascii="Times New Roman" w:hAnsi="Times New Roman" w:cs="Times New Roman"/>
              </w:rPr>
            </w:pPr>
            <w:r w:rsidRPr="000D462F">
              <w:rPr>
                <w:rFonts w:ascii="Times New Roman" w:hAnsi="Times New Roman" w:cs="Times New Roman"/>
              </w:rPr>
              <w:t>ООО «Энерго-Ресурс», адрес места расположения</w:t>
            </w:r>
            <w:r w:rsidRPr="000D462F">
              <w:rPr>
                <w:rFonts w:ascii="Times New Roman" w:hAnsi="Times New Roman" w:cs="Times New Roman"/>
                <w:iCs/>
              </w:rPr>
              <w:t xml:space="preserve"> </w:t>
            </w:r>
            <w:r w:rsidRPr="000D462F">
              <w:rPr>
                <w:rFonts w:ascii="Times New Roman" w:eastAsia="Times New Roman" w:hAnsi="Times New Roman" w:cs="Times New Roman"/>
                <w:sz w:val="20"/>
                <w:szCs w:val="20"/>
                <w:lang w:eastAsia="ru-RU"/>
              </w:rPr>
              <w:t>Ленинградская область, г. Приозерск, ул. Песочная, 24</w:t>
            </w:r>
          </w:p>
        </w:tc>
      </w:tr>
      <w:tr w:rsidR="000D462F" w:rsidRPr="000D462F" w:rsidTr="000D462F">
        <w:trPr>
          <w:trHeight w:val="70"/>
        </w:trPr>
        <w:tc>
          <w:tcPr>
            <w:tcW w:w="292"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1</w:t>
            </w:r>
          </w:p>
        </w:tc>
        <w:tc>
          <w:tcPr>
            <w:tcW w:w="1619" w:type="pct"/>
            <w:shd w:val="clear" w:color="auto" w:fill="auto"/>
            <w:vAlign w:val="center"/>
          </w:tcPr>
          <w:p w:rsidR="000D462F" w:rsidRPr="000D462F" w:rsidRDefault="000D462F" w:rsidP="000D462F">
            <w:pPr>
              <w:spacing w:after="0" w:line="276" w:lineRule="auto"/>
              <w:rPr>
                <w:rFonts w:ascii="Times New Roman" w:hAnsi="Times New Roman" w:cs="Times New Roman"/>
              </w:rPr>
            </w:pPr>
            <w:r w:rsidRPr="000D462F">
              <w:rPr>
                <w:rFonts w:ascii="Times New Roman" w:hAnsi="Times New Roman" w:cs="Times New Roman"/>
              </w:rPr>
              <w:t>Сидоров М.В.</w:t>
            </w:r>
          </w:p>
        </w:tc>
        <w:tc>
          <w:tcPr>
            <w:tcW w:w="1530"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Генеральный директор</w:t>
            </w:r>
          </w:p>
        </w:tc>
        <w:tc>
          <w:tcPr>
            <w:tcW w:w="1559"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8 (812) 449-56-51</w:t>
            </w:r>
          </w:p>
        </w:tc>
      </w:tr>
      <w:tr w:rsidR="000D462F" w:rsidRPr="000D462F" w:rsidTr="000D462F">
        <w:tc>
          <w:tcPr>
            <w:tcW w:w="292"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2</w:t>
            </w:r>
          </w:p>
        </w:tc>
        <w:tc>
          <w:tcPr>
            <w:tcW w:w="1619" w:type="pct"/>
            <w:shd w:val="clear" w:color="auto" w:fill="auto"/>
            <w:vAlign w:val="center"/>
          </w:tcPr>
          <w:p w:rsidR="000D462F" w:rsidRPr="000D462F" w:rsidRDefault="000D462F" w:rsidP="000D462F">
            <w:pPr>
              <w:spacing w:after="0" w:line="276" w:lineRule="auto"/>
              <w:rPr>
                <w:rFonts w:ascii="Times New Roman" w:hAnsi="Times New Roman" w:cs="Times New Roman"/>
              </w:rPr>
            </w:pPr>
            <w:r w:rsidRPr="000D462F">
              <w:rPr>
                <w:rFonts w:ascii="Times New Roman" w:hAnsi="Times New Roman" w:cs="Times New Roman"/>
              </w:rPr>
              <w:t>Клепиков А.А.</w:t>
            </w:r>
          </w:p>
        </w:tc>
        <w:tc>
          <w:tcPr>
            <w:tcW w:w="1530"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Исполнительный директор</w:t>
            </w:r>
          </w:p>
        </w:tc>
        <w:tc>
          <w:tcPr>
            <w:tcW w:w="1559"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8 (81379) 37-141</w:t>
            </w:r>
          </w:p>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+7-921-388-82-03</w:t>
            </w:r>
          </w:p>
        </w:tc>
      </w:tr>
      <w:tr w:rsidR="000D462F" w:rsidRPr="000D462F" w:rsidTr="000D462F">
        <w:tc>
          <w:tcPr>
            <w:tcW w:w="292"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3</w:t>
            </w:r>
          </w:p>
        </w:tc>
        <w:tc>
          <w:tcPr>
            <w:tcW w:w="1619" w:type="pct"/>
            <w:shd w:val="clear" w:color="auto" w:fill="auto"/>
            <w:vAlign w:val="center"/>
          </w:tcPr>
          <w:p w:rsidR="000D462F" w:rsidRPr="000D462F" w:rsidRDefault="000D462F" w:rsidP="000D462F">
            <w:pPr>
              <w:spacing w:after="0" w:line="276" w:lineRule="auto"/>
              <w:rPr>
                <w:rFonts w:ascii="Times New Roman" w:hAnsi="Times New Roman" w:cs="Times New Roman"/>
              </w:rPr>
            </w:pPr>
            <w:r w:rsidRPr="000D462F">
              <w:rPr>
                <w:rFonts w:ascii="Times New Roman" w:hAnsi="Times New Roman" w:cs="Times New Roman"/>
              </w:rPr>
              <w:t>Тишкевич П.С.</w:t>
            </w:r>
          </w:p>
        </w:tc>
        <w:tc>
          <w:tcPr>
            <w:tcW w:w="1530"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Главный инженер</w:t>
            </w:r>
          </w:p>
        </w:tc>
        <w:tc>
          <w:tcPr>
            <w:tcW w:w="1559" w:type="pct"/>
            <w:shd w:val="clear" w:color="auto" w:fill="auto"/>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+7-921-969-58-77</w:t>
            </w:r>
          </w:p>
        </w:tc>
      </w:tr>
    </w:tbl>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12.2.5. Перечень ответственных лиц по электросетевым организациям, связанным с функционированием систем теплоснабжения на территории Раздольевского сельского поселения представлен в таблице</w:t>
      </w:r>
      <w:r w:rsidRPr="000D462F">
        <w:rPr>
          <w:rFonts w:ascii="Times New Roman" w:hAnsi="Times New Roman" w:cs="Times New Roman"/>
          <w:sz w:val="24"/>
          <w:szCs w:val="24"/>
        </w:rPr>
        <w:fldChar w:fldCharType="begin"/>
      </w:r>
      <w:r w:rsidRPr="000D462F">
        <w:rPr>
          <w:rFonts w:ascii="Times New Roman" w:hAnsi="Times New Roman" w:cs="Times New Roman"/>
          <w:sz w:val="24"/>
          <w:szCs w:val="24"/>
        </w:rPr>
        <w:instrText xml:space="preserve"> REF _Ref190965988 \h  \* MERGEFORMAT </w:instrText>
      </w:r>
      <w:r w:rsidRPr="000D462F">
        <w:rPr>
          <w:rFonts w:ascii="Times New Roman" w:hAnsi="Times New Roman" w:cs="Times New Roman"/>
          <w:sz w:val="24"/>
          <w:szCs w:val="24"/>
        </w:rPr>
      </w:r>
      <w:r w:rsidRPr="000D462F">
        <w:rPr>
          <w:rFonts w:ascii="Times New Roman" w:hAnsi="Times New Roman" w:cs="Times New Roman"/>
          <w:sz w:val="24"/>
          <w:szCs w:val="24"/>
        </w:rPr>
        <w:fldChar w:fldCharType="separate"/>
      </w:r>
      <w:r w:rsidR="004970D3" w:rsidRPr="004970D3">
        <w:rPr>
          <w:rFonts w:ascii="Times New Roman" w:hAnsi="Times New Roman" w:cs="Times New Roman"/>
          <w:noProof/>
          <w:sz w:val="24"/>
          <w:szCs w:val="24"/>
        </w:rPr>
        <w:t>Таблица Ошибка</w:t>
      </w:r>
      <w:r w:rsidR="004970D3" w:rsidRPr="004970D3">
        <w:rPr>
          <w:rFonts w:ascii="Times New Roman" w:hAnsi="Times New Roman" w:cs="Times New Roman"/>
          <w:sz w:val="24"/>
          <w:szCs w:val="24"/>
        </w:rPr>
        <w:t>!</w:t>
      </w:r>
      <w:r w:rsidR="004970D3" w:rsidRPr="004970D3">
        <w:rPr>
          <w:rFonts w:ascii="Times New Roman" w:hAnsi="Times New Roman" w:cs="Times New Roman"/>
          <w:noProof/>
          <w:sz w:val="24"/>
          <w:szCs w:val="24"/>
        </w:rPr>
        <w:t xml:space="preserve"> Текст</w:t>
      </w:r>
      <w:r w:rsidR="004970D3">
        <w:rPr>
          <w:rFonts w:ascii="Times New Roman" w:eastAsia="Times New Roman" w:hAnsi="Times New Roman" w:cs="Times New Roman"/>
          <w:bCs/>
          <w:noProof/>
          <w:sz w:val="24"/>
          <w:szCs w:val="24"/>
        </w:rPr>
        <w:t xml:space="preserve"> указанного стиля в документе отсутствует.</w:t>
      </w:r>
      <w:r w:rsidR="004970D3" w:rsidRPr="000D462F">
        <w:rPr>
          <w:rFonts w:ascii="Times New Roman" w:eastAsia="Times New Roman" w:hAnsi="Times New Roman" w:cs="Times New Roman"/>
          <w:b/>
          <w:sz w:val="24"/>
          <w:szCs w:val="24"/>
        </w:rPr>
        <w:t>.</w:t>
      </w:r>
      <w:r w:rsidR="004970D3">
        <w:rPr>
          <w:rFonts w:ascii="Times New Roman" w:eastAsia="Times New Roman" w:hAnsi="Times New Roman" w:cs="Times New Roman"/>
          <w:b/>
          <w:noProof/>
          <w:sz w:val="24"/>
          <w:szCs w:val="24"/>
        </w:rPr>
        <w:t>32</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w:t>
      </w:r>
    </w:p>
    <w:p w:rsidR="000D462F" w:rsidRPr="000D462F" w:rsidRDefault="000D462F" w:rsidP="000D462F">
      <w:pPr>
        <w:widowControl w:val="0"/>
        <w:autoSpaceDE w:val="0"/>
        <w:autoSpaceDN w:val="0"/>
        <w:spacing w:after="0" w:line="276" w:lineRule="auto"/>
        <w:ind w:firstLine="567"/>
        <w:jc w:val="both"/>
        <w:rPr>
          <w:rFonts w:ascii="Times New Roman" w:eastAsia="Times New Roman" w:hAnsi="Times New Roman" w:cs="Times New Roman"/>
          <w:b/>
          <w:i/>
          <w:sz w:val="24"/>
          <w:szCs w:val="24"/>
        </w:rPr>
      </w:pPr>
      <w:bookmarkStart w:id="188" w:name="_Ref190965988"/>
      <w:bookmarkStart w:id="189" w:name="_Toc190965476"/>
      <w:bookmarkStart w:id="190" w:name="_Toc209505320"/>
      <w:r w:rsidRPr="000D462F">
        <w:rPr>
          <w:rFonts w:ascii="Times New Roman" w:eastAsia="Times New Roman" w:hAnsi="Times New Roman" w:cs="Times New Roman"/>
          <w:b/>
          <w:sz w:val="24"/>
          <w:szCs w:val="24"/>
        </w:rPr>
        <w:t xml:space="preserve">Таблица </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STYLEREF 2 \s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Cs/>
          <w:noProof/>
          <w:sz w:val="24"/>
          <w:szCs w:val="24"/>
        </w:rPr>
        <w:t>Ошибка! Текст указанного стиля в документе отсутствует.</w:t>
      </w:r>
      <w:r w:rsidRPr="000D462F">
        <w:rPr>
          <w:rFonts w:ascii="Times New Roman" w:eastAsia="Times New Roman" w:hAnsi="Times New Roman" w:cs="Times New Roman"/>
          <w:b/>
          <w:sz w:val="24"/>
          <w:szCs w:val="24"/>
        </w:rPr>
        <w:fldChar w:fldCharType="end"/>
      </w:r>
      <w:r w:rsidRPr="000D462F">
        <w:rPr>
          <w:rFonts w:ascii="Times New Roman" w:eastAsia="Times New Roman" w:hAnsi="Times New Roman" w:cs="Times New Roman"/>
          <w:b/>
          <w:sz w:val="24"/>
          <w:szCs w:val="24"/>
        </w:rPr>
        <w:t>.</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SEQ Таблица \* ARABIC \s 2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
          <w:noProof/>
          <w:sz w:val="24"/>
          <w:szCs w:val="24"/>
        </w:rPr>
        <w:t>32</w:t>
      </w:r>
      <w:r w:rsidRPr="000D462F">
        <w:rPr>
          <w:rFonts w:ascii="Times New Roman" w:eastAsia="Times New Roman" w:hAnsi="Times New Roman" w:cs="Times New Roman"/>
          <w:b/>
          <w:sz w:val="24"/>
          <w:szCs w:val="24"/>
        </w:rPr>
        <w:fldChar w:fldCharType="end"/>
      </w:r>
      <w:bookmarkEnd w:id="188"/>
      <w:r w:rsidRPr="000D462F">
        <w:rPr>
          <w:rFonts w:ascii="Times New Roman" w:eastAsia="Times New Roman" w:hAnsi="Times New Roman" w:cs="Times New Roman"/>
          <w:sz w:val="24"/>
          <w:szCs w:val="24"/>
        </w:rPr>
        <w:t xml:space="preserve"> - </w:t>
      </w:r>
      <w:r w:rsidRPr="000D462F">
        <w:rPr>
          <w:rFonts w:ascii="Times New Roman" w:eastAsia="Calibri" w:hAnsi="Times New Roman" w:cs="Times New Roman"/>
          <w:sz w:val="24"/>
          <w:szCs w:val="24"/>
        </w:rPr>
        <w:t xml:space="preserve">Перечень ответственных лиц по электросетевым </w:t>
      </w:r>
      <w:r w:rsidRPr="000D462F">
        <w:rPr>
          <w:rFonts w:ascii="Times New Roman" w:eastAsia="Times New Roman" w:hAnsi="Times New Roman" w:cs="Times New Roman"/>
          <w:sz w:val="24"/>
          <w:szCs w:val="24"/>
        </w:rPr>
        <w:t xml:space="preserve">организациям, связанным с функционированием систем </w:t>
      </w:r>
      <w:r w:rsidRPr="000D462F">
        <w:rPr>
          <w:rFonts w:ascii="Times New Roman" w:eastAsia="Times New Roman" w:hAnsi="Times New Roman" w:cs="Times New Roman"/>
          <w:sz w:val="24"/>
          <w:szCs w:val="24"/>
        </w:rPr>
        <w:lastRenderedPageBreak/>
        <w:t xml:space="preserve">теплоснабжения на территории </w:t>
      </w:r>
      <w:bookmarkEnd w:id="189"/>
      <w:r w:rsidRPr="000D462F">
        <w:rPr>
          <w:rFonts w:ascii="Times New Roman" w:eastAsia="Calibri" w:hAnsi="Times New Roman" w:cs="Times New Roman"/>
          <w:sz w:val="24"/>
          <w:szCs w:val="24"/>
        </w:rPr>
        <w:t>Раздольевского сельского поселения</w:t>
      </w:r>
      <w:bookmarkEnd w:id="1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2452"/>
        <w:gridCol w:w="4108"/>
        <w:gridCol w:w="3248"/>
      </w:tblGrid>
      <w:tr w:rsidR="000D462F" w:rsidRPr="000D462F" w:rsidTr="000D462F">
        <w:trPr>
          <w:trHeight w:val="70"/>
        </w:trPr>
        <w:tc>
          <w:tcPr>
            <w:tcW w:w="292"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w:t>
            </w:r>
          </w:p>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п/п</w:t>
            </w:r>
          </w:p>
        </w:tc>
        <w:tc>
          <w:tcPr>
            <w:tcW w:w="1177"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Ф.И.О</w:t>
            </w:r>
          </w:p>
        </w:tc>
        <w:tc>
          <w:tcPr>
            <w:tcW w:w="1972"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Должность</w:t>
            </w:r>
          </w:p>
        </w:tc>
        <w:tc>
          <w:tcPr>
            <w:tcW w:w="1559"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Контактный номер телефона ответственного лица</w:t>
            </w:r>
          </w:p>
        </w:tc>
      </w:tr>
      <w:tr w:rsidR="000D462F" w:rsidRPr="000D462F" w:rsidTr="000D462F">
        <w:trPr>
          <w:trHeight w:val="400"/>
        </w:trPr>
        <w:tc>
          <w:tcPr>
            <w:tcW w:w="5000" w:type="pct"/>
            <w:gridSpan w:val="4"/>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Филиал ПАО "Россети Ленэнерго", г. Приозерск, ул. Кирова, д.22</w:t>
            </w:r>
          </w:p>
        </w:tc>
      </w:tr>
      <w:tr w:rsidR="000D462F" w:rsidRPr="000D462F" w:rsidTr="000D462F">
        <w:trPr>
          <w:trHeight w:val="70"/>
        </w:trPr>
        <w:tc>
          <w:tcPr>
            <w:tcW w:w="292"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1</w:t>
            </w:r>
          </w:p>
        </w:tc>
        <w:tc>
          <w:tcPr>
            <w:tcW w:w="1177" w:type="pct"/>
            <w:vAlign w:val="center"/>
          </w:tcPr>
          <w:p w:rsidR="000D462F" w:rsidRPr="000D462F" w:rsidRDefault="000D462F" w:rsidP="000D462F">
            <w:pPr>
              <w:spacing w:after="0" w:line="276" w:lineRule="auto"/>
              <w:rPr>
                <w:rFonts w:ascii="Times New Roman" w:hAnsi="Times New Roman" w:cs="Times New Roman"/>
              </w:rPr>
            </w:pPr>
            <w:r w:rsidRPr="000D462F">
              <w:rPr>
                <w:rFonts w:ascii="Times New Roman" w:hAnsi="Times New Roman" w:cs="Times New Roman"/>
              </w:rPr>
              <w:t>Шкатов Е.В.</w:t>
            </w:r>
          </w:p>
        </w:tc>
        <w:tc>
          <w:tcPr>
            <w:tcW w:w="1972"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Директор</w:t>
            </w:r>
          </w:p>
        </w:tc>
        <w:tc>
          <w:tcPr>
            <w:tcW w:w="1559"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8 (81379) 35-457</w:t>
            </w:r>
          </w:p>
        </w:tc>
      </w:tr>
      <w:tr w:rsidR="000D462F" w:rsidRPr="000D462F" w:rsidTr="000D462F">
        <w:tc>
          <w:tcPr>
            <w:tcW w:w="292"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2</w:t>
            </w:r>
          </w:p>
        </w:tc>
        <w:tc>
          <w:tcPr>
            <w:tcW w:w="1177" w:type="pct"/>
            <w:vAlign w:val="center"/>
          </w:tcPr>
          <w:p w:rsidR="000D462F" w:rsidRPr="000D462F" w:rsidRDefault="000D462F" w:rsidP="000D462F">
            <w:pPr>
              <w:spacing w:after="0" w:line="276" w:lineRule="auto"/>
              <w:rPr>
                <w:rFonts w:ascii="Times New Roman" w:hAnsi="Times New Roman" w:cs="Times New Roman"/>
              </w:rPr>
            </w:pPr>
            <w:r w:rsidRPr="000D462F">
              <w:rPr>
                <w:rFonts w:ascii="Times New Roman" w:hAnsi="Times New Roman" w:cs="Times New Roman"/>
              </w:rPr>
              <w:t>Архипенко А.А.</w:t>
            </w:r>
          </w:p>
        </w:tc>
        <w:tc>
          <w:tcPr>
            <w:tcW w:w="1972"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Главный инженер</w:t>
            </w:r>
          </w:p>
        </w:tc>
        <w:tc>
          <w:tcPr>
            <w:tcW w:w="1559"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8 (81379) 35-457</w:t>
            </w:r>
          </w:p>
        </w:tc>
      </w:tr>
      <w:tr w:rsidR="000D462F" w:rsidRPr="000D462F" w:rsidTr="000D462F">
        <w:tc>
          <w:tcPr>
            <w:tcW w:w="292"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3</w:t>
            </w:r>
          </w:p>
        </w:tc>
        <w:tc>
          <w:tcPr>
            <w:tcW w:w="1177" w:type="pct"/>
            <w:vAlign w:val="center"/>
          </w:tcPr>
          <w:p w:rsidR="000D462F" w:rsidRPr="000D462F" w:rsidRDefault="000D462F" w:rsidP="000D462F">
            <w:pPr>
              <w:spacing w:after="0" w:line="276" w:lineRule="auto"/>
              <w:rPr>
                <w:rFonts w:ascii="Times New Roman" w:hAnsi="Times New Roman" w:cs="Times New Roman"/>
              </w:rPr>
            </w:pPr>
            <w:r w:rsidRPr="000D462F">
              <w:rPr>
                <w:rFonts w:ascii="Times New Roman" w:hAnsi="Times New Roman" w:cs="Times New Roman"/>
              </w:rPr>
              <w:t>Аварийно-диспетчерская служба</w:t>
            </w:r>
          </w:p>
        </w:tc>
        <w:tc>
          <w:tcPr>
            <w:tcW w:w="1972"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Оперативный дежурный</w:t>
            </w:r>
          </w:p>
        </w:tc>
        <w:tc>
          <w:tcPr>
            <w:tcW w:w="1559"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8 (800) 220-02-20</w:t>
            </w:r>
          </w:p>
        </w:tc>
      </w:tr>
    </w:tbl>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12.2.6. Перечень ответственных лиц по организациям водопроводно-канализационного хозяйства, связанным с функционированием систем теплоснабжения на территории Раздольевского сельского поселения представлен в таблице</w:t>
      </w:r>
      <w:r w:rsidRPr="000D462F">
        <w:rPr>
          <w:rFonts w:ascii="Times New Roman" w:hAnsi="Times New Roman" w:cs="Times New Roman"/>
          <w:sz w:val="24"/>
          <w:szCs w:val="24"/>
        </w:rPr>
        <w:fldChar w:fldCharType="begin"/>
      </w:r>
      <w:r w:rsidRPr="000D462F">
        <w:rPr>
          <w:rFonts w:ascii="Times New Roman" w:hAnsi="Times New Roman" w:cs="Times New Roman"/>
          <w:sz w:val="24"/>
          <w:szCs w:val="24"/>
        </w:rPr>
        <w:instrText xml:space="preserve"> REF _Ref190966019 \h  \* MERGEFORMAT </w:instrText>
      </w:r>
      <w:r w:rsidRPr="000D462F">
        <w:rPr>
          <w:rFonts w:ascii="Times New Roman" w:hAnsi="Times New Roman" w:cs="Times New Roman"/>
          <w:sz w:val="24"/>
          <w:szCs w:val="24"/>
        </w:rPr>
      </w:r>
      <w:r w:rsidRPr="000D462F">
        <w:rPr>
          <w:rFonts w:ascii="Times New Roman" w:hAnsi="Times New Roman" w:cs="Times New Roman"/>
          <w:sz w:val="24"/>
          <w:szCs w:val="24"/>
        </w:rPr>
        <w:fldChar w:fldCharType="separate"/>
      </w:r>
      <w:r w:rsidR="004970D3" w:rsidRPr="004970D3">
        <w:rPr>
          <w:rFonts w:ascii="Times New Roman" w:hAnsi="Times New Roman" w:cs="Times New Roman"/>
          <w:sz w:val="24"/>
          <w:szCs w:val="24"/>
        </w:rPr>
        <w:t>Таблица</w:t>
      </w:r>
      <w:r w:rsidR="004970D3" w:rsidRPr="004970D3">
        <w:rPr>
          <w:rFonts w:ascii="Times New Roman" w:hAnsi="Times New Roman" w:cs="Times New Roman"/>
          <w:noProof/>
          <w:sz w:val="24"/>
          <w:szCs w:val="24"/>
        </w:rPr>
        <w:t xml:space="preserve"> Ошибка</w:t>
      </w:r>
      <w:r w:rsidR="004970D3" w:rsidRPr="004970D3">
        <w:rPr>
          <w:rFonts w:ascii="Times New Roman" w:hAnsi="Times New Roman" w:cs="Times New Roman"/>
          <w:sz w:val="24"/>
          <w:szCs w:val="24"/>
        </w:rPr>
        <w:t>!</w:t>
      </w:r>
      <w:r w:rsidR="004970D3" w:rsidRPr="004970D3">
        <w:rPr>
          <w:rFonts w:ascii="Times New Roman" w:hAnsi="Times New Roman" w:cs="Times New Roman"/>
          <w:noProof/>
          <w:sz w:val="24"/>
          <w:szCs w:val="24"/>
        </w:rPr>
        <w:t xml:space="preserve"> Текст</w:t>
      </w:r>
      <w:r w:rsidR="004970D3">
        <w:rPr>
          <w:rFonts w:ascii="Times New Roman" w:eastAsia="Times New Roman" w:hAnsi="Times New Roman" w:cs="Times New Roman"/>
          <w:bCs/>
          <w:noProof/>
          <w:sz w:val="24"/>
          <w:szCs w:val="24"/>
        </w:rPr>
        <w:t xml:space="preserve"> указанного стиля в документе отсутствует.</w:t>
      </w:r>
      <w:r w:rsidR="004970D3" w:rsidRPr="000D462F">
        <w:rPr>
          <w:rFonts w:ascii="Times New Roman" w:eastAsia="Times New Roman" w:hAnsi="Times New Roman" w:cs="Times New Roman"/>
          <w:b/>
          <w:sz w:val="24"/>
          <w:szCs w:val="24"/>
        </w:rPr>
        <w:t>.</w:t>
      </w:r>
      <w:r w:rsidR="004970D3">
        <w:rPr>
          <w:rFonts w:ascii="Times New Roman" w:eastAsia="Times New Roman" w:hAnsi="Times New Roman" w:cs="Times New Roman"/>
          <w:b/>
          <w:noProof/>
          <w:sz w:val="24"/>
          <w:szCs w:val="24"/>
        </w:rPr>
        <w:t>33</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w:t>
      </w:r>
    </w:p>
    <w:p w:rsidR="000D462F" w:rsidRPr="000D462F" w:rsidRDefault="000D462F" w:rsidP="000D462F">
      <w:pPr>
        <w:rPr>
          <w:rFonts w:ascii="Times New Roman" w:hAnsi="Times New Roman" w:cs="Times New Roman"/>
          <w:sz w:val="24"/>
          <w:szCs w:val="24"/>
        </w:rPr>
      </w:pPr>
      <w:r w:rsidRPr="000D462F">
        <w:rPr>
          <w:rFonts w:ascii="Times New Roman" w:hAnsi="Times New Roman" w:cs="Times New Roman"/>
          <w:sz w:val="24"/>
          <w:szCs w:val="24"/>
        </w:rPr>
        <w:br w:type="page"/>
      </w:r>
    </w:p>
    <w:p w:rsidR="000D462F" w:rsidRPr="000D462F" w:rsidRDefault="000D462F" w:rsidP="000D462F">
      <w:pPr>
        <w:widowControl w:val="0"/>
        <w:autoSpaceDE w:val="0"/>
        <w:autoSpaceDN w:val="0"/>
        <w:spacing w:after="0" w:line="276" w:lineRule="auto"/>
        <w:ind w:firstLine="567"/>
        <w:jc w:val="both"/>
        <w:rPr>
          <w:rFonts w:ascii="Times New Roman" w:eastAsia="Times New Roman" w:hAnsi="Times New Roman" w:cs="Times New Roman"/>
          <w:sz w:val="24"/>
          <w:szCs w:val="24"/>
        </w:rPr>
      </w:pPr>
      <w:bookmarkStart w:id="191" w:name="_Ref190966019"/>
      <w:bookmarkStart w:id="192" w:name="_Toc190965477"/>
      <w:bookmarkStart w:id="193" w:name="_Toc209505321"/>
      <w:r w:rsidRPr="000D462F">
        <w:rPr>
          <w:rFonts w:ascii="Times New Roman" w:eastAsia="Times New Roman" w:hAnsi="Times New Roman" w:cs="Times New Roman"/>
          <w:b/>
          <w:sz w:val="24"/>
          <w:szCs w:val="24"/>
        </w:rPr>
        <w:lastRenderedPageBreak/>
        <w:t xml:space="preserve">Таблица </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STYLEREF 2 \s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Cs/>
          <w:noProof/>
          <w:sz w:val="24"/>
          <w:szCs w:val="24"/>
        </w:rPr>
        <w:t>Ошибка! Текст указанного стиля в документе отсутствует.</w:t>
      </w:r>
      <w:r w:rsidRPr="000D462F">
        <w:rPr>
          <w:rFonts w:ascii="Times New Roman" w:eastAsia="Times New Roman" w:hAnsi="Times New Roman" w:cs="Times New Roman"/>
          <w:b/>
          <w:sz w:val="24"/>
          <w:szCs w:val="24"/>
        </w:rPr>
        <w:fldChar w:fldCharType="end"/>
      </w:r>
      <w:r w:rsidRPr="000D462F">
        <w:rPr>
          <w:rFonts w:ascii="Times New Roman" w:eastAsia="Times New Roman" w:hAnsi="Times New Roman" w:cs="Times New Roman"/>
          <w:b/>
          <w:sz w:val="24"/>
          <w:szCs w:val="24"/>
        </w:rPr>
        <w:t>.</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SEQ Таблица \* ARABIC \s 2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
          <w:noProof/>
          <w:sz w:val="24"/>
          <w:szCs w:val="24"/>
        </w:rPr>
        <w:t>33</w:t>
      </w:r>
      <w:r w:rsidRPr="000D462F">
        <w:rPr>
          <w:rFonts w:ascii="Times New Roman" w:eastAsia="Times New Roman" w:hAnsi="Times New Roman" w:cs="Times New Roman"/>
          <w:b/>
          <w:sz w:val="24"/>
          <w:szCs w:val="24"/>
        </w:rPr>
        <w:fldChar w:fldCharType="end"/>
      </w:r>
      <w:bookmarkEnd w:id="191"/>
      <w:r w:rsidRPr="000D462F">
        <w:rPr>
          <w:rFonts w:ascii="Times New Roman" w:eastAsia="Times New Roman" w:hAnsi="Times New Roman" w:cs="Times New Roman"/>
          <w:sz w:val="24"/>
          <w:szCs w:val="24"/>
        </w:rPr>
        <w:t xml:space="preserve"> - </w:t>
      </w:r>
      <w:r w:rsidRPr="000D462F">
        <w:rPr>
          <w:rFonts w:ascii="Times New Roman" w:eastAsia="Calibri" w:hAnsi="Times New Roman" w:cs="Times New Roman"/>
          <w:sz w:val="24"/>
          <w:szCs w:val="24"/>
        </w:rPr>
        <w:t xml:space="preserve">Перечень ответственных лиц по </w:t>
      </w:r>
      <w:r w:rsidRPr="000D462F">
        <w:rPr>
          <w:rFonts w:ascii="Times New Roman" w:eastAsia="Times New Roman" w:hAnsi="Times New Roman" w:cs="Times New Roman"/>
          <w:sz w:val="24"/>
          <w:szCs w:val="24"/>
        </w:rPr>
        <w:t>организациям</w:t>
      </w:r>
      <w:r w:rsidRPr="000D462F">
        <w:rPr>
          <w:rFonts w:ascii="Times New Roman" w:eastAsia="Calibri" w:hAnsi="Times New Roman" w:cs="Times New Roman"/>
          <w:sz w:val="24"/>
          <w:szCs w:val="24"/>
        </w:rPr>
        <w:t xml:space="preserve"> водопроводно-канализационного хозяйства</w:t>
      </w:r>
      <w:r w:rsidRPr="000D462F">
        <w:rPr>
          <w:rFonts w:ascii="Times New Roman" w:eastAsia="Times New Roman" w:hAnsi="Times New Roman" w:cs="Times New Roman"/>
          <w:sz w:val="24"/>
          <w:szCs w:val="24"/>
        </w:rPr>
        <w:t>, связанным с функционированием систем теплоснабжения</w:t>
      </w:r>
      <w:bookmarkEnd w:id="192"/>
      <w:bookmarkEnd w:id="1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2383"/>
        <w:gridCol w:w="4289"/>
        <w:gridCol w:w="3152"/>
      </w:tblGrid>
      <w:tr w:rsidR="000D462F" w:rsidRPr="000D462F" w:rsidTr="000D462F">
        <w:trPr>
          <w:trHeight w:val="70"/>
          <w:tblHeader/>
        </w:trPr>
        <w:tc>
          <w:tcPr>
            <w:tcW w:w="284"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w:t>
            </w:r>
          </w:p>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п/п</w:t>
            </w:r>
          </w:p>
        </w:tc>
        <w:tc>
          <w:tcPr>
            <w:tcW w:w="1144"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Ф.И.О</w:t>
            </w:r>
          </w:p>
        </w:tc>
        <w:tc>
          <w:tcPr>
            <w:tcW w:w="2059"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Должность</w:t>
            </w:r>
          </w:p>
        </w:tc>
        <w:tc>
          <w:tcPr>
            <w:tcW w:w="1513"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Контактный номер телефона ответственного лица</w:t>
            </w:r>
          </w:p>
        </w:tc>
      </w:tr>
      <w:tr w:rsidR="000D462F" w:rsidRPr="000D462F" w:rsidTr="000D462F">
        <w:tc>
          <w:tcPr>
            <w:tcW w:w="5000" w:type="pct"/>
            <w:gridSpan w:val="4"/>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 xml:space="preserve">Водоснабжение водоотведение ПУ «Северное» Приозерского района ГУП «Леноблводоканал», </w:t>
            </w:r>
            <w:r w:rsidRPr="000D462F">
              <w:rPr>
                <w:rFonts w:ascii="Times New Roman" w:hAnsi="Times New Roman" w:cs="Times New Roman"/>
                <w:iCs/>
              </w:rPr>
              <w:t>Ленинградская обл., Приозерский район, г. Приозерск, ул. Гагарина, д.1</w:t>
            </w:r>
          </w:p>
        </w:tc>
      </w:tr>
      <w:tr w:rsidR="000D462F" w:rsidRPr="000D462F" w:rsidTr="000D462F">
        <w:trPr>
          <w:trHeight w:val="70"/>
        </w:trPr>
        <w:tc>
          <w:tcPr>
            <w:tcW w:w="284"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1</w:t>
            </w:r>
          </w:p>
        </w:tc>
        <w:tc>
          <w:tcPr>
            <w:tcW w:w="1144" w:type="pct"/>
            <w:vAlign w:val="center"/>
          </w:tcPr>
          <w:p w:rsidR="000D462F" w:rsidRPr="000D462F" w:rsidRDefault="000D462F" w:rsidP="000D462F">
            <w:pPr>
              <w:spacing w:after="0" w:line="276" w:lineRule="auto"/>
              <w:rPr>
                <w:rFonts w:ascii="Times New Roman" w:hAnsi="Times New Roman" w:cs="Times New Roman"/>
              </w:rPr>
            </w:pPr>
            <w:r w:rsidRPr="000D462F">
              <w:rPr>
                <w:rFonts w:ascii="Times New Roman" w:hAnsi="Times New Roman" w:cs="Times New Roman"/>
              </w:rPr>
              <w:t>Арчакова Н. И.</w:t>
            </w:r>
          </w:p>
        </w:tc>
        <w:tc>
          <w:tcPr>
            <w:tcW w:w="2059"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Начальник производственного управления</w:t>
            </w:r>
          </w:p>
        </w:tc>
        <w:tc>
          <w:tcPr>
            <w:tcW w:w="1513"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37-183</w:t>
            </w:r>
            <w:r w:rsidRPr="000D462F">
              <w:rPr>
                <w:rFonts w:ascii="Times New Roman" w:hAnsi="Times New Roman" w:cs="Times New Roman"/>
              </w:rPr>
              <w:br/>
              <w:t>8-921-181-52-40</w:t>
            </w:r>
          </w:p>
        </w:tc>
      </w:tr>
      <w:tr w:rsidR="000D462F" w:rsidRPr="000D462F" w:rsidTr="000D462F">
        <w:tc>
          <w:tcPr>
            <w:tcW w:w="284"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2</w:t>
            </w:r>
          </w:p>
        </w:tc>
        <w:tc>
          <w:tcPr>
            <w:tcW w:w="1144" w:type="pct"/>
            <w:vAlign w:val="center"/>
          </w:tcPr>
          <w:p w:rsidR="000D462F" w:rsidRPr="000D462F" w:rsidRDefault="000D462F" w:rsidP="000D462F">
            <w:pPr>
              <w:spacing w:after="0" w:line="276" w:lineRule="auto"/>
              <w:rPr>
                <w:rFonts w:ascii="Times New Roman" w:hAnsi="Times New Roman" w:cs="Times New Roman"/>
              </w:rPr>
            </w:pPr>
            <w:r w:rsidRPr="000D462F">
              <w:rPr>
                <w:rFonts w:ascii="Times New Roman" w:hAnsi="Times New Roman" w:cs="Times New Roman"/>
              </w:rPr>
              <w:t>Аварийно-диспетчерская служба</w:t>
            </w:r>
          </w:p>
        </w:tc>
        <w:tc>
          <w:tcPr>
            <w:tcW w:w="2059"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Дежурный диспетчер</w:t>
            </w:r>
          </w:p>
        </w:tc>
        <w:tc>
          <w:tcPr>
            <w:tcW w:w="1513"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34-166,8-812-409-00-01</w:t>
            </w:r>
          </w:p>
        </w:tc>
      </w:tr>
    </w:tbl>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12.2.7. Перечень ответственных лиц по газораспределительным организациям, связанным с функционированием систем теплоснабжения на территории Раздольевского сельского поселения представлен в таблице</w:t>
      </w:r>
      <w:r w:rsidRPr="000D462F">
        <w:rPr>
          <w:rFonts w:ascii="Times New Roman" w:hAnsi="Times New Roman" w:cs="Times New Roman"/>
          <w:vanish/>
          <w:sz w:val="24"/>
          <w:szCs w:val="24"/>
        </w:rPr>
        <w:fldChar w:fldCharType="begin"/>
      </w:r>
      <w:r w:rsidRPr="000D462F">
        <w:rPr>
          <w:rFonts w:ascii="Times New Roman" w:hAnsi="Times New Roman" w:cs="Times New Roman"/>
          <w:vanish/>
          <w:sz w:val="24"/>
          <w:szCs w:val="24"/>
        </w:rPr>
        <w:instrText xml:space="preserve"> REF _Ref190966059 \h  \* MERGEFORMAT </w:instrText>
      </w:r>
      <w:r w:rsidRPr="000D462F">
        <w:rPr>
          <w:rFonts w:ascii="Times New Roman" w:hAnsi="Times New Roman" w:cs="Times New Roman"/>
          <w:vanish/>
          <w:sz w:val="24"/>
          <w:szCs w:val="24"/>
        </w:rPr>
      </w:r>
      <w:r w:rsidRPr="000D462F">
        <w:rPr>
          <w:rFonts w:ascii="Times New Roman" w:hAnsi="Times New Roman" w:cs="Times New Roman"/>
          <w:vanish/>
          <w:sz w:val="24"/>
          <w:szCs w:val="24"/>
        </w:rPr>
        <w:fldChar w:fldCharType="separate"/>
      </w:r>
      <w:r w:rsidR="004970D3" w:rsidRPr="004970D3">
        <w:rPr>
          <w:rFonts w:ascii="Times New Roman" w:hAnsi="Times New Roman" w:cs="Times New Roman"/>
          <w:noProof/>
          <w:sz w:val="24"/>
          <w:szCs w:val="24"/>
        </w:rPr>
        <w:t xml:space="preserve">Таблица </w:t>
      </w:r>
      <w:r w:rsidR="004970D3" w:rsidRPr="004970D3">
        <w:rPr>
          <w:rFonts w:ascii="Times New Roman" w:hAnsi="Times New Roman" w:cs="Times New Roman"/>
          <w:sz w:val="24"/>
          <w:szCs w:val="24"/>
        </w:rPr>
        <w:t>Ошибка</w:t>
      </w:r>
      <w:r w:rsidR="004970D3" w:rsidRPr="004970D3">
        <w:rPr>
          <w:rFonts w:ascii="Times New Roman" w:hAnsi="Times New Roman" w:cs="Times New Roman"/>
          <w:noProof/>
          <w:sz w:val="24"/>
          <w:szCs w:val="24"/>
        </w:rPr>
        <w:t>!</w:t>
      </w:r>
      <w:r w:rsidR="004970D3" w:rsidRPr="004970D3">
        <w:rPr>
          <w:rFonts w:ascii="Times New Roman" w:hAnsi="Times New Roman" w:cs="Times New Roman"/>
          <w:sz w:val="24"/>
          <w:szCs w:val="24"/>
        </w:rPr>
        <w:t xml:space="preserve"> </w:t>
      </w:r>
      <w:r w:rsidR="004970D3" w:rsidRPr="004970D3">
        <w:rPr>
          <w:rFonts w:ascii="Times New Roman" w:hAnsi="Times New Roman" w:cs="Times New Roman"/>
          <w:noProof/>
          <w:sz w:val="24"/>
          <w:szCs w:val="24"/>
        </w:rPr>
        <w:t>Текст</w:t>
      </w:r>
      <w:r w:rsidR="004970D3">
        <w:rPr>
          <w:rFonts w:ascii="Times New Roman" w:eastAsia="Times New Roman" w:hAnsi="Times New Roman" w:cs="Times New Roman"/>
          <w:bCs/>
          <w:noProof/>
          <w:sz w:val="24"/>
          <w:szCs w:val="24"/>
        </w:rPr>
        <w:t xml:space="preserve"> указанного стиля в документе отсутствует.</w:t>
      </w:r>
      <w:r w:rsidR="004970D3" w:rsidRPr="000D462F">
        <w:rPr>
          <w:rFonts w:ascii="Times New Roman" w:eastAsia="Times New Roman" w:hAnsi="Times New Roman" w:cs="Times New Roman"/>
          <w:b/>
          <w:sz w:val="24"/>
          <w:szCs w:val="24"/>
        </w:rPr>
        <w:t>.</w:t>
      </w:r>
      <w:r w:rsidR="004970D3">
        <w:rPr>
          <w:rFonts w:ascii="Times New Roman" w:eastAsia="Times New Roman" w:hAnsi="Times New Roman" w:cs="Times New Roman"/>
          <w:b/>
          <w:noProof/>
          <w:sz w:val="24"/>
          <w:szCs w:val="24"/>
        </w:rPr>
        <w:t>34</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w:t>
      </w:r>
    </w:p>
    <w:p w:rsidR="000D462F" w:rsidRPr="000D462F" w:rsidRDefault="000D462F" w:rsidP="000D462F">
      <w:pPr>
        <w:widowControl w:val="0"/>
        <w:autoSpaceDE w:val="0"/>
        <w:autoSpaceDN w:val="0"/>
        <w:spacing w:after="0" w:line="276" w:lineRule="auto"/>
        <w:ind w:firstLine="567"/>
        <w:jc w:val="both"/>
        <w:rPr>
          <w:rFonts w:ascii="Times New Roman" w:eastAsia="Times New Roman" w:hAnsi="Times New Roman" w:cs="Times New Roman"/>
          <w:b/>
          <w:sz w:val="24"/>
          <w:szCs w:val="24"/>
        </w:rPr>
      </w:pPr>
      <w:bookmarkStart w:id="194" w:name="_Ref190966059"/>
      <w:bookmarkStart w:id="195" w:name="_Toc190965478"/>
      <w:bookmarkStart w:id="196" w:name="_Toc193731626"/>
      <w:bookmarkStart w:id="197" w:name="_Toc193793863"/>
      <w:bookmarkStart w:id="198" w:name="_Toc209505322"/>
      <w:r w:rsidRPr="000D462F">
        <w:rPr>
          <w:rFonts w:ascii="Times New Roman" w:eastAsia="Times New Roman" w:hAnsi="Times New Roman" w:cs="Times New Roman"/>
          <w:b/>
          <w:sz w:val="24"/>
          <w:szCs w:val="24"/>
        </w:rPr>
        <w:t xml:space="preserve">Таблица </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STYLEREF 2 \s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Cs/>
          <w:noProof/>
          <w:sz w:val="24"/>
          <w:szCs w:val="24"/>
        </w:rPr>
        <w:t>Ошибка! Текст указанного стиля в документе отсутствует.</w:t>
      </w:r>
      <w:r w:rsidRPr="000D462F">
        <w:rPr>
          <w:rFonts w:ascii="Times New Roman" w:eastAsia="Times New Roman" w:hAnsi="Times New Roman" w:cs="Times New Roman"/>
          <w:b/>
          <w:sz w:val="24"/>
          <w:szCs w:val="24"/>
        </w:rPr>
        <w:fldChar w:fldCharType="end"/>
      </w:r>
      <w:r w:rsidRPr="000D462F">
        <w:rPr>
          <w:rFonts w:ascii="Times New Roman" w:eastAsia="Times New Roman" w:hAnsi="Times New Roman" w:cs="Times New Roman"/>
          <w:b/>
          <w:sz w:val="24"/>
          <w:szCs w:val="24"/>
        </w:rPr>
        <w:t>.</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SEQ Таблица \* ARABIC \s 2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
          <w:noProof/>
          <w:sz w:val="24"/>
          <w:szCs w:val="24"/>
        </w:rPr>
        <w:t>34</w:t>
      </w:r>
      <w:r w:rsidRPr="000D462F">
        <w:rPr>
          <w:rFonts w:ascii="Times New Roman" w:eastAsia="Times New Roman" w:hAnsi="Times New Roman" w:cs="Times New Roman"/>
          <w:b/>
          <w:sz w:val="24"/>
          <w:szCs w:val="24"/>
        </w:rPr>
        <w:fldChar w:fldCharType="end"/>
      </w:r>
      <w:bookmarkEnd w:id="194"/>
      <w:r w:rsidRPr="000D462F">
        <w:rPr>
          <w:rFonts w:ascii="Times New Roman" w:eastAsia="Times New Roman" w:hAnsi="Times New Roman" w:cs="Times New Roman"/>
          <w:sz w:val="24"/>
          <w:szCs w:val="24"/>
        </w:rPr>
        <w:t xml:space="preserve"> - </w:t>
      </w:r>
      <w:r w:rsidRPr="000D462F">
        <w:rPr>
          <w:rFonts w:ascii="Times New Roman" w:eastAsia="Calibri" w:hAnsi="Times New Roman" w:cs="Times New Roman"/>
          <w:sz w:val="24"/>
          <w:szCs w:val="24"/>
        </w:rPr>
        <w:t xml:space="preserve">Перечень ответственных лиц по газораспределительным </w:t>
      </w:r>
      <w:r w:rsidRPr="000D462F">
        <w:rPr>
          <w:rFonts w:ascii="Times New Roman" w:eastAsia="Times New Roman" w:hAnsi="Times New Roman" w:cs="Times New Roman"/>
          <w:sz w:val="24"/>
          <w:szCs w:val="24"/>
        </w:rPr>
        <w:t xml:space="preserve">организациям, связанным с функционированием систем теплоснабжения на территории </w:t>
      </w:r>
      <w:bookmarkEnd w:id="195"/>
      <w:bookmarkEnd w:id="196"/>
      <w:bookmarkEnd w:id="197"/>
      <w:r w:rsidRPr="000D462F">
        <w:rPr>
          <w:rFonts w:ascii="Times New Roman" w:eastAsia="Calibri" w:hAnsi="Times New Roman" w:cs="Times New Roman"/>
          <w:sz w:val="24"/>
          <w:szCs w:val="24"/>
        </w:rPr>
        <w:t>Раздольевского сельского поселения</w:t>
      </w:r>
      <w:bookmarkEnd w:id="1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2383"/>
        <w:gridCol w:w="4289"/>
        <w:gridCol w:w="3152"/>
      </w:tblGrid>
      <w:tr w:rsidR="000D462F" w:rsidRPr="000D462F" w:rsidTr="000D462F">
        <w:trPr>
          <w:trHeight w:val="70"/>
        </w:trPr>
        <w:tc>
          <w:tcPr>
            <w:tcW w:w="284"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w:t>
            </w:r>
          </w:p>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п/п</w:t>
            </w:r>
          </w:p>
        </w:tc>
        <w:tc>
          <w:tcPr>
            <w:tcW w:w="1144"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Ф.И.О</w:t>
            </w:r>
          </w:p>
        </w:tc>
        <w:tc>
          <w:tcPr>
            <w:tcW w:w="2059"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Должность</w:t>
            </w:r>
          </w:p>
        </w:tc>
        <w:tc>
          <w:tcPr>
            <w:tcW w:w="1513" w:type="pct"/>
            <w:vAlign w:val="center"/>
          </w:tcPr>
          <w:p w:rsidR="000D462F" w:rsidRPr="000D462F" w:rsidRDefault="000D462F" w:rsidP="000D462F">
            <w:pPr>
              <w:spacing w:after="0" w:line="276" w:lineRule="auto"/>
              <w:jc w:val="center"/>
              <w:rPr>
                <w:rFonts w:ascii="Times New Roman" w:hAnsi="Times New Roman" w:cs="Times New Roman"/>
                <w:b/>
              </w:rPr>
            </w:pPr>
            <w:r w:rsidRPr="000D462F">
              <w:rPr>
                <w:rFonts w:ascii="Times New Roman" w:hAnsi="Times New Roman" w:cs="Times New Roman"/>
                <w:b/>
              </w:rPr>
              <w:t>Контактный номер телефона ответственного лица</w:t>
            </w:r>
          </w:p>
        </w:tc>
      </w:tr>
      <w:tr w:rsidR="000D462F" w:rsidRPr="000D462F" w:rsidTr="000D462F">
        <w:tc>
          <w:tcPr>
            <w:tcW w:w="5000" w:type="pct"/>
            <w:gridSpan w:val="4"/>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 xml:space="preserve">Приозерский участок филиала ООО "Газпром газораспределение Санкт-Петерубрг"; г. Приозерск, </w:t>
            </w:r>
            <w:r w:rsidRPr="000D462F">
              <w:rPr>
                <w:rFonts w:ascii="Times New Roman" w:hAnsi="Times New Roman" w:cs="Times New Roman"/>
              </w:rPr>
              <w:br/>
              <w:t>ул. Калинина, д.51</w:t>
            </w:r>
          </w:p>
        </w:tc>
      </w:tr>
      <w:tr w:rsidR="000D462F" w:rsidRPr="000D462F" w:rsidTr="000D462F">
        <w:tc>
          <w:tcPr>
            <w:tcW w:w="284"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1</w:t>
            </w:r>
          </w:p>
        </w:tc>
        <w:tc>
          <w:tcPr>
            <w:tcW w:w="1144" w:type="pct"/>
            <w:vAlign w:val="center"/>
          </w:tcPr>
          <w:p w:rsidR="000D462F" w:rsidRPr="000D462F" w:rsidRDefault="000D462F" w:rsidP="000D462F">
            <w:pPr>
              <w:spacing w:after="0" w:line="276" w:lineRule="auto"/>
              <w:rPr>
                <w:rFonts w:ascii="Times New Roman" w:hAnsi="Times New Roman" w:cs="Times New Roman"/>
              </w:rPr>
            </w:pPr>
            <w:r w:rsidRPr="000D462F">
              <w:rPr>
                <w:rFonts w:ascii="Times New Roman" w:hAnsi="Times New Roman" w:cs="Times New Roman"/>
              </w:rPr>
              <w:t>Аварийно-диспетчерский участок г. Приозерск (круглосуточно)</w:t>
            </w:r>
          </w:p>
        </w:tc>
        <w:tc>
          <w:tcPr>
            <w:tcW w:w="2059"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Оперативный дежурный</w:t>
            </w:r>
          </w:p>
        </w:tc>
        <w:tc>
          <w:tcPr>
            <w:tcW w:w="1513" w:type="pct"/>
            <w:vAlign w:val="center"/>
          </w:tcPr>
          <w:p w:rsidR="000D462F" w:rsidRPr="000D462F" w:rsidRDefault="000D462F" w:rsidP="000D462F">
            <w:pPr>
              <w:spacing w:after="0" w:line="276" w:lineRule="auto"/>
              <w:jc w:val="center"/>
              <w:rPr>
                <w:rFonts w:ascii="Times New Roman" w:hAnsi="Times New Roman" w:cs="Times New Roman"/>
              </w:rPr>
            </w:pPr>
            <w:r w:rsidRPr="000D462F">
              <w:rPr>
                <w:rFonts w:ascii="Times New Roman" w:hAnsi="Times New Roman" w:cs="Times New Roman"/>
              </w:rPr>
              <w:t>04; *104; 8 800 200-13-83</w:t>
            </w:r>
          </w:p>
        </w:tc>
      </w:tr>
    </w:tbl>
    <w:p w:rsidR="000D462F" w:rsidRPr="000D462F" w:rsidRDefault="000D462F" w:rsidP="000D462F">
      <w:pPr>
        <w:spacing w:after="0" w:line="276" w:lineRule="auto"/>
        <w:ind w:firstLine="567"/>
        <w:jc w:val="both"/>
        <w:rPr>
          <w:rFonts w:ascii="Times New Roman" w:hAnsi="Times New Roman" w:cs="Times New Roman"/>
          <w:sz w:val="24"/>
          <w:szCs w:val="24"/>
        </w:rPr>
      </w:pPr>
      <w:r w:rsidRPr="000D462F">
        <w:rPr>
          <w:rFonts w:ascii="Times New Roman" w:hAnsi="Times New Roman" w:cs="Times New Roman"/>
          <w:sz w:val="24"/>
          <w:szCs w:val="24"/>
        </w:rPr>
        <w:t>12.2.8. Перечень ответственных лиц по организациям, управляющим многоквартирными домами на территории Раздольевского сельского поселения представлен в таблице</w:t>
      </w:r>
      <w:r w:rsidRPr="000D462F">
        <w:rPr>
          <w:rFonts w:ascii="Times New Roman" w:hAnsi="Times New Roman" w:cs="Times New Roman"/>
          <w:sz w:val="24"/>
          <w:szCs w:val="24"/>
        </w:rPr>
        <w:fldChar w:fldCharType="begin"/>
      </w:r>
      <w:r w:rsidRPr="000D462F">
        <w:rPr>
          <w:rFonts w:ascii="Times New Roman" w:hAnsi="Times New Roman" w:cs="Times New Roman"/>
          <w:sz w:val="24"/>
          <w:szCs w:val="24"/>
        </w:rPr>
        <w:instrText xml:space="preserve"> REF _Ref190966138 \h  \* MERGEFORMAT </w:instrText>
      </w:r>
      <w:r w:rsidRPr="000D462F">
        <w:rPr>
          <w:rFonts w:ascii="Times New Roman" w:hAnsi="Times New Roman" w:cs="Times New Roman"/>
          <w:sz w:val="24"/>
          <w:szCs w:val="24"/>
        </w:rPr>
      </w:r>
      <w:r w:rsidRPr="000D462F">
        <w:rPr>
          <w:rFonts w:ascii="Times New Roman" w:hAnsi="Times New Roman" w:cs="Times New Roman"/>
          <w:sz w:val="24"/>
          <w:szCs w:val="24"/>
        </w:rPr>
        <w:fldChar w:fldCharType="separate"/>
      </w:r>
      <w:r w:rsidR="004970D3" w:rsidRPr="004970D3">
        <w:rPr>
          <w:rFonts w:ascii="Times New Roman" w:hAnsi="Times New Roman" w:cs="Times New Roman"/>
          <w:noProof/>
          <w:sz w:val="24"/>
          <w:szCs w:val="24"/>
        </w:rPr>
        <w:t xml:space="preserve">Таблица </w:t>
      </w:r>
      <w:r w:rsidR="004970D3" w:rsidRPr="004970D3">
        <w:rPr>
          <w:rFonts w:ascii="Times New Roman" w:hAnsi="Times New Roman" w:cs="Times New Roman"/>
          <w:sz w:val="24"/>
          <w:szCs w:val="24"/>
        </w:rPr>
        <w:t>Ошибка</w:t>
      </w:r>
      <w:r w:rsidR="004970D3" w:rsidRPr="004970D3">
        <w:rPr>
          <w:rFonts w:ascii="Times New Roman" w:hAnsi="Times New Roman" w:cs="Times New Roman"/>
          <w:noProof/>
          <w:sz w:val="24"/>
          <w:szCs w:val="24"/>
        </w:rPr>
        <w:t>!</w:t>
      </w:r>
      <w:r w:rsidR="004970D3" w:rsidRPr="004970D3">
        <w:rPr>
          <w:rFonts w:ascii="Times New Roman" w:hAnsi="Times New Roman" w:cs="Times New Roman"/>
          <w:sz w:val="24"/>
          <w:szCs w:val="24"/>
        </w:rPr>
        <w:t xml:space="preserve"> </w:t>
      </w:r>
      <w:r w:rsidR="004970D3">
        <w:rPr>
          <w:rFonts w:ascii="Times New Roman" w:eastAsia="Times New Roman" w:hAnsi="Times New Roman" w:cs="Times New Roman"/>
          <w:bCs/>
          <w:noProof/>
          <w:sz w:val="24"/>
          <w:szCs w:val="24"/>
        </w:rPr>
        <w:t>Текст указанного стиля в документе отсутствует.</w:t>
      </w:r>
      <w:r w:rsidR="004970D3" w:rsidRPr="000D462F">
        <w:rPr>
          <w:rFonts w:ascii="Times New Roman" w:eastAsia="Times New Roman" w:hAnsi="Times New Roman" w:cs="Times New Roman"/>
          <w:b/>
          <w:sz w:val="24"/>
          <w:szCs w:val="24"/>
        </w:rPr>
        <w:t>.</w:t>
      </w:r>
      <w:r w:rsidR="004970D3">
        <w:rPr>
          <w:rFonts w:ascii="Times New Roman" w:eastAsia="Times New Roman" w:hAnsi="Times New Roman" w:cs="Times New Roman"/>
          <w:b/>
          <w:noProof/>
          <w:sz w:val="24"/>
          <w:szCs w:val="24"/>
        </w:rPr>
        <w:t>35</w:t>
      </w:r>
      <w:r w:rsidRPr="000D462F">
        <w:rPr>
          <w:rFonts w:ascii="Times New Roman" w:hAnsi="Times New Roman" w:cs="Times New Roman"/>
          <w:sz w:val="24"/>
          <w:szCs w:val="24"/>
        </w:rPr>
        <w:fldChar w:fldCharType="end"/>
      </w:r>
      <w:r w:rsidRPr="000D462F">
        <w:rPr>
          <w:rFonts w:ascii="Times New Roman" w:hAnsi="Times New Roman" w:cs="Times New Roman"/>
          <w:sz w:val="24"/>
          <w:szCs w:val="24"/>
        </w:rPr>
        <w:t>8.</w:t>
      </w:r>
    </w:p>
    <w:p w:rsidR="000D462F" w:rsidRPr="000D462F" w:rsidRDefault="000D462F" w:rsidP="000D462F">
      <w:pPr>
        <w:widowControl w:val="0"/>
        <w:autoSpaceDE w:val="0"/>
        <w:autoSpaceDN w:val="0"/>
        <w:spacing w:after="0" w:line="276" w:lineRule="auto"/>
        <w:ind w:firstLine="567"/>
        <w:jc w:val="both"/>
        <w:rPr>
          <w:rFonts w:ascii="Times New Roman" w:eastAsia="Times New Roman" w:hAnsi="Times New Roman" w:cs="Times New Roman"/>
          <w:b/>
          <w:sz w:val="24"/>
          <w:szCs w:val="24"/>
        </w:rPr>
      </w:pPr>
      <w:bookmarkStart w:id="199" w:name="_Ref190966138"/>
      <w:bookmarkStart w:id="200" w:name="_Toc190965480"/>
      <w:bookmarkStart w:id="201" w:name="_Toc209505323"/>
      <w:r w:rsidRPr="000D462F">
        <w:rPr>
          <w:rFonts w:ascii="Times New Roman" w:eastAsia="Times New Roman" w:hAnsi="Times New Roman" w:cs="Times New Roman"/>
          <w:b/>
          <w:sz w:val="24"/>
          <w:szCs w:val="24"/>
        </w:rPr>
        <w:t xml:space="preserve">Таблица </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STYLEREF 2 \s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Cs/>
          <w:noProof/>
          <w:sz w:val="24"/>
          <w:szCs w:val="24"/>
        </w:rPr>
        <w:t>Ошибка! Текст указанного стиля в документе отсутствует.</w:t>
      </w:r>
      <w:r w:rsidRPr="000D462F">
        <w:rPr>
          <w:rFonts w:ascii="Times New Roman" w:eastAsia="Times New Roman" w:hAnsi="Times New Roman" w:cs="Times New Roman"/>
          <w:b/>
          <w:sz w:val="24"/>
          <w:szCs w:val="24"/>
        </w:rPr>
        <w:fldChar w:fldCharType="end"/>
      </w:r>
      <w:r w:rsidRPr="000D462F">
        <w:rPr>
          <w:rFonts w:ascii="Times New Roman" w:eastAsia="Times New Roman" w:hAnsi="Times New Roman" w:cs="Times New Roman"/>
          <w:b/>
          <w:sz w:val="24"/>
          <w:szCs w:val="24"/>
        </w:rPr>
        <w:t>.</w:t>
      </w:r>
      <w:r w:rsidRPr="000D462F">
        <w:rPr>
          <w:rFonts w:ascii="Times New Roman" w:eastAsia="Times New Roman" w:hAnsi="Times New Roman" w:cs="Times New Roman"/>
          <w:b/>
          <w:sz w:val="24"/>
          <w:szCs w:val="24"/>
        </w:rPr>
        <w:fldChar w:fldCharType="begin"/>
      </w:r>
      <w:r w:rsidRPr="000D462F">
        <w:rPr>
          <w:rFonts w:ascii="Times New Roman" w:eastAsia="Times New Roman" w:hAnsi="Times New Roman" w:cs="Times New Roman"/>
          <w:b/>
          <w:sz w:val="24"/>
          <w:szCs w:val="24"/>
        </w:rPr>
        <w:instrText xml:space="preserve"> SEQ Таблица \* ARABIC \s 2 </w:instrText>
      </w:r>
      <w:r w:rsidRPr="000D462F">
        <w:rPr>
          <w:rFonts w:ascii="Times New Roman" w:eastAsia="Times New Roman" w:hAnsi="Times New Roman" w:cs="Times New Roman"/>
          <w:b/>
          <w:sz w:val="24"/>
          <w:szCs w:val="24"/>
        </w:rPr>
        <w:fldChar w:fldCharType="separate"/>
      </w:r>
      <w:r w:rsidR="004970D3">
        <w:rPr>
          <w:rFonts w:ascii="Times New Roman" w:eastAsia="Times New Roman" w:hAnsi="Times New Roman" w:cs="Times New Roman"/>
          <w:b/>
          <w:noProof/>
          <w:sz w:val="24"/>
          <w:szCs w:val="24"/>
        </w:rPr>
        <w:t>35</w:t>
      </w:r>
      <w:r w:rsidRPr="000D462F">
        <w:rPr>
          <w:rFonts w:ascii="Times New Roman" w:eastAsia="Times New Roman" w:hAnsi="Times New Roman" w:cs="Times New Roman"/>
          <w:b/>
          <w:sz w:val="24"/>
          <w:szCs w:val="24"/>
        </w:rPr>
        <w:fldChar w:fldCharType="end"/>
      </w:r>
      <w:bookmarkEnd w:id="199"/>
      <w:r w:rsidRPr="000D462F">
        <w:rPr>
          <w:rFonts w:ascii="Times New Roman" w:eastAsia="Times New Roman" w:hAnsi="Times New Roman" w:cs="Times New Roman"/>
          <w:b/>
          <w:bCs/>
          <w:noProof/>
          <w:sz w:val="24"/>
          <w:szCs w:val="24"/>
        </w:rPr>
        <w:t xml:space="preserve"> </w:t>
      </w:r>
      <w:r w:rsidRPr="000D462F">
        <w:rPr>
          <w:rFonts w:ascii="Times New Roman" w:eastAsia="Times New Roman" w:hAnsi="Times New Roman" w:cs="Times New Roman"/>
          <w:sz w:val="24"/>
          <w:szCs w:val="24"/>
        </w:rPr>
        <w:t xml:space="preserve">- </w:t>
      </w:r>
      <w:r w:rsidRPr="000D462F">
        <w:rPr>
          <w:rFonts w:ascii="Times New Roman" w:eastAsia="Calibri" w:hAnsi="Times New Roman" w:cs="Times New Roman"/>
          <w:sz w:val="24"/>
          <w:szCs w:val="24"/>
        </w:rPr>
        <w:t>Перечень ответственных лиц по организациям, управляющим многоквартирными домами</w:t>
      </w:r>
      <w:r w:rsidRPr="000D462F">
        <w:rPr>
          <w:rFonts w:ascii="Times New Roman" w:eastAsia="Times New Roman" w:hAnsi="Times New Roman" w:cs="Times New Roman"/>
          <w:sz w:val="24"/>
          <w:szCs w:val="24"/>
        </w:rPr>
        <w:t xml:space="preserve"> на территории </w:t>
      </w:r>
      <w:bookmarkEnd w:id="200"/>
      <w:r w:rsidRPr="000D462F">
        <w:rPr>
          <w:rFonts w:ascii="Times New Roman" w:eastAsia="Calibri" w:hAnsi="Times New Roman" w:cs="Times New Roman"/>
          <w:sz w:val="24"/>
          <w:szCs w:val="24"/>
        </w:rPr>
        <w:t>Раздольевского сельского поселения</w:t>
      </w:r>
      <w:bookmarkEnd w:id="201"/>
    </w:p>
    <w:tbl>
      <w:tblPr>
        <w:tblW w:w="5000" w:type="pct"/>
        <w:tblLook w:val="04A0" w:firstRow="1" w:lastRow="0" w:firstColumn="1" w:lastColumn="0" w:noHBand="0" w:noVBand="1"/>
      </w:tblPr>
      <w:tblGrid>
        <w:gridCol w:w="2601"/>
        <w:gridCol w:w="2601"/>
        <w:gridCol w:w="2602"/>
        <w:gridCol w:w="2602"/>
      </w:tblGrid>
      <w:tr w:rsidR="000D462F" w:rsidRPr="000D462F" w:rsidTr="000D462F">
        <w:trPr>
          <w:cantSplit/>
          <w:trHeight w:val="20"/>
        </w:trPr>
        <w:tc>
          <w:tcPr>
            <w:tcW w:w="1250" w:type="pct"/>
            <w:tcBorders>
              <w:top w:val="single" w:sz="8" w:space="0" w:color="auto"/>
              <w:left w:val="single" w:sz="8" w:space="0" w:color="auto"/>
              <w:right w:val="single" w:sz="8" w:space="0" w:color="auto"/>
            </w:tcBorders>
            <w:shd w:val="clear" w:color="auto" w:fill="auto"/>
            <w:vAlign w:val="center"/>
            <w:hideMark/>
          </w:tcPr>
          <w:p w:rsidR="000D462F" w:rsidRPr="000D462F" w:rsidRDefault="000D462F" w:rsidP="000D462F">
            <w:pPr>
              <w:spacing w:after="0" w:line="240" w:lineRule="auto"/>
              <w:jc w:val="center"/>
              <w:rPr>
                <w:rFonts w:ascii="Times New Roman" w:eastAsia="Times New Roman" w:hAnsi="Times New Roman" w:cs="Times New Roman"/>
                <w:b/>
                <w:bCs/>
                <w:sz w:val="24"/>
                <w:szCs w:val="24"/>
                <w:lang w:val="en-US"/>
              </w:rPr>
            </w:pPr>
            <w:r w:rsidRPr="000D462F">
              <w:rPr>
                <w:rFonts w:ascii="Times New Roman" w:eastAsia="Times New Roman" w:hAnsi="Times New Roman" w:cs="Times New Roman"/>
                <w:b/>
                <w:bCs/>
                <w:sz w:val="24"/>
                <w:szCs w:val="24"/>
                <w:lang w:val="en-US"/>
              </w:rPr>
              <w:t>№</w:t>
            </w:r>
          </w:p>
          <w:p w:rsidR="000D462F" w:rsidRPr="000D462F" w:rsidRDefault="000D462F" w:rsidP="000D462F">
            <w:pPr>
              <w:spacing w:after="0" w:line="240" w:lineRule="auto"/>
              <w:jc w:val="center"/>
              <w:rPr>
                <w:rFonts w:ascii="Times New Roman" w:eastAsia="Times New Roman" w:hAnsi="Times New Roman" w:cs="Times New Roman"/>
                <w:b/>
                <w:bCs/>
                <w:sz w:val="24"/>
                <w:szCs w:val="24"/>
                <w:lang w:val="en-US"/>
              </w:rPr>
            </w:pPr>
            <w:r w:rsidRPr="000D462F">
              <w:rPr>
                <w:rFonts w:ascii="Times New Roman" w:eastAsia="Times New Roman" w:hAnsi="Times New Roman" w:cs="Times New Roman"/>
                <w:b/>
                <w:bCs/>
                <w:sz w:val="24"/>
                <w:szCs w:val="24"/>
                <w:lang w:val="en-US"/>
              </w:rPr>
              <w:t>п/п</w:t>
            </w:r>
          </w:p>
        </w:tc>
        <w:tc>
          <w:tcPr>
            <w:tcW w:w="1250"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0D462F" w:rsidRPr="000D462F" w:rsidRDefault="000D462F" w:rsidP="000D462F">
            <w:pPr>
              <w:spacing w:after="0" w:line="240" w:lineRule="auto"/>
              <w:jc w:val="center"/>
              <w:rPr>
                <w:rFonts w:ascii="Times New Roman" w:eastAsia="Times New Roman" w:hAnsi="Times New Roman" w:cs="Times New Roman"/>
                <w:b/>
                <w:bCs/>
                <w:sz w:val="24"/>
                <w:szCs w:val="24"/>
                <w:lang w:val="en-US"/>
              </w:rPr>
            </w:pPr>
            <w:r w:rsidRPr="000D462F">
              <w:rPr>
                <w:rFonts w:ascii="Times New Roman" w:eastAsia="Times New Roman" w:hAnsi="Times New Roman" w:cs="Times New Roman"/>
                <w:b/>
                <w:bCs/>
                <w:sz w:val="24"/>
                <w:szCs w:val="24"/>
                <w:lang w:val="en-US"/>
              </w:rPr>
              <w:t>Ф.И.О</w:t>
            </w:r>
          </w:p>
        </w:tc>
        <w:tc>
          <w:tcPr>
            <w:tcW w:w="1250"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0D462F" w:rsidRPr="000D462F" w:rsidRDefault="000D462F" w:rsidP="000D462F">
            <w:pPr>
              <w:spacing w:after="0" w:line="240" w:lineRule="auto"/>
              <w:jc w:val="center"/>
              <w:rPr>
                <w:rFonts w:ascii="Times New Roman" w:eastAsia="Times New Roman" w:hAnsi="Times New Roman" w:cs="Times New Roman"/>
                <w:b/>
                <w:bCs/>
                <w:sz w:val="24"/>
                <w:szCs w:val="24"/>
                <w:lang w:val="en-US"/>
              </w:rPr>
            </w:pPr>
            <w:r w:rsidRPr="000D462F">
              <w:rPr>
                <w:rFonts w:ascii="Times New Roman" w:eastAsia="Times New Roman" w:hAnsi="Times New Roman" w:cs="Times New Roman"/>
                <w:b/>
                <w:bCs/>
                <w:sz w:val="24"/>
                <w:szCs w:val="24"/>
                <w:lang w:val="en-US"/>
              </w:rPr>
              <w:t>Должность</w:t>
            </w:r>
          </w:p>
        </w:tc>
        <w:tc>
          <w:tcPr>
            <w:tcW w:w="1250"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0D462F" w:rsidRPr="000D462F" w:rsidRDefault="000D462F" w:rsidP="000D462F">
            <w:pPr>
              <w:spacing w:after="0" w:line="240" w:lineRule="auto"/>
              <w:jc w:val="center"/>
              <w:rPr>
                <w:rFonts w:ascii="Times New Roman" w:eastAsia="Times New Roman" w:hAnsi="Times New Roman" w:cs="Times New Roman"/>
                <w:b/>
                <w:bCs/>
                <w:sz w:val="24"/>
                <w:szCs w:val="24"/>
              </w:rPr>
            </w:pPr>
            <w:r w:rsidRPr="000D462F">
              <w:rPr>
                <w:rFonts w:ascii="Times New Roman" w:eastAsia="Times New Roman" w:hAnsi="Times New Roman" w:cs="Times New Roman"/>
                <w:b/>
                <w:bCs/>
                <w:sz w:val="24"/>
                <w:szCs w:val="24"/>
              </w:rPr>
              <w:t>Контактный номер телефона ответственного лица</w:t>
            </w:r>
          </w:p>
        </w:tc>
      </w:tr>
      <w:tr w:rsidR="000D462F" w:rsidRPr="000D462F" w:rsidTr="000D462F">
        <w:trPr>
          <w:trHeight w:val="33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rPr>
            </w:pPr>
            <w:r w:rsidRPr="000D462F">
              <w:rPr>
                <w:rFonts w:ascii="Times New Roman" w:eastAsia="Times New Roman" w:hAnsi="Times New Roman" w:cs="Times New Roman"/>
                <w:sz w:val="24"/>
                <w:szCs w:val="24"/>
              </w:rPr>
              <w:t>Управляющая организация ООО "Экотехнология", адрес места расположения Ленинградская обл., Приозерский район, пос. Сосново, ул. Механизаторов, д.11</w:t>
            </w:r>
          </w:p>
        </w:tc>
      </w:tr>
      <w:tr w:rsidR="000D462F" w:rsidRPr="000D462F" w:rsidTr="000D462F">
        <w:trPr>
          <w:trHeight w:val="330"/>
        </w:trPr>
        <w:tc>
          <w:tcPr>
            <w:tcW w:w="1250" w:type="pct"/>
            <w:tcBorders>
              <w:top w:val="nil"/>
              <w:left w:val="single" w:sz="8" w:space="0" w:color="auto"/>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1</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Митрофанов А.В.</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Директор</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8(952)200-61-99</w:t>
            </w:r>
          </w:p>
        </w:tc>
      </w:tr>
      <w:tr w:rsidR="000D462F" w:rsidRPr="000D462F" w:rsidTr="000D462F">
        <w:trPr>
          <w:trHeight w:val="330"/>
        </w:trPr>
        <w:tc>
          <w:tcPr>
            <w:tcW w:w="1250" w:type="pct"/>
            <w:tcBorders>
              <w:top w:val="nil"/>
              <w:left w:val="single" w:sz="8" w:space="0" w:color="auto"/>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2</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Зеленков Н.А.</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Главный инженер</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8(921)743-74-84</w:t>
            </w:r>
          </w:p>
        </w:tc>
      </w:tr>
      <w:tr w:rsidR="000D462F" w:rsidRPr="000D462F" w:rsidTr="000D462F">
        <w:trPr>
          <w:trHeight w:val="645"/>
        </w:trPr>
        <w:tc>
          <w:tcPr>
            <w:tcW w:w="1250" w:type="pct"/>
            <w:tcBorders>
              <w:top w:val="nil"/>
              <w:left w:val="single" w:sz="8" w:space="0" w:color="auto"/>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3</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Аварийно-диспетчерская служба</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Дежурный диспетчер</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8(931)210-85-81</w:t>
            </w:r>
          </w:p>
        </w:tc>
      </w:tr>
      <w:tr w:rsidR="000D462F" w:rsidRPr="000D462F" w:rsidTr="000D462F">
        <w:trPr>
          <w:trHeight w:val="330"/>
        </w:trPr>
        <w:tc>
          <w:tcPr>
            <w:tcW w:w="1250" w:type="pct"/>
            <w:tcBorders>
              <w:top w:val="nil"/>
              <w:left w:val="single" w:sz="8" w:space="0" w:color="auto"/>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4</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Лапин С.Е.</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старший мастер</w:t>
            </w:r>
          </w:p>
        </w:tc>
        <w:tc>
          <w:tcPr>
            <w:tcW w:w="1250" w:type="pct"/>
            <w:tcBorders>
              <w:top w:val="nil"/>
              <w:left w:val="nil"/>
              <w:bottom w:val="single" w:sz="8" w:space="0" w:color="auto"/>
              <w:right w:val="single" w:sz="8" w:space="0" w:color="auto"/>
            </w:tcBorders>
            <w:shd w:val="clear" w:color="000000" w:fill="FFFFFF"/>
            <w:vAlign w:val="center"/>
            <w:hideMark/>
          </w:tcPr>
          <w:p w:rsidR="000D462F" w:rsidRPr="000D462F" w:rsidRDefault="000D462F" w:rsidP="000D462F">
            <w:pPr>
              <w:spacing w:after="0" w:line="240" w:lineRule="auto"/>
              <w:jc w:val="center"/>
              <w:rPr>
                <w:rFonts w:ascii="Times New Roman" w:eastAsia="Times New Roman" w:hAnsi="Times New Roman" w:cs="Times New Roman"/>
                <w:sz w:val="24"/>
                <w:szCs w:val="24"/>
                <w:lang w:val="en-US"/>
              </w:rPr>
            </w:pPr>
            <w:r w:rsidRPr="000D462F">
              <w:rPr>
                <w:rFonts w:ascii="Times New Roman" w:eastAsia="Times New Roman" w:hAnsi="Times New Roman" w:cs="Times New Roman"/>
                <w:sz w:val="24"/>
                <w:szCs w:val="24"/>
                <w:lang w:val="en-US"/>
              </w:rPr>
              <w:t>8(921)320-49-47</w:t>
            </w:r>
          </w:p>
        </w:tc>
      </w:tr>
    </w:tbl>
    <w:p w:rsidR="000D462F" w:rsidRPr="000D462F" w:rsidRDefault="000D462F" w:rsidP="000D462F">
      <w:pPr>
        <w:spacing w:after="0" w:line="276" w:lineRule="auto"/>
        <w:ind w:firstLine="567"/>
        <w:jc w:val="both"/>
        <w:rPr>
          <w:rFonts w:ascii="Times New Roman" w:hAnsi="Times New Roman" w:cs="Times New Roman"/>
          <w:sz w:val="24"/>
          <w:szCs w:val="24"/>
        </w:rPr>
      </w:pPr>
    </w:p>
    <w:p w:rsidR="000D462F" w:rsidRPr="000D462F" w:rsidRDefault="000D462F" w:rsidP="000D462F">
      <w:pPr>
        <w:tabs>
          <w:tab w:val="left" w:pos="2052"/>
        </w:tabs>
        <w:rPr>
          <w:rFonts w:ascii="Times New Roman" w:hAnsi="Times New Roman" w:cs="Times New Roman"/>
          <w:sz w:val="24"/>
          <w:szCs w:val="24"/>
        </w:rPr>
        <w:sectPr w:rsidR="000D462F" w:rsidRPr="000D462F" w:rsidSect="000D462F">
          <w:pgSz w:w="11900" w:h="16840"/>
          <w:pgMar w:top="340" w:right="340" w:bottom="340" w:left="1134" w:header="340" w:footer="340" w:gutter="0"/>
          <w:pgBorders>
            <w:top w:val="single" w:sz="4" w:space="1" w:color="auto"/>
            <w:left w:val="single" w:sz="4" w:space="4" w:color="auto"/>
            <w:bottom w:val="single" w:sz="4" w:space="1" w:color="auto"/>
            <w:right w:val="single" w:sz="4" w:space="4" w:color="auto"/>
          </w:pgBorders>
          <w:cols w:space="720"/>
          <w:docGrid w:linePitch="299"/>
        </w:sect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pPr>
        <w:rPr>
          <w:rFonts w:ascii="Times New Roman" w:hAnsi="Times New Roman" w:cs="Times New Roman"/>
          <w:sz w:val="24"/>
          <w:szCs w:val="24"/>
        </w:rPr>
      </w:pPr>
      <w:r>
        <w:rPr>
          <w:rFonts w:ascii="Times New Roman" w:hAnsi="Times New Roman" w:cs="Times New Roman"/>
          <w:sz w:val="24"/>
          <w:szCs w:val="24"/>
        </w:rPr>
        <w:br w:type="page"/>
      </w:r>
      <w:r>
        <w:rPr>
          <w:rFonts w:ascii="Times New Roman" w:hAnsi="Times New Roman" w:cs="Times New Roman"/>
          <w:sz w:val="24"/>
          <w:szCs w:val="24"/>
        </w:rPr>
        <w:lastRenderedPageBreak/>
        <w:br w:type="page"/>
      </w:r>
    </w:p>
    <w:p w:rsidR="00435D4F" w:rsidRDefault="00435D4F">
      <w:pP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Default="00435D4F" w:rsidP="00A321EB">
      <w:pPr>
        <w:jc w:val="center"/>
        <w:rPr>
          <w:rFonts w:ascii="Times New Roman" w:hAnsi="Times New Roman" w:cs="Times New Roman"/>
          <w:sz w:val="24"/>
          <w:szCs w:val="24"/>
        </w:rPr>
      </w:pPr>
    </w:p>
    <w:p w:rsidR="00435D4F" w:rsidRPr="00435D4F" w:rsidRDefault="00435D4F" w:rsidP="00A321EB">
      <w:pPr>
        <w:jc w:val="center"/>
        <w:rPr>
          <w:rFonts w:ascii="Times New Roman" w:hAnsi="Times New Roman" w:cs="Times New Roman"/>
          <w:sz w:val="24"/>
          <w:szCs w:val="24"/>
        </w:rPr>
      </w:pPr>
    </w:p>
    <w:sectPr w:rsidR="00435D4F" w:rsidRPr="00435D4F" w:rsidSect="002D5595">
      <w:pgSz w:w="11906" w:h="16838"/>
      <w:pgMar w:top="426" w:right="850" w:bottom="142"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602CA" w:rsidRDefault="00A602CA" w:rsidP="002D5595">
      <w:pPr>
        <w:spacing w:after="0" w:line="240" w:lineRule="auto"/>
      </w:pPr>
      <w:r>
        <w:separator/>
      </w:r>
    </w:p>
  </w:endnote>
  <w:endnote w:type="continuationSeparator" w:id="0">
    <w:p w:rsidR="00A602CA" w:rsidRDefault="00A602CA" w:rsidP="002D55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lfaen">
    <w:panose1 w:val="010A0502050306030303"/>
    <w:charset w:val="CC"/>
    <w:family w:val="roman"/>
    <w:pitch w:val="variable"/>
    <w:sig w:usb0="04000687" w:usb1="00000000"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Microsoft Sans Serif">
    <w:panose1 w:val="020B0604020202020204"/>
    <w:charset w:val="CC"/>
    <w:family w:val="swiss"/>
    <w:pitch w:val="variable"/>
    <w:sig w:usb0="E1002AFF" w:usb1="C0000002" w:usb2="00000008" w:usb3="00000000" w:csb0="000101FF" w:csb1="00000000"/>
  </w:font>
  <w:font w:name="Andale Sans UI">
    <w:charset w:val="00"/>
    <w:family w:val="auto"/>
    <w:pitch w:val="variable"/>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2264600"/>
      <w:docPartObj>
        <w:docPartGallery w:val="Page Numbers (Bottom of Page)"/>
        <w:docPartUnique/>
      </w:docPartObj>
    </w:sdtPr>
    <w:sdtEndPr>
      <w:rPr>
        <w:rFonts w:ascii="Times New Roman" w:hAnsi="Times New Roman" w:cs="Times New Roman"/>
        <w:sz w:val="18"/>
        <w:szCs w:val="18"/>
      </w:rPr>
    </w:sdtEndPr>
    <w:sdtContent>
      <w:p w:rsidR="000D462F" w:rsidRPr="00F669E5" w:rsidRDefault="000D462F">
        <w:pPr>
          <w:pStyle w:val="ad"/>
          <w:jc w:val="right"/>
          <w:rPr>
            <w:rFonts w:ascii="Times New Roman" w:hAnsi="Times New Roman" w:cs="Times New Roman"/>
            <w:sz w:val="18"/>
            <w:szCs w:val="18"/>
          </w:rPr>
        </w:pPr>
        <w:r w:rsidRPr="00F669E5">
          <w:rPr>
            <w:rFonts w:ascii="Times New Roman" w:hAnsi="Times New Roman" w:cs="Times New Roman"/>
            <w:sz w:val="18"/>
            <w:szCs w:val="18"/>
          </w:rPr>
          <w:fldChar w:fldCharType="begin"/>
        </w:r>
        <w:r w:rsidRPr="00F669E5">
          <w:rPr>
            <w:rFonts w:ascii="Times New Roman" w:hAnsi="Times New Roman" w:cs="Times New Roman"/>
            <w:sz w:val="18"/>
            <w:szCs w:val="18"/>
          </w:rPr>
          <w:instrText>PAGE   \* MERGEFORMAT</w:instrText>
        </w:r>
        <w:r w:rsidRPr="00F669E5">
          <w:rPr>
            <w:rFonts w:ascii="Times New Roman" w:hAnsi="Times New Roman" w:cs="Times New Roman"/>
            <w:sz w:val="18"/>
            <w:szCs w:val="18"/>
          </w:rPr>
          <w:fldChar w:fldCharType="separate"/>
        </w:r>
        <w:r w:rsidR="004970D3">
          <w:rPr>
            <w:rFonts w:ascii="Times New Roman" w:hAnsi="Times New Roman" w:cs="Times New Roman"/>
            <w:noProof/>
            <w:sz w:val="18"/>
            <w:szCs w:val="18"/>
          </w:rPr>
          <w:t>108</w:t>
        </w:r>
        <w:r w:rsidRPr="00F669E5">
          <w:rPr>
            <w:rFonts w:ascii="Times New Roman" w:hAnsi="Times New Roman" w:cs="Times New Roman"/>
            <w:sz w:val="18"/>
            <w:szCs w:val="18"/>
          </w:rPr>
          <w:fldChar w:fldCharType="end"/>
        </w:r>
      </w:p>
    </w:sdtContent>
  </w:sdt>
  <w:p w:rsidR="000D462F" w:rsidRPr="00672710" w:rsidRDefault="000D462F" w:rsidP="000D462F">
    <w:pPr>
      <w:tabs>
        <w:tab w:val="left" w:pos="8910"/>
      </w:tabs>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602CA" w:rsidRDefault="00A602CA" w:rsidP="002D5595">
      <w:pPr>
        <w:spacing w:after="0" w:line="240" w:lineRule="auto"/>
      </w:pPr>
      <w:r>
        <w:separator/>
      </w:r>
    </w:p>
  </w:footnote>
  <w:footnote w:type="continuationSeparator" w:id="0">
    <w:p w:rsidR="00A602CA" w:rsidRDefault="00A602CA" w:rsidP="002D5595">
      <w:pPr>
        <w:spacing w:after="0" w:line="240" w:lineRule="auto"/>
      </w:pPr>
      <w:r>
        <w:continuationSeparator/>
      </w:r>
    </w:p>
  </w:footnote>
  <w:footnote w:id="1">
    <w:p w:rsidR="000D462F" w:rsidRPr="00872179" w:rsidRDefault="000D462F" w:rsidP="002D5595">
      <w:pPr>
        <w:pStyle w:val="12"/>
        <w:rPr>
          <w:sz w:val="16"/>
          <w:szCs w:val="16"/>
        </w:rPr>
      </w:pPr>
      <w:r w:rsidRPr="00872179">
        <w:rPr>
          <w:sz w:val="16"/>
          <w:szCs w:val="16"/>
        </w:rPr>
        <w:footnoteRef/>
      </w:r>
      <w:r w:rsidRPr="00872179">
        <w:rPr>
          <w:sz w:val="16"/>
          <w:szCs w:val="16"/>
        </w:rPr>
        <w:t xml:space="preserve">  Местный уровень – при котором аварии, инциденты и ограничения поставки энергетического ресурса происходят на объектах </w:t>
      </w:r>
      <w:r>
        <w:rPr>
          <w:sz w:val="16"/>
          <w:szCs w:val="16"/>
        </w:rPr>
        <w:t xml:space="preserve">(оборудовании) </w:t>
      </w:r>
      <w:r w:rsidRPr="00872179">
        <w:rPr>
          <w:sz w:val="16"/>
          <w:szCs w:val="16"/>
        </w:rPr>
        <w:t>не подконтрольных ресурсоснабжающей организации.</w:t>
      </w:r>
    </w:p>
  </w:footnote>
  <w:footnote w:id="2">
    <w:p w:rsidR="000D462F" w:rsidRDefault="000D462F" w:rsidP="002D5595">
      <w:pPr>
        <w:pStyle w:val="12"/>
      </w:pPr>
      <w:r>
        <w:footnoteRef/>
      </w:r>
      <w:r>
        <w:t xml:space="preserve"> </w:t>
      </w:r>
      <w:r>
        <w:rPr>
          <w:sz w:val="16"/>
          <w:szCs w:val="16"/>
        </w:rPr>
        <w:t>Объектовый</w:t>
      </w:r>
      <w:r w:rsidRPr="00872179">
        <w:rPr>
          <w:sz w:val="16"/>
          <w:szCs w:val="16"/>
        </w:rPr>
        <w:t xml:space="preserve"> уровень – при котором аварии, инциденты и ограничения поставки энергетического ресурса происходят на объектах </w:t>
      </w:r>
      <w:r>
        <w:rPr>
          <w:sz w:val="16"/>
          <w:szCs w:val="16"/>
        </w:rPr>
        <w:t xml:space="preserve">(оборудовании) </w:t>
      </w:r>
      <w:r w:rsidRPr="00872179">
        <w:rPr>
          <w:sz w:val="16"/>
          <w:szCs w:val="16"/>
        </w:rPr>
        <w:t>ресурсоснабжающей организации.</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115DE"/>
    <w:multiLevelType w:val="hybridMultilevel"/>
    <w:tmpl w:val="1C265A32"/>
    <w:lvl w:ilvl="0" w:tplc="B6963796">
      <w:start w:val="1"/>
      <w:numFmt w:val="bullet"/>
      <w:lvlText w:val="-"/>
      <w:lvlJc w:val="left"/>
      <w:pPr>
        <w:ind w:left="1287" w:hanging="360"/>
      </w:pPr>
      <w:rPr>
        <w:rFonts w:ascii="Sylfaen" w:hAnsi="Sylfae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2051903"/>
    <w:multiLevelType w:val="hybridMultilevel"/>
    <w:tmpl w:val="9014FC0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3EC19F6"/>
    <w:multiLevelType w:val="hybridMultilevel"/>
    <w:tmpl w:val="68EEE31C"/>
    <w:lvl w:ilvl="0" w:tplc="521462D0">
      <w:numFmt w:val="bullet"/>
      <w:lvlText w:val="-"/>
      <w:lvlJc w:val="left"/>
      <w:pPr>
        <w:ind w:left="105" w:hanging="152"/>
      </w:pPr>
      <w:rPr>
        <w:rFonts w:ascii="Times New Roman" w:eastAsia="Times New Roman" w:hAnsi="Times New Roman" w:cs="Times New Roman" w:hint="default"/>
        <w:b w:val="0"/>
        <w:bCs w:val="0"/>
        <w:i w:val="0"/>
        <w:iCs w:val="0"/>
        <w:spacing w:val="0"/>
        <w:w w:val="99"/>
        <w:sz w:val="26"/>
        <w:szCs w:val="26"/>
        <w:lang w:val="ru-RU" w:eastAsia="en-US" w:bidi="ar-SA"/>
      </w:rPr>
    </w:lvl>
    <w:lvl w:ilvl="1" w:tplc="3EC8D41A">
      <w:numFmt w:val="bullet"/>
      <w:lvlText w:val="•"/>
      <w:lvlJc w:val="left"/>
      <w:pPr>
        <w:ind w:left="911" w:hanging="152"/>
      </w:pPr>
      <w:rPr>
        <w:rFonts w:hint="default"/>
        <w:lang w:val="ru-RU" w:eastAsia="en-US" w:bidi="ar-SA"/>
      </w:rPr>
    </w:lvl>
    <w:lvl w:ilvl="2" w:tplc="6CCC2556">
      <w:numFmt w:val="bullet"/>
      <w:lvlText w:val="•"/>
      <w:lvlJc w:val="left"/>
      <w:pPr>
        <w:ind w:left="1722" w:hanging="152"/>
      </w:pPr>
      <w:rPr>
        <w:rFonts w:hint="default"/>
        <w:lang w:val="ru-RU" w:eastAsia="en-US" w:bidi="ar-SA"/>
      </w:rPr>
    </w:lvl>
    <w:lvl w:ilvl="3" w:tplc="DECCE0BA">
      <w:numFmt w:val="bullet"/>
      <w:lvlText w:val="•"/>
      <w:lvlJc w:val="left"/>
      <w:pPr>
        <w:ind w:left="2533" w:hanging="152"/>
      </w:pPr>
      <w:rPr>
        <w:rFonts w:hint="default"/>
        <w:lang w:val="ru-RU" w:eastAsia="en-US" w:bidi="ar-SA"/>
      </w:rPr>
    </w:lvl>
    <w:lvl w:ilvl="4" w:tplc="F46C98FA">
      <w:numFmt w:val="bullet"/>
      <w:lvlText w:val="•"/>
      <w:lvlJc w:val="left"/>
      <w:pPr>
        <w:ind w:left="3344" w:hanging="152"/>
      </w:pPr>
      <w:rPr>
        <w:rFonts w:hint="default"/>
        <w:lang w:val="ru-RU" w:eastAsia="en-US" w:bidi="ar-SA"/>
      </w:rPr>
    </w:lvl>
    <w:lvl w:ilvl="5" w:tplc="38125AF0">
      <w:numFmt w:val="bullet"/>
      <w:lvlText w:val="•"/>
      <w:lvlJc w:val="left"/>
      <w:pPr>
        <w:ind w:left="4155" w:hanging="152"/>
      </w:pPr>
      <w:rPr>
        <w:rFonts w:hint="default"/>
        <w:lang w:val="ru-RU" w:eastAsia="en-US" w:bidi="ar-SA"/>
      </w:rPr>
    </w:lvl>
    <w:lvl w:ilvl="6" w:tplc="05E22BBC">
      <w:numFmt w:val="bullet"/>
      <w:lvlText w:val="•"/>
      <w:lvlJc w:val="left"/>
      <w:pPr>
        <w:ind w:left="4966" w:hanging="152"/>
      </w:pPr>
      <w:rPr>
        <w:rFonts w:hint="default"/>
        <w:lang w:val="ru-RU" w:eastAsia="en-US" w:bidi="ar-SA"/>
      </w:rPr>
    </w:lvl>
    <w:lvl w:ilvl="7" w:tplc="30245044">
      <w:numFmt w:val="bullet"/>
      <w:lvlText w:val="•"/>
      <w:lvlJc w:val="left"/>
      <w:pPr>
        <w:ind w:left="5777" w:hanging="152"/>
      </w:pPr>
      <w:rPr>
        <w:rFonts w:hint="default"/>
        <w:lang w:val="ru-RU" w:eastAsia="en-US" w:bidi="ar-SA"/>
      </w:rPr>
    </w:lvl>
    <w:lvl w:ilvl="8" w:tplc="D81E9C04">
      <w:numFmt w:val="bullet"/>
      <w:lvlText w:val="•"/>
      <w:lvlJc w:val="left"/>
      <w:pPr>
        <w:ind w:left="6588" w:hanging="152"/>
      </w:pPr>
      <w:rPr>
        <w:rFonts w:hint="default"/>
        <w:lang w:val="ru-RU" w:eastAsia="en-US" w:bidi="ar-SA"/>
      </w:rPr>
    </w:lvl>
  </w:abstractNum>
  <w:abstractNum w:abstractNumId="3" w15:restartNumberingAfterBreak="0">
    <w:nsid w:val="1512025F"/>
    <w:multiLevelType w:val="hybridMultilevel"/>
    <w:tmpl w:val="CAE43D8A"/>
    <w:lvl w:ilvl="0" w:tplc="7646B9D8">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6E4536E"/>
    <w:multiLevelType w:val="hybridMultilevel"/>
    <w:tmpl w:val="F31888A6"/>
    <w:lvl w:ilvl="0" w:tplc="AEBCF2D0">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8164C22"/>
    <w:multiLevelType w:val="hybridMultilevel"/>
    <w:tmpl w:val="993629F0"/>
    <w:lvl w:ilvl="0" w:tplc="01D22392">
      <w:start w:val="1"/>
      <w:numFmt w:val="bullet"/>
      <w:lvlText w:val="–"/>
      <w:lvlJc w:val="left"/>
      <w:pPr>
        <w:ind w:left="590" w:hanging="360"/>
      </w:pPr>
      <w:rPr>
        <w:rFonts w:ascii="Times New Roman" w:eastAsia="Times New Roman" w:hAnsi="Times New Roman" w:cs="Times New Roman" w:hint="default"/>
      </w:rPr>
    </w:lvl>
    <w:lvl w:ilvl="1" w:tplc="04190003" w:tentative="1">
      <w:start w:val="1"/>
      <w:numFmt w:val="bullet"/>
      <w:lvlText w:val="o"/>
      <w:lvlJc w:val="left"/>
      <w:pPr>
        <w:ind w:left="1310" w:hanging="360"/>
      </w:pPr>
      <w:rPr>
        <w:rFonts w:ascii="Courier New" w:hAnsi="Courier New" w:cs="Courier New" w:hint="default"/>
      </w:rPr>
    </w:lvl>
    <w:lvl w:ilvl="2" w:tplc="04190005" w:tentative="1">
      <w:start w:val="1"/>
      <w:numFmt w:val="bullet"/>
      <w:lvlText w:val=""/>
      <w:lvlJc w:val="left"/>
      <w:pPr>
        <w:ind w:left="2030" w:hanging="360"/>
      </w:pPr>
      <w:rPr>
        <w:rFonts w:ascii="Wingdings" w:hAnsi="Wingdings" w:hint="default"/>
      </w:rPr>
    </w:lvl>
    <w:lvl w:ilvl="3" w:tplc="04190001" w:tentative="1">
      <w:start w:val="1"/>
      <w:numFmt w:val="bullet"/>
      <w:lvlText w:val=""/>
      <w:lvlJc w:val="left"/>
      <w:pPr>
        <w:ind w:left="2750" w:hanging="360"/>
      </w:pPr>
      <w:rPr>
        <w:rFonts w:ascii="Symbol" w:hAnsi="Symbol" w:hint="default"/>
      </w:rPr>
    </w:lvl>
    <w:lvl w:ilvl="4" w:tplc="04190003" w:tentative="1">
      <w:start w:val="1"/>
      <w:numFmt w:val="bullet"/>
      <w:lvlText w:val="o"/>
      <w:lvlJc w:val="left"/>
      <w:pPr>
        <w:ind w:left="3470" w:hanging="360"/>
      </w:pPr>
      <w:rPr>
        <w:rFonts w:ascii="Courier New" w:hAnsi="Courier New" w:cs="Courier New" w:hint="default"/>
      </w:rPr>
    </w:lvl>
    <w:lvl w:ilvl="5" w:tplc="04190005" w:tentative="1">
      <w:start w:val="1"/>
      <w:numFmt w:val="bullet"/>
      <w:lvlText w:val=""/>
      <w:lvlJc w:val="left"/>
      <w:pPr>
        <w:ind w:left="4190" w:hanging="360"/>
      </w:pPr>
      <w:rPr>
        <w:rFonts w:ascii="Wingdings" w:hAnsi="Wingdings" w:hint="default"/>
      </w:rPr>
    </w:lvl>
    <w:lvl w:ilvl="6" w:tplc="04190001" w:tentative="1">
      <w:start w:val="1"/>
      <w:numFmt w:val="bullet"/>
      <w:lvlText w:val=""/>
      <w:lvlJc w:val="left"/>
      <w:pPr>
        <w:ind w:left="4910" w:hanging="360"/>
      </w:pPr>
      <w:rPr>
        <w:rFonts w:ascii="Symbol" w:hAnsi="Symbol" w:hint="default"/>
      </w:rPr>
    </w:lvl>
    <w:lvl w:ilvl="7" w:tplc="04190003" w:tentative="1">
      <w:start w:val="1"/>
      <w:numFmt w:val="bullet"/>
      <w:lvlText w:val="o"/>
      <w:lvlJc w:val="left"/>
      <w:pPr>
        <w:ind w:left="5630" w:hanging="360"/>
      </w:pPr>
      <w:rPr>
        <w:rFonts w:ascii="Courier New" w:hAnsi="Courier New" w:cs="Courier New" w:hint="default"/>
      </w:rPr>
    </w:lvl>
    <w:lvl w:ilvl="8" w:tplc="04190005" w:tentative="1">
      <w:start w:val="1"/>
      <w:numFmt w:val="bullet"/>
      <w:lvlText w:val=""/>
      <w:lvlJc w:val="left"/>
      <w:pPr>
        <w:ind w:left="6350" w:hanging="360"/>
      </w:pPr>
      <w:rPr>
        <w:rFonts w:ascii="Wingdings" w:hAnsi="Wingdings" w:hint="default"/>
      </w:rPr>
    </w:lvl>
  </w:abstractNum>
  <w:abstractNum w:abstractNumId="6" w15:restartNumberingAfterBreak="0">
    <w:nsid w:val="18EB2119"/>
    <w:multiLevelType w:val="hybridMultilevel"/>
    <w:tmpl w:val="D23499BE"/>
    <w:lvl w:ilvl="0" w:tplc="7646B9D8">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A3E6B5D"/>
    <w:multiLevelType w:val="multilevel"/>
    <w:tmpl w:val="42B4442E"/>
    <w:lvl w:ilvl="0">
      <w:start w:val="3"/>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608" w:hanging="1800"/>
      </w:pPr>
      <w:rPr>
        <w:rFonts w:hint="default"/>
      </w:rPr>
    </w:lvl>
  </w:abstractNum>
  <w:abstractNum w:abstractNumId="8" w15:restartNumberingAfterBreak="0">
    <w:nsid w:val="223D3C27"/>
    <w:multiLevelType w:val="hybridMultilevel"/>
    <w:tmpl w:val="FA88C1E0"/>
    <w:lvl w:ilvl="0" w:tplc="01D22392">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9C104B5"/>
    <w:multiLevelType w:val="hybridMultilevel"/>
    <w:tmpl w:val="D1B2306C"/>
    <w:lvl w:ilvl="0" w:tplc="01D22392">
      <w:start w:val="1"/>
      <w:numFmt w:val="bullet"/>
      <w:lvlText w:val="–"/>
      <w:lvlJc w:val="left"/>
      <w:pPr>
        <w:ind w:left="59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F816A5B"/>
    <w:multiLevelType w:val="multilevel"/>
    <w:tmpl w:val="3508EB4E"/>
    <w:styleLink w:val="6111"/>
    <w:lvl w:ilvl="0">
      <w:start w:val="6"/>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1" w15:restartNumberingAfterBreak="0">
    <w:nsid w:val="44EA061C"/>
    <w:multiLevelType w:val="multilevel"/>
    <w:tmpl w:val="709A299E"/>
    <w:lvl w:ilvl="0">
      <w:start w:val="1"/>
      <w:numFmt w:val="decimal"/>
      <w:pStyle w:val="1"/>
      <w:lvlText w:val="%1."/>
      <w:lvlJc w:val="left"/>
      <w:pPr>
        <w:ind w:left="360" w:hanging="360"/>
      </w:pPr>
    </w:lvl>
    <w:lvl w:ilvl="1">
      <w:start w:val="1"/>
      <w:numFmt w:val="decimal"/>
      <w:pStyle w:val="2"/>
      <w:lvlText w:val="%1.%2."/>
      <w:lvlJc w:val="left"/>
      <w:pPr>
        <w:ind w:left="792" w:hanging="432"/>
      </w:pPr>
    </w:lvl>
    <w:lvl w:ilvl="2">
      <w:start w:val="1"/>
      <w:numFmt w:val="decimal"/>
      <w:pStyle w:val="3"/>
      <w:lvlText w:val="%1.%2.%3."/>
      <w:lvlJc w:val="left"/>
      <w:pPr>
        <w:ind w:left="1224" w:hanging="504"/>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A62626A"/>
    <w:multiLevelType w:val="hybridMultilevel"/>
    <w:tmpl w:val="7898C24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5ABC2704"/>
    <w:multiLevelType w:val="multilevel"/>
    <w:tmpl w:val="55C86C98"/>
    <w:lvl w:ilvl="0">
      <w:start w:val="1"/>
      <w:numFmt w:val="decimal"/>
      <w:lvlText w:val="%1."/>
      <w:lvlJc w:val="left"/>
      <w:pPr>
        <w:ind w:left="1287" w:hanging="360"/>
      </w:pPr>
    </w:lvl>
    <w:lvl w:ilvl="1">
      <w:start w:val="2"/>
      <w:numFmt w:val="decimal"/>
      <w:isLgl/>
      <w:lvlText w:val="%1.%2."/>
      <w:lvlJc w:val="left"/>
      <w:pPr>
        <w:ind w:left="1467" w:hanging="540"/>
      </w:pPr>
      <w:rPr>
        <w:rFonts w:hint="default"/>
      </w:rPr>
    </w:lvl>
    <w:lvl w:ilvl="2">
      <w:start w:val="4"/>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4" w15:restartNumberingAfterBreak="0">
    <w:nsid w:val="5B4E09FD"/>
    <w:multiLevelType w:val="multilevel"/>
    <w:tmpl w:val="0C602E18"/>
    <w:lvl w:ilvl="0">
      <w:start w:val="1"/>
      <w:numFmt w:val="decimal"/>
      <w:lvlText w:val="%1."/>
      <w:lvlJc w:val="left"/>
      <w:pPr>
        <w:ind w:left="0" w:firstLine="0"/>
      </w:pPr>
      <w:rPr>
        <w:rFonts w:ascii="Times New Roman" w:eastAsia="Arial" w:hAnsi="Times New Roman" w:cs="Times New Roman" w:hint="default"/>
        <w:b w:val="0"/>
        <w:bCs w:val="0"/>
        <w:i w:val="0"/>
        <w:iCs w:val="0"/>
        <w:smallCaps w:val="0"/>
        <w:strike w:val="0"/>
        <w:color w:val="000000"/>
        <w:spacing w:val="0"/>
        <w:w w:val="100"/>
        <w:position w:val="0"/>
        <w:sz w:val="22"/>
        <w:szCs w:val="20"/>
        <w:u w:val="none"/>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 w15:restartNumberingAfterBreak="0">
    <w:nsid w:val="5C7D6F19"/>
    <w:multiLevelType w:val="hybridMultilevel"/>
    <w:tmpl w:val="9E2EC4D2"/>
    <w:lvl w:ilvl="0" w:tplc="521462D0">
      <w:numFmt w:val="bullet"/>
      <w:lvlText w:val="-"/>
      <w:lvlJc w:val="left"/>
      <w:pPr>
        <w:ind w:left="1287" w:hanging="360"/>
      </w:pPr>
      <w:rPr>
        <w:rFonts w:ascii="Times New Roman" w:eastAsia="Times New Roman" w:hAnsi="Times New Roman" w:cs="Times New Roman" w:hint="default"/>
        <w:b w:val="0"/>
        <w:bCs w:val="0"/>
        <w:i w:val="0"/>
        <w:iCs w:val="0"/>
        <w:spacing w:val="0"/>
        <w:w w:val="99"/>
        <w:sz w:val="26"/>
        <w:szCs w:val="26"/>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65A40115"/>
    <w:multiLevelType w:val="hybridMultilevel"/>
    <w:tmpl w:val="8DD21B24"/>
    <w:lvl w:ilvl="0" w:tplc="01D22392">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67CA7A28"/>
    <w:multiLevelType w:val="hybridMultilevel"/>
    <w:tmpl w:val="33B29AF0"/>
    <w:lvl w:ilvl="0" w:tplc="01D22392">
      <w:start w:val="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6B8F1985"/>
    <w:multiLevelType w:val="hybridMultilevel"/>
    <w:tmpl w:val="B0E8599E"/>
    <w:lvl w:ilvl="0" w:tplc="01D22392">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D4654AA"/>
    <w:multiLevelType w:val="hybridMultilevel"/>
    <w:tmpl w:val="C182264E"/>
    <w:lvl w:ilvl="0" w:tplc="FFFFFFFF">
      <w:start w:val="1"/>
      <w:numFmt w:val="bullet"/>
      <w:lvlText w:val=""/>
      <w:lvlJc w:val="left"/>
      <w:pPr>
        <w:ind w:left="720" w:hanging="360"/>
      </w:pPr>
      <w:rPr>
        <w:rFonts w:ascii="Symbol" w:hAnsi="Symbol" w:hint="default"/>
      </w:rPr>
    </w:lvl>
    <w:lvl w:ilvl="1" w:tplc="FC04CA22">
      <w:start w:val="1"/>
      <w:numFmt w:val="bullet"/>
      <w:lvlText w:val=""/>
      <w:lvlJc w:val="left"/>
      <w:pPr>
        <w:ind w:left="1701"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7172019E"/>
    <w:multiLevelType w:val="multilevel"/>
    <w:tmpl w:val="60448D3A"/>
    <w:lvl w:ilvl="0">
      <w:start w:val="1"/>
      <w:numFmt w:val="decimal"/>
      <w:lvlText w:val="%1."/>
      <w:lvlJc w:val="left"/>
      <w:pPr>
        <w:ind w:left="720" w:hanging="720"/>
      </w:pPr>
      <w:rPr>
        <w:rFonts w:hint="default"/>
      </w:rPr>
    </w:lvl>
    <w:lvl w:ilvl="1">
      <w:start w:val="1"/>
      <w:numFmt w:val="decimal"/>
      <w:lvlText w:val="%1.%2."/>
      <w:lvlJc w:val="left"/>
      <w:pPr>
        <w:ind w:left="1152" w:hanging="720"/>
      </w:pPr>
      <w:rPr>
        <w:rFonts w:hint="default"/>
      </w:rPr>
    </w:lvl>
    <w:lvl w:ilvl="2">
      <w:start w:val="4"/>
      <w:numFmt w:val="decimal"/>
      <w:lvlText w:val="%1.%2.%3."/>
      <w:lvlJc w:val="left"/>
      <w:pPr>
        <w:ind w:left="1584" w:hanging="720"/>
      </w:pPr>
      <w:rPr>
        <w:rFonts w:hint="default"/>
      </w:rPr>
    </w:lvl>
    <w:lvl w:ilvl="3">
      <w:start w:val="1"/>
      <w:numFmt w:val="decimal"/>
      <w:pStyle w:val="4"/>
      <w:lvlText w:val="%1.%2.%3.%4."/>
      <w:lvlJc w:val="left"/>
      <w:pPr>
        <w:ind w:left="8092"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21" w15:restartNumberingAfterBreak="0">
    <w:nsid w:val="755333CA"/>
    <w:multiLevelType w:val="hybridMultilevel"/>
    <w:tmpl w:val="261A1C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75AA5420"/>
    <w:multiLevelType w:val="hybridMultilevel"/>
    <w:tmpl w:val="3EA22E6E"/>
    <w:lvl w:ilvl="0" w:tplc="01D22392">
      <w:start w:val="1"/>
      <w:numFmt w:val="bullet"/>
      <w:lvlText w:val="–"/>
      <w:lvlJc w:val="left"/>
      <w:pPr>
        <w:ind w:left="59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694591E"/>
    <w:multiLevelType w:val="multilevel"/>
    <w:tmpl w:val="84EAAE9C"/>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22"/>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77DA355C"/>
    <w:multiLevelType w:val="multilevel"/>
    <w:tmpl w:val="ACCCA160"/>
    <w:lvl w:ilvl="0">
      <w:start w:val="1"/>
      <w:numFmt w:val="decimal"/>
      <w:pStyle w:val="a"/>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
  </w:num>
  <w:num w:numId="2">
    <w:abstractNumId w:val="19"/>
  </w:num>
  <w:num w:numId="3">
    <w:abstractNumId w:val="7"/>
  </w:num>
  <w:num w:numId="4">
    <w:abstractNumId w:val="20"/>
  </w:num>
  <w:num w:numId="5">
    <w:abstractNumId w:val="15"/>
  </w:num>
  <w:num w:numId="6">
    <w:abstractNumId w:val="12"/>
  </w:num>
  <w:num w:numId="7">
    <w:abstractNumId w:val="13"/>
  </w:num>
  <w:num w:numId="8">
    <w:abstractNumId w:val="1"/>
  </w:num>
  <w:num w:numId="9">
    <w:abstractNumId w:val="4"/>
  </w:num>
  <w:num w:numId="10">
    <w:abstractNumId w:val="0"/>
  </w:num>
  <w:num w:numId="11">
    <w:abstractNumId w:val="3"/>
  </w:num>
  <w:num w:numId="12">
    <w:abstractNumId w:val="5"/>
  </w:num>
  <w:num w:numId="13">
    <w:abstractNumId w:val="23"/>
    <w:lvlOverride w:ilvl="0">
      <w:startOverride w:val="1"/>
    </w:lvlOverride>
    <w:lvlOverride w:ilvl="1"/>
    <w:lvlOverride w:ilvl="2"/>
    <w:lvlOverride w:ilvl="3"/>
    <w:lvlOverride w:ilvl="4"/>
    <w:lvlOverride w:ilvl="5"/>
    <w:lvlOverride w:ilvl="6"/>
    <w:lvlOverride w:ilvl="7"/>
    <w:lvlOverride w:ilvl="8"/>
  </w:num>
  <w:num w:numId="14">
    <w:abstractNumId w:val="9"/>
  </w:num>
  <w:num w:numId="15">
    <w:abstractNumId w:val="22"/>
  </w:num>
  <w:num w:numId="16">
    <w:abstractNumId w:val="8"/>
  </w:num>
  <w:num w:numId="17">
    <w:abstractNumId w:val="17"/>
  </w:num>
  <w:num w:numId="18">
    <w:abstractNumId w:val="6"/>
  </w:num>
  <w:num w:numId="19">
    <w:abstractNumId w:val="14"/>
    <w:lvlOverride w:ilvl="0">
      <w:startOverride w:val="1"/>
    </w:lvlOverride>
    <w:lvlOverride w:ilvl="1"/>
    <w:lvlOverride w:ilvl="2"/>
    <w:lvlOverride w:ilvl="3"/>
    <w:lvlOverride w:ilvl="4"/>
    <w:lvlOverride w:ilvl="5"/>
    <w:lvlOverride w:ilvl="6"/>
    <w:lvlOverride w:ilvl="7"/>
    <w:lvlOverride w:ilvl="8"/>
  </w:num>
  <w:num w:numId="20">
    <w:abstractNumId w:val="18"/>
  </w:num>
  <w:num w:numId="21">
    <w:abstractNumId w:val="16"/>
  </w:num>
  <w:num w:numId="22">
    <w:abstractNumId w:val="21"/>
  </w:num>
  <w:num w:numId="23">
    <w:abstractNumId w:val="10"/>
  </w:num>
  <w:num w:numId="24">
    <w:abstractNumId w:val="11"/>
  </w:num>
  <w:num w:numId="2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60A7"/>
    <w:rsid w:val="00001411"/>
    <w:rsid w:val="000D462F"/>
    <w:rsid w:val="002C04C8"/>
    <w:rsid w:val="002D5595"/>
    <w:rsid w:val="003A60A7"/>
    <w:rsid w:val="00435D4F"/>
    <w:rsid w:val="004970D3"/>
    <w:rsid w:val="00692B97"/>
    <w:rsid w:val="00706CA3"/>
    <w:rsid w:val="00794846"/>
    <w:rsid w:val="00A321EB"/>
    <w:rsid w:val="00A602CA"/>
    <w:rsid w:val="00B778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17DCD131-1BCE-4F2E-86A1-422DE59090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style>
  <w:style w:type="paragraph" w:styleId="1">
    <w:name w:val="heading 1"/>
    <w:aliases w:val="Заголовок Разделов"/>
    <w:basedOn w:val="a0"/>
    <w:link w:val="10"/>
    <w:uiPriority w:val="1"/>
    <w:rsid w:val="002D5595"/>
    <w:pPr>
      <w:widowControl w:val="0"/>
      <w:numPr>
        <w:numId w:val="24"/>
      </w:numPr>
      <w:autoSpaceDE w:val="0"/>
      <w:autoSpaceDN w:val="0"/>
      <w:spacing w:after="0" w:line="240" w:lineRule="auto"/>
      <w:ind w:left="0" w:firstLine="567"/>
      <w:jc w:val="both"/>
      <w:outlineLvl w:val="0"/>
    </w:pPr>
    <w:rPr>
      <w:rFonts w:ascii="Times New Roman" w:eastAsia="Times New Roman" w:hAnsi="Times New Roman" w:cs="Times New Roman"/>
      <w:b/>
      <w:bCs/>
      <w:sz w:val="26"/>
      <w:szCs w:val="26"/>
    </w:rPr>
  </w:style>
  <w:style w:type="paragraph" w:styleId="2">
    <w:name w:val="heading 2"/>
    <w:aliases w:val="Заголовок 2 порядка"/>
    <w:basedOn w:val="1"/>
    <w:next w:val="a0"/>
    <w:link w:val="20"/>
    <w:uiPriority w:val="99"/>
    <w:unhideWhenUsed/>
    <w:qFormat/>
    <w:rsid w:val="002D5595"/>
    <w:pPr>
      <w:numPr>
        <w:ilvl w:val="1"/>
      </w:numPr>
      <w:spacing w:line="276" w:lineRule="auto"/>
      <w:ind w:left="0" w:firstLine="0"/>
      <w:jc w:val="center"/>
      <w:outlineLvl w:val="1"/>
    </w:pPr>
    <w:rPr>
      <w:sz w:val="24"/>
      <w:szCs w:val="24"/>
    </w:rPr>
  </w:style>
  <w:style w:type="paragraph" w:styleId="3">
    <w:name w:val="heading 3"/>
    <w:aliases w:val="Заголовок 3 порядка"/>
    <w:basedOn w:val="2"/>
    <w:next w:val="a0"/>
    <w:link w:val="30"/>
    <w:uiPriority w:val="9"/>
    <w:unhideWhenUsed/>
    <w:qFormat/>
    <w:rsid w:val="002D5595"/>
    <w:pPr>
      <w:numPr>
        <w:ilvl w:val="2"/>
      </w:numPr>
      <w:ind w:left="0" w:firstLine="0"/>
      <w:outlineLvl w:val="2"/>
    </w:pPr>
  </w:style>
  <w:style w:type="paragraph" w:styleId="4">
    <w:name w:val="heading 4"/>
    <w:aliases w:val="Заголовок 4 порядок"/>
    <w:basedOn w:val="2"/>
    <w:next w:val="a0"/>
    <w:link w:val="40"/>
    <w:uiPriority w:val="9"/>
    <w:unhideWhenUsed/>
    <w:qFormat/>
    <w:rsid w:val="002D5595"/>
    <w:pPr>
      <w:numPr>
        <w:ilvl w:val="3"/>
        <w:numId w:val="4"/>
      </w:numPr>
      <w:ind w:left="0" w:firstLine="0"/>
      <w:outlineLvl w:val="3"/>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Заголовок Разделов Знак"/>
    <w:basedOn w:val="a1"/>
    <w:link w:val="1"/>
    <w:uiPriority w:val="1"/>
    <w:rsid w:val="002D5595"/>
    <w:rPr>
      <w:rFonts w:ascii="Times New Roman" w:eastAsia="Times New Roman" w:hAnsi="Times New Roman" w:cs="Times New Roman"/>
      <w:b/>
      <w:bCs/>
      <w:sz w:val="26"/>
      <w:szCs w:val="26"/>
    </w:rPr>
  </w:style>
  <w:style w:type="character" w:customStyle="1" w:styleId="20">
    <w:name w:val="Заголовок 2 Знак"/>
    <w:aliases w:val="Заголовок 2 порядка Знак"/>
    <w:basedOn w:val="a1"/>
    <w:link w:val="2"/>
    <w:uiPriority w:val="99"/>
    <w:rsid w:val="002D5595"/>
    <w:rPr>
      <w:rFonts w:ascii="Times New Roman" w:eastAsia="Times New Roman" w:hAnsi="Times New Roman" w:cs="Times New Roman"/>
      <w:b/>
      <w:bCs/>
      <w:sz w:val="24"/>
      <w:szCs w:val="24"/>
    </w:rPr>
  </w:style>
  <w:style w:type="character" w:customStyle="1" w:styleId="30">
    <w:name w:val="Заголовок 3 Знак"/>
    <w:aliases w:val="Заголовок 3 порядка Знак"/>
    <w:basedOn w:val="a1"/>
    <w:link w:val="3"/>
    <w:uiPriority w:val="9"/>
    <w:rsid w:val="002D5595"/>
    <w:rPr>
      <w:rFonts w:ascii="Times New Roman" w:eastAsia="Times New Roman" w:hAnsi="Times New Roman" w:cs="Times New Roman"/>
      <w:b/>
      <w:bCs/>
      <w:sz w:val="24"/>
      <w:szCs w:val="24"/>
    </w:rPr>
  </w:style>
  <w:style w:type="character" w:customStyle="1" w:styleId="40">
    <w:name w:val="Заголовок 4 Знак"/>
    <w:aliases w:val="Заголовок 4 порядок Знак"/>
    <w:basedOn w:val="a1"/>
    <w:link w:val="4"/>
    <w:uiPriority w:val="9"/>
    <w:rsid w:val="002D5595"/>
    <w:rPr>
      <w:rFonts w:ascii="Times New Roman" w:eastAsia="Times New Roman" w:hAnsi="Times New Roman" w:cs="Times New Roman"/>
      <w:b/>
      <w:bCs/>
      <w:sz w:val="24"/>
      <w:szCs w:val="24"/>
    </w:rPr>
  </w:style>
  <w:style w:type="numbering" w:customStyle="1" w:styleId="11">
    <w:name w:val="Нет списка1"/>
    <w:next w:val="a3"/>
    <w:uiPriority w:val="99"/>
    <w:semiHidden/>
    <w:unhideWhenUsed/>
    <w:rsid w:val="002D5595"/>
  </w:style>
  <w:style w:type="table" w:customStyle="1" w:styleId="TableNormal">
    <w:name w:val="Table Normal"/>
    <w:uiPriority w:val="2"/>
    <w:semiHidden/>
    <w:unhideWhenUsed/>
    <w:qFormat/>
    <w:rsid w:val="002D559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4">
    <w:name w:val="Body Text"/>
    <w:basedOn w:val="a0"/>
    <w:link w:val="a5"/>
    <w:uiPriority w:val="1"/>
    <w:qFormat/>
    <w:rsid w:val="002D5595"/>
    <w:pPr>
      <w:spacing w:after="0" w:line="276" w:lineRule="auto"/>
      <w:ind w:firstLine="567"/>
      <w:jc w:val="both"/>
    </w:pPr>
    <w:rPr>
      <w:rFonts w:ascii="Times New Roman" w:hAnsi="Times New Roman" w:cs="Times New Roman"/>
      <w:sz w:val="24"/>
      <w:szCs w:val="24"/>
    </w:rPr>
  </w:style>
  <w:style w:type="character" w:customStyle="1" w:styleId="a5">
    <w:name w:val="Основной текст Знак"/>
    <w:basedOn w:val="a1"/>
    <w:link w:val="a4"/>
    <w:uiPriority w:val="1"/>
    <w:rsid w:val="002D5595"/>
    <w:rPr>
      <w:rFonts w:ascii="Times New Roman" w:hAnsi="Times New Roman" w:cs="Times New Roman"/>
      <w:sz w:val="24"/>
      <w:szCs w:val="24"/>
    </w:rPr>
  </w:style>
  <w:style w:type="paragraph" w:styleId="a6">
    <w:name w:val="List Paragraph"/>
    <w:aliases w:val="Введение,3_Абзац списка,СПИСКИ,List Paragraph,Bullet List,FooterText,numbered,Галочки,Текст 2-й уровень,ПАРАГРАФ,Абзац списка11,Абзац вправо-1,Заголовок мой1,Абзац с отступом,фото,Список1,Абзац списка ГОСТ,Список ГОСТ,Ненумерованный список"/>
    <w:basedOn w:val="a0"/>
    <w:link w:val="a7"/>
    <w:uiPriority w:val="1"/>
    <w:rsid w:val="002D5595"/>
    <w:pPr>
      <w:widowControl w:val="0"/>
      <w:autoSpaceDE w:val="0"/>
      <w:autoSpaceDN w:val="0"/>
      <w:spacing w:after="0" w:line="240" w:lineRule="auto"/>
      <w:ind w:left="480" w:firstLine="141"/>
    </w:pPr>
    <w:rPr>
      <w:rFonts w:ascii="Times New Roman" w:eastAsia="Times New Roman" w:hAnsi="Times New Roman" w:cs="Times New Roman"/>
    </w:rPr>
  </w:style>
  <w:style w:type="character" w:customStyle="1" w:styleId="a7">
    <w:name w:val="Абзац списка Знак"/>
    <w:aliases w:val="Введение Знак,3_Абзац списка Знак,СПИСКИ Знак,List Paragraph Знак,Bullet List Знак,FooterText Знак,numbered Знак,Галочки Знак,Текст 2-й уровень Знак,ПАРАГРАФ Знак,Абзац списка11 Знак,Абзац вправо-1 Знак,Заголовок мой1 Знак,фото Знак"/>
    <w:link w:val="a6"/>
    <w:uiPriority w:val="34"/>
    <w:locked/>
    <w:rsid w:val="002D5595"/>
    <w:rPr>
      <w:rFonts w:ascii="Times New Roman" w:eastAsia="Times New Roman" w:hAnsi="Times New Roman" w:cs="Times New Roman"/>
    </w:rPr>
  </w:style>
  <w:style w:type="paragraph" w:customStyle="1" w:styleId="TableParagraph">
    <w:name w:val="Table Paragraph"/>
    <w:basedOn w:val="a0"/>
    <w:uiPriority w:val="1"/>
    <w:rsid w:val="002D5595"/>
    <w:pPr>
      <w:widowControl w:val="0"/>
      <w:autoSpaceDE w:val="0"/>
      <w:autoSpaceDN w:val="0"/>
      <w:spacing w:after="0" w:line="240" w:lineRule="auto"/>
      <w:ind w:left="107"/>
    </w:pPr>
    <w:rPr>
      <w:rFonts w:ascii="Times New Roman" w:eastAsia="Times New Roman" w:hAnsi="Times New Roman" w:cs="Times New Roman"/>
    </w:rPr>
  </w:style>
  <w:style w:type="paragraph" w:styleId="a8">
    <w:name w:val="caption"/>
    <w:aliases w:val="Знак1,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Знак"/>
    <w:basedOn w:val="a0"/>
    <w:next w:val="a0"/>
    <w:link w:val="21"/>
    <w:rsid w:val="002D5595"/>
    <w:pPr>
      <w:widowControl w:val="0"/>
      <w:shd w:val="clear" w:color="auto" w:fill="FFFFFF"/>
      <w:autoSpaceDE w:val="0"/>
      <w:autoSpaceDN w:val="0"/>
      <w:adjustRightInd w:val="0"/>
      <w:spacing w:before="346" w:after="0" w:line="360" w:lineRule="exact"/>
      <w:ind w:right="3118"/>
      <w:jc w:val="center"/>
    </w:pPr>
    <w:rPr>
      <w:rFonts w:ascii="Times New Roman" w:eastAsia="Times New Roman" w:hAnsi="Times New Roman" w:cs="Arial"/>
      <w:color w:val="000000"/>
      <w:spacing w:val="8"/>
      <w:sz w:val="32"/>
      <w:szCs w:val="34"/>
      <w:lang w:eastAsia="ru-RU"/>
    </w:rPr>
  </w:style>
  <w:style w:type="character" w:customStyle="1" w:styleId="21">
    <w:name w:val="Название объекта Знак2"/>
    <w:aliases w:val="Знак1 Знак,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1 Знак1,Знак Знак1"/>
    <w:link w:val="a8"/>
    <w:uiPriority w:val="35"/>
    <w:locked/>
    <w:rsid w:val="002D5595"/>
    <w:rPr>
      <w:rFonts w:ascii="Times New Roman" w:eastAsia="Times New Roman" w:hAnsi="Times New Roman" w:cs="Arial"/>
      <w:color w:val="000000"/>
      <w:spacing w:val="8"/>
      <w:sz w:val="32"/>
      <w:szCs w:val="34"/>
      <w:shd w:val="clear" w:color="auto" w:fill="FFFFFF"/>
      <w:lang w:eastAsia="ru-RU"/>
    </w:rPr>
  </w:style>
  <w:style w:type="paragraph" w:styleId="a9">
    <w:name w:val="No Spacing"/>
    <w:link w:val="aa"/>
    <w:uiPriority w:val="1"/>
    <w:rsid w:val="002D5595"/>
    <w:pPr>
      <w:spacing w:after="0" w:line="240" w:lineRule="auto"/>
    </w:pPr>
    <w:rPr>
      <w:rFonts w:ascii="Times New Roman" w:eastAsia="Times New Roman" w:hAnsi="Times New Roman" w:cs="Times New Roman"/>
      <w:sz w:val="24"/>
      <w:szCs w:val="24"/>
      <w:lang w:eastAsia="ru-RU"/>
    </w:rPr>
  </w:style>
  <w:style w:type="paragraph" w:styleId="ab">
    <w:name w:val="header"/>
    <w:aliases w:val="ВерхКолонтитул,Header Char Char Char Char Char Char Char Char,ЛЕН2_ОБИН_верхний колонтитул,ЛЕН2_ПРОЕКТ_верхний колонтитул,??????? ??????????,Titul,Heder,Верхний колонтитул2,Верхний колонтитул3,Верхний колонтитул4,Верхний колонтитул11"/>
    <w:basedOn w:val="a0"/>
    <w:link w:val="ac"/>
    <w:uiPriority w:val="99"/>
    <w:unhideWhenUsed/>
    <w:rsid w:val="002D5595"/>
    <w:pPr>
      <w:tabs>
        <w:tab w:val="center" w:pos="4677"/>
        <w:tab w:val="right" w:pos="9355"/>
      </w:tabs>
      <w:spacing w:after="0" w:line="240" w:lineRule="auto"/>
    </w:pPr>
  </w:style>
  <w:style w:type="character" w:customStyle="1" w:styleId="ac">
    <w:name w:val="Верхний колонтитул Знак"/>
    <w:aliases w:val="ВерхКолонтитул Знак,Header Char Char Char Char Char Char Char Char Знак,ЛЕН2_ОБИН_верхний колонтитул Знак,ЛЕН2_ПРОЕКТ_верхний колонтитул Знак,??????? ?????????? Знак,Titul Знак,Heder Знак,Верхний колонтитул2 Знак"/>
    <w:basedOn w:val="a1"/>
    <w:link w:val="ab"/>
    <w:uiPriority w:val="99"/>
    <w:rsid w:val="002D5595"/>
  </w:style>
  <w:style w:type="paragraph" w:styleId="ad">
    <w:name w:val="footer"/>
    <w:basedOn w:val="a0"/>
    <w:link w:val="ae"/>
    <w:uiPriority w:val="99"/>
    <w:unhideWhenUsed/>
    <w:rsid w:val="002D5595"/>
    <w:pPr>
      <w:tabs>
        <w:tab w:val="center" w:pos="4677"/>
        <w:tab w:val="right" w:pos="9355"/>
      </w:tabs>
      <w:spacing w:after="0" w:line="240" w:lineRule="auto"/>
    </w:pPr>
  </w:style>
  <w:style w:type="character" w:customStyle="1" w:styleId="ae">
    <w:name w:val="Нижний колонтитул Знак"/>
    <w:basedOn w:val="a1"/>
    <w:link w:val="ad"/>
    <w:uiPriority w:val="99"/>
    <w:rsid w:val="002D5595"/>
  </w:style>
  <w:style w:type="table" w:customStyle="1" w:styleId="TableNormal1">
    <w:name w:val="Table Normal1"/>
    <w:uiPriority w:val="2"/>
    <w:semiHidden/>
    <w:unhideWhenUsed/>
    <w:qFormat/>
    <w:rsid w:val="002D559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
    <w:name w:val="Balloon Text"/>
    <w:basedOn w:val="a0"/>
    <w:link w:val="af0"/>
    <w:uiPriority w:val="99"/>
    <w:semiHidden/>
    <w:unhideWhenUsed/>
    <w:rsid w:val="002D5595"/>
    <w:pPr>
      <w:spacing w:after="0" w:line="240" w:lineRule="auto"/>
    </w:pPr>
    <w:rPr>
      <w:rFonts w:ascii="Tahoma" w:hAnsi="Tahoma" w:cs="Tahoma"/>
      <w:sz w:val="16"/>
      <w:szCs w:val="16"/>
    </w:rPr>
  </w:style>
  <w:style w:type="character" w:customStyle="1" w:styleId="af0">
    <w:name w:val="Текст выноски Знак"/>
    <w:basedOn w:val="a1"/>
    <w:link w:val="af"/>
    <w:uiPriority w:val="99"/>
    <w:semiHidden/>
    <w:rsid w:val="002D5595"/>
    <w:rPr>
      <w:rFonts w:ascii="Tahoma" w:hAnsi="Tahoma" w:cs="Tahoma"/>
      <w:sz w:val="16"/>
      <w:szCs w:val="16"/>
    </w:rPr>
  </w:style>
  <w:style w:type="paragraph" w:styleId="af1">
    <w:name w:val="Normal (Web)"/>
    <w:basedOn w:val="a0"/>
    <w:uiPriority w:val="99"/>
    <w:rsid w:val="002D5595"/>
    <w:pPr>
      <w:widowControl w:val="0"/>
      <w:suppressAutoHyphens/>
      <w:spacing w:beforeAutospacing="1" w:afterAutospacing="1"/>
      <w:jc w:val="both"/>
    </w:pPr>
    <w:rPr>
      <w:rFonts w:ascii="Times New Roman" w:eastAsia="Times New Roman" w:hAnsi="Times New Roman" w:cs="Times New Roman"/>
      <w:sz w:val="24"/>
      <w:szCs w:val="24"/>
      <w:lang w:eastAsia="ru-RU"/>
    </w:rPr>
  </w:style>
  <w:style w:type="paragraph" w:styleId="af2">
    <w:name w:val="Title"/>
    <w:basedOn w:val="1"/>
    <w:next w:val="a4"/>
    <w:link w:val="af3"/>
    <w:uiPriority w:val="10"/>
    <w:qFormat/>
    <w:rsid w:val="002D5595"/>
    <w:pPr>
      <w:ind w:firstLine="0"/>
      <w:jc w:val="center"/>
    </w:pPr>
  </w:style>
  <w:style w:type="character" w:customStyle="1" w:styleId="af3">
    <w:name w:val="Название Знак"/>
    <w:basedOn w:val="a1"/>
    <w:link w:val="af2"/>
    <w:uiPriority w:val="10"/>
    <w:rsid w:val="002D5595"/>
    <w:rPr>
      <w:rFonts w:ascii="Times New Roman" w:eastAsia="Times New Roman" w:hAnsi="Times New Roman" w:cs="Times New Roman"/>
      <w:b/>
      <w:bCs/>
      <w:sz w:val="26"/>
      <w:szCs w:val="26"/>
    </w:rPr>
  </w:style>
  <w:style w:type="paragraph" w:customStyle="1" w:styleId="futurismarkdown-paragraph">
    <w:name w:val="futurismarkdown-paragraph"/>
    <w:basedOn w:val="a0"/>
    <w:rsid w:val="002D55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Strong"/>
    <w:basedOn w:val="a1"/>
    <w:uiPriority w:val="22"/>
    <w:rsid w:val="002D5595"/>
    <w:rPr>
      <w:b/>
      <w:bCs/>
    </w:rPr>
  </w:style>
  <w:style w:type="paragraph" w:customStyle="1" w:styleId="futurismarkdown-listitem">
    <w:name w:val="futurismarkdown-listitem"/>
    <w:basedOn w:val="a0"/>
    <w:rsid w:val="002D55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Hyperlink"/>
    <w:basedOn w:val="a1"/>
    <w:uiPriority w:val="99"/>
    <w:unhideWhenUsed/>
    <w:rsid w:val="002D5595"/>
    <w:rPr>
      <w:color w:val="0000FF"/>
      <w:u w:val="single"/>
    </w:rPr>
  </w:style>
  <w:style w:type="paragraph" w:styleId="af6">
    <w:name w:val="TOC Heading"/>
    <w:basedOn w:val="1"/>
    <w:next w:val="a0"/>
    <w:uiPriority w:val="39"/>
    <w:unhideWhenUsed/>
    <w:qFormat/>
    <w:rsid w:val="002D5595"/>
    <w:pPr>
      <w:keepNext/>
      <w:keepLines/>
      <w:widowControl/>
      <w:autoSpaceDE/>
      <w:autoSpaceDN/>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ru-RU"/>
    </w:rPr>
  </w:style>
  <w:style w:type="paragraph" w:styleId="12">
    <w:name w:val="toc 1"/>
    <w:basedOn w:val="a0"/>
    <w:next w:val="a0"/>
    <w:autoRedefine/>
    <w:uiPriority w:val="39"/>
    <w:unhideWhenUsed/>
    <w:rsid w:val="002D5595"/>
    <w:pPr>
      <w:tabs>
        <w:tab w:val="left" w:pos="426"/>
        <w:tab w:val="left" w:pos="709"/>
        <w:tab w:val="left" w:pos="851"/>
        <w:tab w:val="left" w:pos="1100"/>
        <w:tab w:val="right" w:leader="dot" w:pos="10348"/>
      </w:tabs>
      <w:spacing w:after="0" w:line="276" w:lineRule="auto"/>
      <w:ind w:right="78"/>
      <w:jc w:val="both"/>
    </w:pPr>
    <w:rPr>
      <w:rFonts w:ascii="Times New Roman" w:eastAsia="Times New Roman" w:hAnsi="Times New Roman" w:cs="Times New Roman"/>
      <w:noProof/>
    </w:rPr>
  </w:style>
  <w:style w:type="paragraph" w:styleId="22">
    <w:name w:val="toc 2"/>
    <w:basedOn w:val="a0"/>
    <w:next w:val="a0"/>
    <w:autoRedefine/>
    <w:uiPriority w:val="39"/>
    <w:unhideWhenUsed/>
    <w:rsid w:val="002D5595"/>
    <w:pPr>
      <w:tabs>
        <w:tab w:val="left" w:pos="709"/>
        <w:tab w:val="right" w:leader="dot" w:pos="10348"/>
      </w:tabs>
      <w:spacing w:after="0" w:line="240" w:lineRule="auto"/>
      <w:ind w:right="79"/>
      <w:jc w:val="both"/>
    </w:pPr>
    <w:rPr>
      <w:rFonts w:eastAsiaTheme="minorEastAsia" w:cs="Times New Roman"/>
      <w:lang w:eastAsia="ru-RU"/>
    </w:rPr>
  </w:style>
  <w:style w:type="paragraph" w:styleId="31">
    <w:name w:val="toc 3"/>
    <w:basedOn w:val="a0"/>
    <w:next w:val="a0"/>
    <w:autoRedefine/>
    <w:uiPriority w:val="39"/>
    <w:unhideWhenUsed/>
    <w:rsid w:val="002D5595"/>
    <w:pPr>
      <w:tabs>
        <w:tab w:val="left" w:pos="1320"/>
        <w:tab w:val="right" w:leader="dot" w:pos="10416"/>
      </w:tabs>
      <w:spacing w:after="0" w:line="240" w:lineRule="auto"/>
      <w:ind w:left="442"/>
    </w:pPr>
    <w:rPr>
      <w:rFonts w:eastAsiaTheme="minorEastAsia" w:cs="Times New Roman"/>
      <w:lang w:eastAsia="ru-RU"/>
    </w:rPr>
  </w:style>
  <w:style w:type="paragraph" w:styleId="af7">
    <w:name w:val="footnote text"/>
    <w:basedOn w:val="a0"/>
    <w:link w:val="af8"/>
    <w:unhideWhenUsed/>
    <w:rsid w:val="002D5595"/>
    <w:pPr>
      <w:spacing w:after="0" w:line="240" w:lineRule="auto"/>
    </w:pPr>
    <w:rPr>
      <w:sz w:val="20"/>
      <w:szCs w:val="20"/>
    </w:rPr>
  </w:style>
  <w:style w:type="character" w:customStyle="1" w:styleId="af8">
    <w:name w:val="Текст сноски Знак"/>
    <w:basedOn w:val="a1"/>
    <w:link w:val="af7"/>
    <w:rsid w:val="002D5595"/>
    <w:rPr>
      <w:sz w:val="20"/>
      <w:szCs w:val="20"/>
    </w:rPr>
  </w:style>
  <w:style w:type="character" w:styleId="af9">
    <w:name w:val="footnote reference"/>
    <w:basedOn w:val="a1"/>
    <w:unhideWhenUsed/>
    <w:rsid w:val="002D5595"/>
    <w:rPr>
      <w:vertAlign w:val="superscript"/>
    </w:rPr>
  </w:style>
  <w:style w:type="paragraph" w:customStyle="1" w:styleId="afa">
    <w:name w:val="_Перечень"/>
    <w:basedOn w:val="a0"/>
    <w:rsid w:val="002D5595"/>
    <w:pPr>
      <w:tabs>
        <w:tab w:val="left" w:pos="1418"/>
      </w:tabs>
      <w:spacing w:after="0" w:line="240" w:lineRule="auto"/>
      <w:ind w:left="1418" w:hanging="709"/>
      <w:jc w:val="both"/>
    </w:pPr>
    <w:rPr>
      <w:rFonts w:ascii="Times New Roman" w:eastAsia="Times New Roman" w:hAnsi="Times New Roman" w:cs="Times New Roman"/>
      <w:sz w:val="24"/>
      <w:szCs w:val="24"/>
      <w:lang w:eastAsia="ru-RU"/>
    </w:rPr>
  </w:style>
  <w:style w:type="paragraph" w:customStyle="1" w:styleId="formattext">
    <w:name w:val="formattext"/>
    <w:basedOn w:val="a0"/>
    <w:rsid w:val="002D55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b">
    <w:name w:val="КАТ_обычный"/>
    <w:basedOn w:val="a0"/>
    <w:rsid w:val="002D5595"/>
    <w:pPr>
      <w:widowControl w:val="0"/>
      <w:spacing w:after="0" w:line="276" w:lineRule="auto"/>
      <w:ind w:firstLine="709"/>
      <w:jc w:val="both"/>
    </w:pPr>
    <w:rPr>
      <w:rFonts w:ascii="Times New Roman" w:eastAsia="Times New Roman" w:hAnsi="Times New Roman" w:cs="Times New Roman"/>
      <w:sz w:val="24"/>
      <w:lang w:eastAsia="ru-RU"/>
    </w:rPr>
  </w:style>
  <w:style w:type="table" w:styleId="afc">
    <w:name w:val="Table Grid"/>
    <w:basedOn w:val="a2"/>
    <w:uiPriority w:val="59"/>
    <w:rsid w:val="002D55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d">
    <w:name w:val="Обычный (веб) Знак"/>
    <w:uiPriority w:val="99"/>
    <w:rsid w:val="002D5595"/>
    <w:rPr>
      <w:rFonts w:ascii="Times New Roman" w:eastAsia="Times New Roman" w:hAnsi="Times New Roman" w:cs="Times New Roman"/>
      <w:sz w:val="24"/>
      <w:szCs w:val="24"/>
      <w:lang w:eastAsia="ru-RU"/>
    </w:rPr>
  </w:style>
  <w:style w:type="character" w:customStyle="1" w:styleId="afe">
    <w:name w:val="Название таблицы Знак"/>
    <w:aliases w:val="Таблица - Название объекта Знак,!! Object Novogor !! Знак,Знак Знак,Caption Char1 Char1 Char Char Знак,Caption Char Char2 Char1 Char Char Знак,Caption Char Char Char Char Char1 Char1 Char Char1 Char Знак"/>
    <w:basedOn w:val="a1"/>
    <w:rsid w:val="002D5595"/>
    <w:rPr>
      <w:rFonts w:ascii="Times New Roman" w:eastAsia="Times New Roman" w:hAnsi="Times New Roman" w:cs="Times New Roman"/>
      <w:b/>
      <w:bCs/>
      <w:sz w:val="24"/>
      <w:szCs w:val="24"/>
      <w:lang w:eastAsia="ru-RU"/>
    </w:rPr>
  </w:style>
  <w:style w:type="paragraph" w:customStyle="1" w:styleId="s1">
    <w:name w:val="s_1"/>
    <w:basedOn w:val="a0"/>
    <w:rsid w:val="002D55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
    <w:name w:val="ДЛЯ ТАБЛ"/>
    <w:basedOn w:val="a0"/>
    <w:rsid w:val="002D5595"/>
    <w:pPr>
      <w:spacing w:after="0" w:line="240" w:lineRule="auto"/>
      <w:jc w:val="center"/>
    </w:pPr>
    <w:rPr>
      <w:rFonts w:ascii="Times New Roman" w:eastAsia="Times New Roman" w:hAnsi="Times New Roman" w:cs="Times New Roman"/>
      <w:sz w:val="20"/>
      <w:szCs w:val="20"/>
      <w:lang w:eastAsia="ru-RU"/>
    </w:rPr>
  </w:style>
  <w:style w:type="paragraph" w:styleId="23">
    <w:name w:val="Body Text Indent 2"/>
    <w:basedOn w:val="a0"/>
    <w:link w:val="24"/>
    <w:unhideWhenUsed/>
    <w:rsid w:val="002D5595"/>
    <w:pPr>
      <w:spacing w:after="120" w:line="480" w:lineRule="auto"/>
      <w:ind w:left="283"/>
    </w:pPr>
  </w:style>
  <w:style w:type="character" w:customStyle="1" w:styleId="24">
    <w:name w:val="Основной текст с отступом 2 Знак"/>
    <w:basedOn w:val="a1"/>
    <w:link w:val="23"/>
    <w:rsid w:val="002D5595"/>
  </w:style>
  <w:style w:type="paragraph" w:customStyle="1" w:styleId="pboth">
    <w:name w:val="pboth"/>
    <w:basedOn w:val="a0"/>
    <w:rsid w:val="002D55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2D5595"/>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ConsPlusTitle">
    <w:name w:val="ConsPlusTitle"/>
    <w:uiPriority w:val="99"/>
    <w:rsid w:val="002D5595"/>
    <w:pPr>
      <w:widowControl w:val="0"/>
      <w:autoSpaceDE w:val="0"/>
      <w:autoSpaceDN w:val="0"/>
      <w:adjustRightInd w:val="0"/>
      <w:spacing w:after="0" w:line="240" w:lineRule="auto"/>
    </w:pPr>
    <w:rPr>
      <w:rFonts w:ascii="Arial" w:eastAsiaTheme="minorEastAsia" w:hAnsi="Arial" w:cs="Arial"/>
      <w:b/>
      <w:bCs/>
      <w:sz w:val="24"/>
      <w:szCs w:val="24"/>
      <w:lang w:eastAsia="ru-RU"/>
    </w:rPr>
  </w:style>
  <w:style w:type="paragraph" w:styleId="aff0">
    <w:name w:val="table of figures"/>
    <w:basedOn w:val="a4"/>
    <w:next w:val="a0"/>
    <w:uiPriority w:val="99"/>
    <w:unhideWhenUsed/>
    <w:rsid w:val="002D5595"/>
  </w:style>
  <w:style w:type="character" w:styleId="aff1">
    <w:name w:val="annotation reference"/>
    <w:basedOn w:val="a1"/>
    <w:uiPriority w:val="99"/>
    <w:semiHidden/>
    <w:unhideWhenUsed/>
    <w:rsid w:val="002D5595"/>
    <w:rPr>
      <w:sz w:val="16"/>
      <w:szCs w:val="16"/>
    </w:rPr>
  </w:style>
  <w:style w:type="paragraph" w:styleId="aff2">
    <w:name w:val="annotation text"/>
    <w:basedOn w:val="a0"/>
    <w:link w:val="aff3"/>
    <w:uiPriority w:val="99"/>
    <w:semiHidden/>
    <w:unhideWhenUsed/>
    <w:rsid w:val="002D5595"/>
    <w:pPr>
      <w:spacing w:line="240" w:lineRule="auto"/>
    </w:pPr>
    <w:rPr>
      <w:sz w:val="20"/>
      <w:szCs w:val="20"/>
    </w:rPr>
  </w:style>
  <w:style w:type="character" w:customStyle="1" w:styleId="aff3">
    <w:name w:val="Текст примечания Знак"/>
    <w:basedOn w:val="a1"/>
    <w:link w:val="aff2"/>
    <w:uiPriority w:val="99"/>
    <w:semiHidden/>
    <w:rsid w:val="002D5595"/>
    <w:rPr>
      <w:sz w:val="20"/>
      <w:szCs w:val="20"/>
    </w:rPr>
  </w:style>
  <w:style w:type="paragraph" w:styleId="aff4">
    <w:name w:val="annotation subject"/>
    <w:basedOn w:val="aff2"/>
    <w:next w:val="aff2"/>
    <w:link w:val="aff5"/>
    <w:uiPriority w:val="99"/>
    <w:semiHidden/>
    <w:unhideWhenUsed/>
    <w:rsid w:val="002D5595"/>
    <w:rPr>
      <w:b/>
      <w:bCs/>
    </w:rPr>
  </w:style>
  <w:style w:type="character" w:customStyle="1" w:styleId="aff5">
    <w:name w:val="Тема примечания Знак"/>
    <w:basedOn w:val="aff3"/>
    <w:link w:val="aff4"/>
    <w:uiPriority w:val="99"/>
    <w:semiHidden/>
    <w:rsid w:val="002D5595"/>
    <w:rPr>
      <w:b/>
      <w:bCs/>
      <w:sz w:val="20"/>
      <w:szCs w:val="20"/>
    </w:rPr>
  </w:style>
  <w:style w:type="paragraph" w:customStyle="1" w:styleId="aff6">
    <w:name w:val="Новый абзац"/>
    <w:basedOn w:val="a0"/>
    <w:link w:val="13"/>
    <w:rsid w:val="002D5595"/>
    <w:pPr>
      <w:spacing w:after="120" w:line="312" w:lineRule="auto"/>
      <w:ind w:firstLine="567"/>
      <w:jc w:val="both"/>
    </w:pPr>
    <w:rPr>
      <w:rFonts w:ascii="Arial" w:eastAsia="Times New Roman" w:hAnsi="Arial" w:cs="Times New Roman"/>
      <w:sz w:val="24"/>
      <w:szCs w:val="20"/>
      <w:lang w:val="x-none" w:eastAsia="ru-RU"/>
    </w:rPr>
  </w:style>
  <w:style w:type="character" w:customStyle="1" w:styleId="13">
    <w:name w:val="Новый абзац Знак1"/>
    <w:link w:val="aff6"/>
    <w:rsid w:val="002D5595"/>
    <w:rPr>
      <w:rFonts w:ascii="Arial" w:eastAsia="Times New Roman" w:hAnsi="Arial" w:cs="Times New Roman"/>
      <w:sz w:val="24"/>
      <w:szCs w:val="20"/>
      <w:lang w:val="x-none" w:eastAsia="ru-RU"/>
    </w:rPr>
  </w:style>
  <w:style w:type="paragraph" w:styleId="aff7">
    <w:name w:val="Plain Text"/>
    <w:aliases w:val="Текст Dos,Знак Знак Знак Знак Знак Знак Знак Знак,Знак Знак Знак Знак Знак Знак Знак Знак1,Знак Знак Знак Знак Знак Знак Знак Знак2 Знак Знак Знак Знак,Текст Знак2 Знак,Текст Знак2,Текст Знак1,Текст Знак2 Знак Знак,Текст Знак2 Знак1"/>
    <w:basedOn w:val="a0"/>
    <w:link w:val="aff8"/>
    <w:rsid w:val="002D5595"/>
    <w:pPr>
      <w:spacing w:after="0" w:line="312" w:lineRule="auto"/>
      <w:ind w:firstLine="567"/>
      <w:jc w:val="both"/>
    </w:pPr>
    <w:rPr>
      <w:rFonts w:ascii="Courier New" w:eastAsia="Times New Roman" w:hAnsi="Courier New" w:cs="Times New Roman"/>
      <w:sz w:val="20"/>
      <w:szCs w:val="20"/>
      <w:lang w:val="x-none" w:eastAsia="ru-RU"/>
    </w:rPr>
  </w:style>
  <w:style w:type="character" w:customStyle="1" w:styleId="aff8">
    <w:name w:val="Текст Знак"/>
    <w:aliases w:val="Текст Dos Знак,Знак Знак Знак Знак Знак Знак Знак Знак Знак,Знак Знак Знак Знак Знак Знак Знак Знак1 Знак,Знак Знак Знак Знак Знак Знак Знак Знак2 Знак Знак Знак Знак Знак,Текст Знак2 Знак Знак1,Текст Знак2 Знак2,Текст Знак1 Знак"/>
    <w:basedOn w:val="a1"/>
    <w:link w:val="aff7"/>
    <w:rsid w:val="002D5595"/>
    <w:rPr>
      <w:rFonts w:ascii="Courier New" w:eastAsia="Times New Roman" w:hAnsi="Courier New" w:cs="Times New Roman"/>
      <w:sz w:val="20"/>
      <w:szCs w:val="20"/>
      <w:lang w:val="x-none" w:eastAsia="ru-RU"/>
    </w:rPr>
  </w:style>
  <w:style w:type="paragraph" w:customStyle="1" w:styleId="IG">
    <w:name w:val="Обычный_IG Знак Знак Знак"/>
    <w:basedOn w:val="a0"/>
    <w:link w:val="IG2"/>
    <w:rsid w:val="002D5595"/>
    <w:pPr>
      <w:spacing w:after="0" w:line="360" w:lineRule="auto"/>
      <w:ind w:firstLine="709"/>
      <w:jc w:val="both"/>
    </w:pPr>
    <w:rPr>
      <w:rFonts w:ascii="Arial" w:eastAsia="Times New Roman" w:hAnsi="Arial" w:cs="Times New Roman"/>
      <w:sz w:val="28"/>
      <w:szCs w:val="28"/>
      <w:lang w:val="x-none" w:eastAsia="ru-RU"/>
    </w:rPr>
  </w:style>
  <w:style w:type="character" w:customStyle="1" w:styleId="IG2">
    <w:name w:val="Обычный_IG Знак Знак Знак Знак2"/>
    <w:link w:val="IG"/>
    <w:rsid w:val="002D5595"/>
    <w:rPr>
      <w:rFonts w:ascii="Arial" w:eastAsia="Times New Roman" w:hAnsi="Arial" w:cs="Times New Roman"/>
      <w:sz w:val="28"/>
      <w:szCs w:val="28"/>
      <w:lang w:val="x-none" w:eastAsia="ru-RU"/>
    </w:rPr>
  </w:style>
  <w:style w:type="paragraph" w:customStyle="1" w:styleId="00">
    <w:name w:val="00_Обычный текст"/>
    <w:basedOn w:val="a0"/>
    <w:link w:val="000"/>
    <w:rsid w:val="002D5595"/>
    <w:pPr>
      <w:spacing w:after="0" w:line="360" w:lineRule="auto"/>
      <w:ind w:firstLine="709"/>
      <w:jc w:val="both"/>
    </w:pPr>
    <w:rPr>
      <w:rFonts w:ascii="Times New Roman" w:eastAsiaTheme="minorEastAsia" w:hAnsi="Times New Roman" w:cs="Times New Roman"/>
      <w:iCs/>
      <w:sz w:val="26"/>
      <w:szCs w:val="26"/>
    </w:rPr>
  </w:style>
  <w:style w:type="character" w:customStyle="1" w:styleId="000">
    <w:name w:val="00_Обычный текст Знак"/>
    <w:basedOn w:val="a1"/>
    <w:link w:val="00"/>
    <w:rsid w:val="002D5595"/>
    <w:rPr>
      <w:rFonts w:ascii="Times New Roman" w:eastAsiaTheme="minorEastAsia" w:hAnsi="Times New Roman" w:cs="Times New Roman"/>
      <w:iCs/>
      <w:sz w:val="26"/>
      <w:szCs w:val="26"/>
    </w:rPr>
  </w:style>
  <w:style w:type="paragraph" w:customStyle="1" w:styleId="-10">
    <w:name w:val="Маркированный-10"/>
    <w:basedOn w:val="a0"/>
    <w:rsid w:val="002D5595"/>
    <w:pPr>
      <w:tabs>
        <w:tab w:val="num" w:pos="540"/>
      </w:tabs>
      <w:spacing w:after="0" w:line="312" w:lineRule="auto"/>
      <w:ind w:left="-104" w:firstLine="284"/>
      <w:jc w:val="center"/>
    </w:pPr>
    <w:rPr>
      <w:rFonts w:ascii="Arial" w:eastAsia="Times New Roman" w:hAnsi="Arial" w:cs="Arial"/>
      <w:bCs/>
      <w:color w:val="000000"/>
      <w:szCs w:val="24"/>
      <w:lang w:eastAsia="ru-RU"/>
    </w:rPr>
  </w:style>
  <w:style w:type="character" w:customStyle="1" w:styleId="14">
    <w:name w:val="Основной текст1"/>
    <w:rsid w:val="002D5595"/>
    <w:rPr>
      <w:rFonts w:ascii="Microsoft Sans Serif" w:eastAsia="Microsoft Sans Serif" w:hAnsi="Microsoft Sans Serif" w:cs="Microsoft Sans Serif"/>
      <w:color w:val="000000"/>
      <w:spacing w:val="0"/>
      <w:w w:val="100"/>
      <w:position w:val="0"/>
      <w:sz w:val="20"/>
      <w:szCs w:val="20"/>
      <w:shd w:val="clear" w:color="auto" w:fill="FFFFFF"/>
      <w:lang w:val="ru-RU"/>
    </w:rPr>
  </w:style>
  <w:style w:type="character" w:customStyle="1" w:styleId="aff9">
    <w:name w:val="Основной текст + Полужирный"/>
    <w:aliases w:val="Курсив,Интервал 0 pt,Подпись к таблице + Trebuchet MS,Основной текст (2) + 11 pt,Интервал 0 pt8,Интервал 1 pt,Основной текст + Arial,Полужирный6,Курсив5,Основной текст (16) + Consolas,81,5 pt4,Основной текст + Полужирный1"/>
    <w:rsid w:val="002D5595"/>
    <w:rPr>
      <w:rFonts w:ascii="Arial" w:eastAsia="Arial" w:hAnsi="Arial" w:cs="Arial" w:hint="default"/>
      <w:b/>
      <w:bCs/>
      <w:i/>
      <w:iCs/>
      <w:smallCaps w:val="0"/>
      <w:strike w:val="0"/>
      <w:dstrike w:val="0"/>
      <w:color w:val="000000"/>
      <w:spacing w:val="0"/>
      <w:w w:val="100"/>
      <w:position w:val="0"/>
      <w:sz w:val="20"/>
      <w:szCs w:val="20"/>
      <w:u w:val="none"/>
      <w:effect w:val="none"/>
      <w:shd w:val="clear" w:color="auto" w:fill="FFFFFF"/>
      <w:lang w:val="ru-RU"/>
    </w:rPr>
  </w:style>
  <w:style w:type="character" w:customStyle="1" w:styleId="aa">
    <w:name w:val="Без интервала Знак"/>
    <w:link w:val="a9"/>
    <w:uiPriority w:val="99"/>
    <w:rsid w:val="002D5595"/>
    <w:rPr>
      <w:rFonts w:ascii="Times New Roman" w:eastAsia="Times New Roman" w:hAnsi="Times New Roman" w:cs="Times New Roman"/>
      <w:sz w:val="24"/>
      <w:szCs w:val="24"/>
      <w:lang w:eastAsia="ru-RU"/>
    </w:rPr>
  </w:style>
  <w:style w:type="paragraph" w:customStyle="1" w:styleId="TableContents">
    <w:name w:val="Table Contents"/>
    <w:basedOn w:val="a0"/>
    <w:rsid w:val="002D5595"/>
    <w:pPr>
      <w:widowControl w:val="0"/>
      <w:suppressLineNumbers/>
      <w:suppressAutoHyphens/>
      <w:autoSpaceDN w:val="0"/>
      <w:spacing w:after="0" w:line="240" w:lineRule="auto"/>
      <w:textAlignment w:val="baseline"/>
    </w:pPr>
    <w:rPr>
      <w:rFonts w:ascii="Times New Roman" w:eastAsia="Andale Sans UI" w:hAnsi="Times New Roman" w:cs="Tahoma"/>
      <w:kern w:val="3"/>
      <w:sz w:val="24"/>
      <w:szCs w:val="24"/>
      <w:lang w:val="en-US" w:bidi="en-US"/>
    </w:rPr>
  </w:style>
  <w:style w:type="numbering" w:customStyle="1" w:styleId="6111">
    <w:name w:val="6.1.1.1"/>
    <w:uiPriority w:val="99"/>
    <w:rsid w:val="002D5595"/>
    <w:pPr>
      <w:numPr>
        <w:numId w:val="23"/>
      </w:numPr>
    </w:pPr>
  </w:style>
  <w:style w:type="paragraph" w:customStyle="1" w:styleId="a">
    <w:name w:val="Название таблицы"/>
    <w:basedOn w:val="a4"/>
    <w:link w:val="15"/>
    <w:autoRedefine/>
    <w:rsid w:val="002D5595"/>
    <w:pPr>
      <w:numPr>
        <w:numId w:val="25"/>
      </w:numPr>
      <w:spacing w:line="240" w:lineRule="auto"/>
    </w:pPr>
    <w:rPr>
      <w:b/>
    </w:rPr>
  </w:style>
  <w:style w:type="character" w:customStyle="1" w:styleId="15">
    <w:name w:val="Название таблицы Знак1"/>
    <w:basedOn w:val="a5"/>
    <w:link w:val="a"/>
    <w:rsid w:val="002D5595"/>
    <w:rPr>
      <w:rFonts w:ascii="Times New Roman" w:hAnsi="Times New Roman" w:cs="Times New Roman"/>
      <w:b/>
      <w:sz w:val="24"/>
      <w:szCs w:val="24"/>
    </w:rPr>
  </w:style>
  <w:style w:type="numbering" w:customStyle="1" w:styleId="25">
    <w:name w:val="Нет списка2"/>
    <w:next w:val="a3"/>
    <w:uiPriority w:val="99"/>
    <w:semiHidden/>
    <w:unhideWhenUsed/>
    <w:rsid w:val="000D462F"/>
  </w:style>
  <w:style w:type="table" w:customStyle="1" w:styleId="TableNormal2">
    <w:name w:val="Table Normal2"/>
    <w:uiPriority w:val="2"/>
    <w:semiHidden/>
    <w:unhideWhenUsed/>
    <w:qFormat/>
    <w:rsid w:val="000D46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0D46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6">
    <w:name w:val="Сетка таблицы1"/>
    <w:basedOn w:val="a2"/>
    <w:next w:val="afc"/>
    <w:uiPriority w:val="59"/>
    <w:rsid w:val="000D4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11">
    <w:name w:val="6.1.1.11"/>
    <w:uiPriority w:val="99"/>
    <w:rsid w:val="000D462F"/>
  </w:style>
  <w:style w:type="numbering" w:customStyle="1" w:styleId="32">
    <w:name w:val="Нет списка3"/>
    <w:next w:val="a3"/>
    <w:uiPriority w:val="99"/>
    <w:semiHidden/>
    <w:unhideWhenUsed/>
    <w:rsid w:val="000D462F"/>
  </w:style>
  <w:style w:type="table" w:customStyle="1" w:styleId="TableNormal3">
    <w:name w:val="Table Normal3"/>
    <w:uiPriority w:val="2"/>
    <w:semiHidden/>
    <w:unhideWhenUsed/>
    <w:qFormat/>
    <w:rsid w:val="000D46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0D46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26">
    <w:name w:val="Сетка таблицы2"/>
    <w:basedOn w:val="a2"/>
    <w:next w:val="afc"/>
    <w:uiPriority w:val="59"/>
    <w:rsid w:val="000D4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12">
    <w:name w:val="6.1.1.12"/>
    <w:uiPriority w:val="99"/>
    <w:rsid w:val="000D46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hyperlink" Target="https://xn--b1ae4ad.xn--p1ai/enc/avariyno-spasatelnye-raboty" TargetMode="External"/><Relationship Id="rId26"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oleObject" Target="embeddings/Microsoft_Visio_2003-2010_Drawing111.vsd"/><Relationship Id="rId17" Type="http://schemas.openxmlformats.org/officeDocument/2006/relationships/hyperlink" Target="https://xn--b1ae4ad.xn--p1ai/enc/avariya" TargetMode="External"/><Relationship Id="rId25" Type="http://schemas.openxmlformats.org/officeDocument/2006/relationships/image" Target="media/image12.jpeg"/><Relationship Id="rId33" Type="http://schemas.openxmlformats.org/officeDocument/2006/relationships/hyperlink" Target="tel:8%20(81379)%2099-679" TargetMode="Externa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1.png"/><Relationship Id="rId32" Type="http://schemas.openxmlformats.org/officeDocument/2006/relationships/hyperlink" Target="tel:8%20(81379)%2099-555" TargetMode="External"/><Relationship Id="rId5" Type="http://schemas.openxmlformats.org/officeDocument/2006/relationships/footnotes" Target="footnotes.xml"/><Relationship Id="rId15" Type="http://schemas.openxmlformats.org/officeDocument/2006/relationships/hyperlink" Target="https://www.consultant.ru/document/cons_doc_LAW_488463/77b0c2d75274f47a7396678ca3ddf4d8d45b03dc/" TargetMode="Externa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yperlink" Target="https://base.garant.ru/12186043/b9d52d72c6678bfbda4081949f4687d8/" TargetMode="External"/><Relationship Id="rId19" Type="http://schemas.openxmlformats.org/officeDocument/2006/relationships/image" Target="media/image6.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docs.cntd.ru/document/1200095053" TargetMode="External"/><Relationship Id="rId14" Type="http://schemas.openxmlformats.org/officeDocument/2006/relationships/oleObject" Target="embeddings/Microsoft_Visio_2003-2010_Drawing1222.vsd"/><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99</TotalTime>
  <Pages>1</Pages>
  <Words>38158</Words>
  <Characters>217506</Characters>
  <Application>Microsoft Office Word</Application>
  <DocSecurity>0</DocSecurity>
  <Lines>1812</Lines>
  <Paragraphs>510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255154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cp:lastPrinted>2025-09-24T13:23:00Z</cp:lastPrinted>
  <dcterms:created xsi:type="dcterms:W3CDTF">2025-09-24T08:47:00Z</dcterms:created>
  <dcterms:modified xsi:type="dcterms:W3CDTF">2025-09-24T13:27:00Z</dcterms:modified>
</cp:coreProperties>
</file>