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F37" w14:textId="3512612E" w:rsidR="004F3E73" w:rsidRDefault="00875D54" w:rsidP="00875D54">
      <w:pPr>
        <w:spacing w:line="240" w:lineRule="auto"/>
        <w:jc w:val="center"/>
      </w:pPr>
      <w:r w:rsidRPr="00B63642">
        <w:rPr>
          <w:noProof/>
        </w:rPr>
        <w:drawing>
          <wp:inline distT="0" distB="0" distL="0" distR="0" wp14:anchorId="1D26F9C2" wp14:editId="7B483BF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A0D8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СОВЕТ ДЕПУТАТОВ</w:t>
      </w:r>
      <w:r>
        <w:rPr>
          <w:b/>
          <w:sz w:val="28"/>
          <w:szCs w:val="28"/>
          <w:lang w:eastAsia="ar-SA"/>
        </w:rPr>
        <w:t xml:space="preserve">                       </w:t>
      </w:r>
    </w:p>
    <w:p w14:paraId="0D4A808C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МУНИЦИПАЛЬНОГО ОБРАЗОВАНИЯ</w:t>
      </w:r>
    </w:p>
    <w:p w14:paraId="7E323AEB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834ADD">
        <w:rPr>
          <w:bCs/>
          <w:sz w:val="28"/>
          <w:szCs w:val="28"/>
          <w:lang w:eastAsia="ar-SA"/>
        </w:rPr>
        <w:t>Раздольевское сельское поселение муниципального образования</w:t>
      </w:r>
    </w:p>
    <w:p w14:paraId="680B552F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834ADD">
        <w:rPr>
          <w:bCs/>
          <w:sz w:val="28"/>
          <w:szCs w:val="28"/>
          <w:lang w:eastAsia="ar-SA"/>
        </w:rPr>
        <w:t>Приозерский муниципальный район Ленинградской области</w:t>
      </w:r>
    </w:p>
    <w:p w14:paraId="15CFEA2E" w14:textId="77777777" w:rsidR="004F3E73" w:rsidRPr="001D617B" w:rsidRDefault="004F3E73" w:rsidP="00875D54">
      <w:pPr>
        <w:spacing w:line="240" w:lineRule="auto"/>
        <w:jc w:val="center"/>
        <w:rPr>
          <w:sz w:val="28"/>
          <w:szCs w:val="28"/>
        </w:rPr>
      </w:pPr>
    </w:p>
    <w:p w14:paraId="6457B516" w14:textId="5762CEC4" w:rsidR="004F3E73" w:rsidRPr="001D617B" w:rsidRDefault="004F3E73" w:rsidP="00875D54">
      <w:pPr>
        <w:spacing w:line="240" w:lineRule="auto"/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</w:t>
      </w:r>
    </w:p>
    <w:p w14:paraId="133D81A3" w14:textId="77777777" w:rsidR="00834ADD" w:rsidRDefault="004F3E73" w:rsidP="00834ADD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6A008B4F" w14:textId="5B1D37BF" w:rsidR="004F3E73" w:rsidRPr="001D617B" w:rsidRDefault="00834ADD" w:rsidP="00834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 марта 2021</w:t>
      </w:r>
      <w:r w:rsidR="004F3E73">
        <w:rPr>
          <w:sz w:val="28"/>
          <w:szCs w:val="28"/>
        </w:rPr>
        <w:t xml:space="preserve"> </w:t>
      </w:r>
      <w:r w:rsidR="004F3E73" w:rsidRPr="001D617B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4F3E73" w:rsidRPr="001D617B">
        <w:rPr>
          <w:sz w:val="28"/>
          <w:szCs w:val="28"/>
        </w:rPr>
        <w:t xml:space="preserve">    </w:t>
      </w:r>
      <w:r w:rsidR="004F3E73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</w:p>
    <w:p w14:paraId="31ED3755" w14:textId="77777777" w:rsidR="004F3E73" w:rsidRPr="001D617B" w:rsidRDefault="004F3E73" w:rsidP="00875D54">
      <w:pPr>
        <w:spacing w:line="240" w:lineRule="auto"/>
        <w:ind w:firstLine="964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4F3E73" w:rsidRPr="001D617B" w14:paraId="28B3029C" w14:textId="77777777" w:rsidTr="00834ADD">
        <w:trPr>
          <w:trHeight w:val="2242"/>
        </w:trPr>
        <w:tc>
          <w:tcPr>
            <w:tcW w:w="6096" w:type="dxa"/>
          </w:tcPr>
          <w:p w14:paraId="1AB18E76" w14:textId="28C0F1C9" w:rsidR="004F3E73" w:rsidRPr="00452EA8" w:rsidRDefault="004F3E73" w:rsidP="00834AD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МО Раздольевское сельское поселение от 13.11.2019 № 15 «</w:t>
            </w:r>
            <w:r w:rsidRPr="00452EA8">
              <w:rPr>
                <w:sz w:val="28"/>
                <w:szCs w:val="28"/>
              </w:rPr>
              <w:t>Об утверждении Положения о 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Раздольевское</w:t>
            </w:r>
            <w:r w:rsidRPr="00452EA8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>(новая редакция)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677E7EC" w14:textId="77777777" w:rsidR="004F3E73" w:rsidRPr="001D617B" w:rsidRDefault="004F3E73" w:rsidP="00875D54">
      <w:pPr>
        <w:spacing w:line="240" w:lineRule="auto"/>
        <w:rPr>
          <w:sz w:val="28"/>
          <w:szCs w:val="28"/>
        </w:rPr>
      </w:pPr>
    </w:p>
    <w:p w14:paraId="71092CFC" w14:textId="77777777" w:rsidR="004F3E73" w:rsidRPr="001D617B" w:rsidRDefault="004F3E73" w:rsidP="00875D54">
      <w:pPr>
        <w:spacing w:line="240" w:lineRule="auto"/>
        <w:rPr>
          <w:sz w:val="28"/>
          <w:szCs w:val="28"/>
        </w:rPr>
      </w:pPr>
    </w:p>
    <w:p w14:paraId="080FC140" w14:textId="77777777" w:rsidR="004F3E73" w:rsidRPr="001D617B" w:rsidRDefault="004F3E73" w:rsidP="00875D54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14:paraId="5F7577E9" w14:textId="77777777" w:rsidR="004F3E73" w:rsidRDefault="004F3E73" w:rsidP="00875D54">
      <w:pPr>
        <w:tabs>
          <w:tab w:val="left" w:pos="930"/>
        </w:tabs>
        <w:spacing w:line="240" w:lineRule="auto"/>
        <w:rPr>
          <w:sz w:val="28"/>
          <w:szCs w:val="28"/>
        </w:rPr>
      </w:pPr>
    </w:p>
    <w:p w14:paraId="3886004F" w14:textId="77777777" w:rsidR="004F3E73" w:rsidRPr="0045690F" w:rsidRDefault="004F3E73" w:rsidP="00875D54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14:paraId="07C6A84D" w14:textId="77777777" w:rsidR="004F3E73" w:rsidRPr="00D6001C" w:rsidRDefault="004F3E73" w:rsidP="00875D54">
      <w:pPr>
        <w:spacing w:line="240" w:lineRule="auto"/>
        <w:ind w:firstLine="0"/>
        <w:rPr>
          <w:b/>
          <w:sz w:val="28"/>
          <w:szCs w:val="28"/>
        </w:rPr>
      </w:pPr>
    </w:p>
    <w:p w14:paraId="6B333E07" w14:textId="77777777" w:rsidR="004F3E73" w:rsidRPr="00D6001C" w:rsidRDefault="004F3E73" w:rsidP="00875D54">
      <w:pPr>
        <w:spacing w:line="240" w:lineRule="auto"/>
        <w:ind w:firstLine="0"/>
        <w:rPr>
          <w:sz w:val="28"/>
          <w:szCs w:val="28"/>
        </w:rPr>
      </w:pPr>
    </w:p>
    <w:p w14:paraId="1B84B454" w14:textId="77777777" w:rsidR="004F3E73" w:rsidRDefault="004F3E73" w:rsidP="00875D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14:paraId="55FBE788" w14:textId="77777777" w:rsidR="004F3E73" w:rsidRDefault="004F3E73" w:rsidP="00875D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EB309A" w14:textId="77777777" w:rsidR="00875D54" w:rsidRDefault="00875D54" w:rsidP="00875D5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DF8B41" w14:textId="042621CC" w:rsidR="004F3E73" w:rsidRPr="00452EA8" w:rsidRDefault="004F3E73" w:rsidP="00E0542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Раздольевское сельское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Протестом Приозерской городской прокуратуры, 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в целях определения правовых основ осуществления бюджетного процесса в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 сельское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и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действующим федеральным законодатель</w:t>
      </w:r>
      <w:r>
        <w:rPr>
          <w:rFonts w:ascii="Times New Roman" w:hAnsi="Times New Roman" w:cs="Times New Roman"/>
          <w:b w:val="0"/>
          <w:sz w:val="28"/>
          <w:szCs w:val="28"/>
        </w:rPr>
        <w:t>ством С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4F3E73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452EA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5FEDEAD" w14:textId="5DB15C20" w:rsidR="004F3E73" w:rsidRDefault="004F3E73" w:rsidP="00E05425">
      <w:pPr>
        <w:spacing w:line="240" w:lineRule="auto"/>
        <w:ind w:firstLine="567"/>
      </w:pPr>
    </w:p>
    <w:p w14:paraId="5A8636B2" w14:textId="2F31E50A" w:rsidR="004F3E73" w:rsidRPr="00875D54" w:rsidRDefault="004F3E73" w:rsidP="00E0542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«Положение о бюджетном процессе</w:t>
      </w:r>
      <w:r w:rsid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образовании Раздольевское сельское поселение муниципального образования Приозерский муниципальный район Ленинградской области (новая редакция)», утвержденное </w:t>
      </w: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МО Раздольевское сельское поселение 13.11.2019 № 15 «Об утверждении Положения о бюджетном процессе в муниципальном   образовании Раздольевское сельское поселение муниципального образования Приозерский муниципальный район Ленинградской области (новая редакция)»:</w:t>
      </w:r>
    </w:p>
    <w:p w14:paraId="396E54E7" w14:textId="0AF06E03" w:rsidR="004F3E73" w:rsidRDefault="004F3E73" w:rsidP="00E0542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73">
        <w:rPr>
          <w:rFonts w:ascii="Times New Roman" w:hAnsi="Times New Roman" w:cs="Times New Roman"/>
          <w:bCs/>
          <w:sz w:val="28"/>
          <w:szCs w:val="28"/>
        </w:rPr>
        <w:t>1.1. Статью 21. «Внесение проекта решения о бюджете в совет депутатов</w:t>
      </w:r>
      <w:r w:rsidR="0087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E73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="00875D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3E73">
        <w:rPr>
          <w:rFonts w:ascii="Times New Roman" w:hAnsi="Times New Roman" w:cs="Times New Roman"/>
          <w:bCs/>
          <w:sz w:val="28"/>
          <w:szCs w:val="28"/>
        </w:rPr>
        <w:t xml:space="preserve">Статью 22. </w:t>
      </w:r>
      <w:r w:rsidR="00875D54">
        <w:rPr>
          <w:rFonts w:ascii="Times New Roman" w:hAnsi="Times New Roman" w:cs="Times New Roman"/>
          <w:bCs/>
          <w:sz w:val="28"/>
          <w:szCs w:val="28"/>
        </w:rPr>
        <w:t>«</w:t>
      </w:r>
      <w:r w:rsidRPr="004F3E73">
        <w:rPr>
          <w:rFonts w:ascii="Times New Roman" w:hAnsi="Times New Roman" w:cs="Times New Roman"/>
          <w:bCs/>
          <w:sz w:val="28"/>
          <w:szCs w:val="28"/>
        </w:rPr>
        <w:t>Порядок рассмотрения проекта решения о бюджете сельского поселения советом депутатов муниципального образования Раздольевское сельское поселение и его утверждение</w:t>
      </w:r>
      <w:r w:rsidR="00875D54">
        <w:rPr>
          <w:rFonts w:ascii="Times New Roman" w:hAnsi="Times New Roman" w:cs="Times New Roman"/>
          <w:bCs/>
          <w:sz w:val="28"/>
          <w:szCs w:val="28"/>
        </w:rPr>
        <w:t>» читать в новой редакции (Приложение № 1)</w:t>
      </w:r>
      <w:r w:rsidRPr="004F3E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B9117A" w14:textId="77777777" w:rsidR="00834ADD" w:rsidRPr="004F3E73" w:rsidRDefault="00834ADD" w:rsidP="00E0542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DBCF3" w14:textId="77777777" w:rsidR="00875D54" w:rsidRPr="00452EA8" w:rsidRDefault="00875D54" w:rsidP="00E0542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60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8" w:name="OLE_LINK131"/>
      <w:r>
        <w:rPr>
          <w:sz w:val="28"/>
          <w:szCs w:val="28"/>
        </w:rPr>
        <w:t>Н</w:t>
      </w:r>
      <w:r w:rsidRPr="00787A4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опубликованию в средствах массовой информации и размещению</w:t>
      </w:r>
      <w:r w:rsidRPr="00787A4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Раздольевское сельское поселение</w:t>
      </w:r>
      <w:r w:rsidRPr="00452EA8">
        <w:rPr>
          <w:sz w:val="28"/>
          <w:szCs w:val="28"/>
        </w:rPr>
        <w:t>.</w:t>
      </w:r>
    </w:p>
    <w:p w14:paraId="69169B21" w14:textId="77777777" w:rsidR="00875D54" w:rsidRDefault="00875D54" w:rsidP="00E0542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опубликования</w:t>
      </w:r>
      <w:bookmarkEnd w:id="8"/>
      <w:r>
        <w:rPr>
          <w:sz w:val="28"/>
          <w:szCs w:val="28"/>
        </w:rPr>
        <w:t>.</w:t>
      </w:r>
    </w:p>
    <w:p w14:paraId="234A2D90" w14:textId="61B05BA4" w:rsidR="00875D54" w:rsidRPr="0052142A" w:rsidRDefault="00875D54" w:rsidP="00E05425">
      <w:pPr>
        <w:suppressAutoHyphens/>
        <w:spacing w:line="240" w:lineRule="auto"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5. </w:t>
      </w:r>
      <w:r w:rsidRPr="0052142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52142A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>
        <w:rPr>
          <w:sz w:val="28"/>
          <w:szCs w:val="28"/>
        </w:rPr>
        <w:t>Надеенко О.Н.)</w:t>
      </w:r>
    </w:p>
    <w:p w14:paraId="75C7119E" w14:textId="45B88EA0" w:rsidR="004F3E73" w:rsidRDefault="004F3E73" w:rsidP="00E05425">
      <w:pPr>
        <w:spacing w:line="240" w:lineRule="auto"/>
        <w:ind w:firstLine="567"/>
      </w:pPr>
    </w:p>
    <w:p w14:paraId="5444671E" w14:textId="5F34BF51" w:rsidR="00875D54" w:rsidRDefault="00875D54" w:rsidP="00E05425">
      <w:pPr>
        <w:spacing w:line="240" w:lineRule="auto"/>
        <w:ind w:firstLine="567"/>
      </w:pPr>
    </w:p>
    <w:p w14:paraId="688E94B8" w14:textId="77777777" w:rsidR="00875D54" w:rsidRPr="00AF3FE7" w:rsidRDefault="00875D54" w:rsidP="00E05425">
      <w:pPr>
        <w:autoSpaceDE/>
        <w:autoSpaceDN/>
        <w:adjustRightInd/>
        <w:spacing w:line="240" w:lineRule="auto"/>
        <w:ind w:firstLine="567"/>
        <w:rPr>
          <w:rFonts w:eastAsia="Courier New"/>
          <w:color w:val="000000"/>
          <w:sz w:val="28"/>
          <w:szCs w:val="28"/>
        </w:rPr>
      </w:pPr>
      <w:r w:rsidRPr="00AF3FE7">
        <w:rPr>
          <w:rFonts w:eastAsia="Courier New"/>
          <w:color w:val="000000"/>
          <w:sz w:val="28"/>
          <w:szCs w:val="28"/>
        </w:rPr>
        <w:t>Глава муниципального образования                                        А. В. Долгов</w:t>
      </w:r>
    </w:p>
    <w:p w14:paraId="40EC4F67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44AF0639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098E9074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3D485A27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1BB763DC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657EB2A8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4898B8AA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25F11F3C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2E481398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1E247D0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8DDEC21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4B8A5B9" w14:textId="735CEB7E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EC324BA" w14:textId="2F64D966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AF4F220" w14:textId="31F987D3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CDC6718" w14:textId="0A66548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2C4F8C3" w14:textId="29881C2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65AC7FF8" w14:textId="25B646B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CC339A9" w14:textId="4887F32B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22888C3E" w14:textId="6B78F54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A66549A" w14:textId="62C84739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8614726" w14:textId="06F356CC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055895B" w14:textId="2C83393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136753B" w14:textId="613C1D2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A36DD92" w14:textId="05DF0EAC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9428DC9" w14:textId="694645CA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7F03431" w14:textId="650F2586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11F6AD6" w14:textId="7D524F7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9BF32CA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ACF0C3E" w14:textId="0415803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7E481B7" w14:textId="24512B1D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8EFC503" w14:textId="0165D6E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AF1914A" w14:textId="605FA10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FB119A7" w14:textId="5831F78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0FF1EA69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6ABA8E3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1EF8085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2C22374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7B0354D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DF9AAE1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6E1D66C2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8FC0567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3A0FB3B" w14:textId="3B80B46C" w:rsidR="00875D54" w:rsidRDefault="00875D54" w:rsidP="00E05425">
      <w:pPr>
        <w:widowControl/>
        <w:autoSpaceDE/>
        <w:autoSpaceDN/>
        <w:adjustRightInd/>
        <w:spacing w:line="240" w:lineRule="auto"/>
        <w:ind w:firstLine="567"/>
        <w:rPr>
          <w:sz w:val="18"/>
          <w:szCs w:val="20"/>
        </w:rPr>
      </w:pPr>
      <w:r w:rsidRPr="00AF3FE7">
        <w:rPr>
          <w:sz w:val="18"/>
          <w:szCs w:val="20"/>
        </w:rPr>
        <w:t>Исполнитель:</w:t>
      </w:r>
      <w:r w:rsidRPr="0052142A"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Дудун</w:t>
      </w:r>
      <w:proofErr w:type="spellEnd"/>
      <w:r>
        <w:rPr>
          <w:sz w:val="18"/>
          <w:szCs w:val="20"/>
        </w:rPr>
        <w:t xml:space="preserve"> Д.А.</w:t>
      </w:r>
      <w:r w:rsidR="00834ADD">
        <w:rPr>
          <w:sz w:val="18"/>
          <w:szCs w:val="20"/>
        </w:rPr>
        <w:t xml:space="preserve"> </w:t>
      </w:r>
      <w:r>
        <w:rPr>
          <w:sz w:val="18"/>
          <w:szCs w:val="20"/>
        </w:rPr>
        <w:t>(81379) 66-649</w:t>
      </w:r>
    </w:p>
    <w:p w14:paraId="01D30F08" w14:textId="77777777" w:rsidR="00875D54" w:rsidRPr="0052142A" w:rsidRDefault="00875D54" w:rsidP="00E05425">
      <w:pPr>
        <w:widowControl/>
        <w:autoSpaceDE/>
        <w:autoSpaceDN/>
        <w:adjustRightInd/>
        <w:spacing w:line="240" w:lineRule="auto"/>
        <w:ind w:firstLine="567"/>
        <w:rPr>
          <w:sz w:val="18"/>
          <w:szCs w:val="20"/>
        </w:rPr>
      </w:pPr>
      <w:r w:rsidRPr="0052142A">
        <w:rPr>
          <w:sz w:val="18"/>
          <w:szCs w:val="20"/>
        </w:rPr>
        <w:t>Разослано: дело-2, КФ-1, КСО-1, прокуратура-1.</w:t>
      </w:r>
    </w:p>
    <w:p w14:paraId="56DA16BB" w14:textId="4E253517" w:rsidR="00875D54" w:rsidRPr="0052142A" w:rsidRDefault="00875D54" w:rsidP="00834ADD">
      <w:pPr>
        <w:ind w:firstLine="567"/>
        <w:rPr>
          <w:sz w:val="18"/>
          <w:szCs w:val="1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</w:t>
      </w:r>
      <w:r w:rsidRPr="0052142A">
        <w:rPr>
          <w:sz w:val="18"/>
          <w:szCs w:val="18"/>
        </w:rPr>
        <w:t xml:space="preserve">УТВЕРЖДЕНО </w:t>
      </w:r>
    </w:p>
    <w:p w14:paraId="07A6F4EE" w14:textId="77777777" w:rsidR="00875D54" w:rsidRPr="0052142A" w:rsidRDefault="00875D54" w:rsidP="00E05425">
      <w:pPr>
        <w:widowControl/>
        <w:autoSpaceDE/>
        <w:autoSpaceDN/>
        <w:adjustRightInd/>
        <w:spacing w:line="240" w:lineRule="auto"/>
        <w:ind w:firstLine="567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>Решением Совета депутатов</w:t>
      </w:r>
    </w:p>
    <w:p w14:paraId="2B0EFEA4" w14:textId="77777777" w:rsidR="00875D54" w:rsidRPr="0052142A" w:rsidRDefault="00875D54" w:rsidP="00E05425">
      <w:pPr>
        <w:widowControl/>
        <w:autoSpaceDE/>
        <w:autoSpaceDN/>
        <w:adjustRightInd/>
        <w:spacing w:line="240" w:lineRule="auto"/>
        <w:ind w:firstLine="567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 xml:space="preserve">МО </w:t>
      </w:r>
      <w:r>
        <w:rPr>
          <w:sz w:val="18"/>
          <w:szCs w:val="18"/>
        </w:rPr>
        <w:t>Раздольевское</w:t>
      </w:r>
      <w:r w:rsidRPr="0052142A">
        <w:rPr>
          <w:sz w:val="18"/>
          <w:szCs w:val="18"/>
        </w:rPr>
        <w:t xml:space="preserve"> сельское поселение</w:t>
      </w:r>
    </w:p>
    <w:p w14:paraId="794BAB8C" w14:textId="5E321DEB" w:rsidR="00875D54" w:rsidRPr="0052142A" w:rsidRDefault="00875D54" w:rsidP="00E05425">
      <w:pPr>
        <w:widowControl/>
        <w:autoSpaceDE/>
        <w:autoSpaceDN/>
        <w:adjustRightInd/>
        <w:spacing w:line="240" w:lineRule="auto"/>
        <w:ind w:firstLine="567"/>
        <w:jc w:val="right"/>
        <w:rPr>
          <w:sz w:val="18"/>
          <w:szCs w:val="18"/>
        </w:rPr>
      </w:pPr>
      <w:r w:rsidRPr="0052142A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834ADD">
        <w:rPr>
          <w:sz w:val="18"/>
          <w:szCs w:val="18"/>
        </w:rPr>
        <w:t>23.03.2021</w:t>
      </w:r>
      <w:r w:rsidRPr="0052142A">
        <w:rPr>
          <w:sz w:val="18"/>
          <w:szCs w:val="18"/>
        </w:rPr>
        <w:t xml:space="preserve"> года № </w:t>
      </w:r>
      <w:r w:rsidR="00834ADD">
        <w:rPr>
          <w:sz w:val="18"/>
          <w:szCs w:val="18"/>
        </w:rPr>
        <w:t>97</w:t>
      </w:r>
    </w:p>
    <w:p w14:paraId="67010F1F" w14:textId="77777777" w:rsidR="00875D54" w:rsidRPr="0052142A" w:rsidRDefault="00875D54" w:rsidP="00E05425">
      <w:pPr>
        <w:widowControl/>
        <w:autoSpaceDE/>
        <w:autoSpaceDN/>
        <w:adjustRightInd/>
        <w:spacing w:line="240" w:lineRule="auto"/>
        <w:ind w:firstLine="567"/>
        <w:jc w:val="right"/>
        <w:rPr>
          <w:sz w:val="20"/>
          <w:szCs w:val="20"/>
        </w:rPr>
      </w:pPr>
      <w:r w:rsidRPr="0052142A">
        <w:rPr>
          <w:sz w:val="18"/>
          <w:szCs w:val="18"/>
        </w:rPr>
        <w:t>Приложение 1</w:t>
      </w:r>
    </w:p>
    <w:p w14:paraId="59513A54" w14:textId="1C37843B" w:rsidR="00875D54" w:rsidRDefault="00875D54" w:rsidP="00E05425">
      <w:pPr>
        <w:ind w:firstLine="567"/>
      </w:pPr>
    </w:p>
    <w:p w14:paraId="18D88B80" w14:textId="466C6C97" w:rsidR="00875D54" w:rsidRDefault="00875D54" w:rsidP="00E05425">
      <w:pPr>
        <w:ind w:firstLine="567"/>
      </w:pPr>
    </w:p>
    <w:p w14:paraId="28CB75E0" w14:textId="2216D02B" w:rsidR="004F3E73" w:rsidRPr="0052142A" w:rsidRDefault="004F3E73" w:rsidP="00E05425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21. Внесение проекта решения о бюджете в </w:t>
      </w:r>
      <w:r w:rsidR="00E05425">
        <w:rPr>
          <w:rFonts w:ascii="Times New Roman" w:hAnsi="Times New Roman"/>
          <w:b/>
          <w:sz w:val="24"/>
          <w:szCs w:val="24"/>
        </w:rPr>
        <w:t>С</w:t>
      </w:r>
      <w:r w:rsidRPr="0052142A">
        <w:rPr>
          <w:rFonts w:ascii="Times New Roman" w:hAnsi="Times New Roman"/>
          <w:b/>
          <w:sz w:val="24"/>
          <w:szCs w:val="24"/>
        </w:rPr>
        <w:t>овет депутатов сельского поселения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E766BB">
        <w:t xml:space="preserve"> </w:t>
      </w:r>
      <w:r w:rsidRPr="00E766BB">
        <w:rPr>
          <w:b/>
        </w:rPr>
        <w:t>в</w:t>
      </w:r>
      <w:r>
        <w:t xml:space="preserve"> </w:t>
      </w:r>
      <w:r w:rsidRPr="00E766BB">
        <w:rPr>
          <w:rFonts w:ascii="Times New Roman" w:hAnsi="Times New Roman"/>
          <w:b/>
          <w:sz w:val="24"/>
          <w:szCs w:val="24"/>
        </w:rPr>
        <w:t>Контрольно-счетный орган</w:t>
      </w:r>
      <w:r w:rsidR="00E05425">
        <w:rPr>
          <w:rFonts w:ascii="Times New Roman" w:hAnsi="Times New Roman"/>
          <w:b/>
          <w:sz w:val="24"/>
          <w:szCs w:val="24"/>
        </w:rPr>
        <w:t>.</w:t>
      </w:r>
    </w:p>
    <w:p w14:paraId="2075E89F" w14:textId="77777777" w:rsidR="004F3E73" w:rsidRPr="0052142A" w:rsidRDefault="004F3E73" w:rsidP="00E05425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муниципального образования </w:t>
      </w:r>
      <w:r>
        <w:t>Раздольевское</w:t>
      </w:r>
      <w:r w:rsidRPr="0052142A">
        <w:t xml:space="preserve"> сельское поселение в совет депутатов сельского поселения и его утверждение определяется Бюджетным кодексом, настоящим Положением и Регламентом работы совета депутатов муниципального образования </w:t>
      </w:r>
      <w:r>
        <w:t>Раздольевское</w:t>
      </w:r>
      <w:r w:rsidRPr="0052142A">
        <w:t xml:space="preserve"> сельское поселение.</w:t>
      </w:r>
    </w:p>
    <w:p w14:paraId="6669D1DC" w14:textId="5CD6F8E2" w:rsidR="004F3E73" w:rsidRPr="0052142A" w:rsidRDefault="004F3E73" w:rsidP="00E05425">
      <w:pPr>
        <w:spacing w:line="240" w:lineRule="auto"/>
        <w:ind w:firstLine="567"/>
      </w:pPr>
      <w:r w:rsidRPr="0052142A">
        <w:t xml:space="preserve">21.2. Администрация муниципального образования вносит на рассмотрение </w:t>
      </w:r>
      <w:r w:rsidR="00E05425">
        <w:t>С</w:t>
      </w:r>
      <w:r w:rsidRPr="0052142A">
        <w:t xml:space="preserve">овета депутатов муниципального образования </w:t>
      </w:r>
      <w:r>
        <w:t>Раздольевское</w:t>
      </w:r>
      <w:r w:rsidRPr="0052142A">
        <w:t xml:space="preserve"> сельское поселение проект решения о бюджете муниципального образования </w:t>
      </w:r>
      <w:r>
        <w:t>Раздольевское</w:t>
      </w:r>
      <w:r w:rsidRPr="0052142A">
        <w:t xml:space="preserve"> сельское поселение на очередной финансовый год и плановый период не позднее 15 ноября текущего года.</w:t>
      </w:r>
    </w:p>
    <w:p w14:paraId="04A4C44F" w14:textId="10D46CF2" w:rsidR="004F3E73" w:rsidRPr="0052142A" w:rsidRDefault="004F3E73" w:rsidP="00E05425">
      <w:pPr>
        <w:spacing w:line="240" w:lineRule="auto"/>
        <w:ind w:firstLine="567"/>
      </w:pPr>
      <w:r w:rsidRPr="0052142A">
        <w:t xml:space="preserve">21.3. Одновременно с проектом бюджета сельского поселения в </w:t>
      </w:r>
      <w:r w:rsidR="00E05425">
        <w:t>С</w:t>
      </w:r>
      <w:r w:rsidRPr="0052142A">
        <w:t>овет депутатов сельского поселения представляются документы и материалы в соответствии со ст.184.2 Бюджетного кодекса и п.</w:t>
      </w:r>
      <w:r>
        <w:t xml:space="preserve"> </w:t>
      </w:r>
      <w:r w:rsidRPr="0052142A">
        <w:t>20.3 статьи 20 настоящего Положения.</w:t>
      </w:r>
    </w:p>
    <w:p w14:paraId="400BC6F1" w14:textId="5D87A6D8" w:rsidR="004F3E73" w:rsidRDefault="004F3E73" w:rsidP="00E05425">
      <w:pPr>
        <w:spacing w:line="240" w:lineRule="auto"/>
        <w:ind w:firstLine="567"/>
      </w:pPr>
      <w:r w:rsidRPr="0052142A">
        <w:t xml:space="preserve">21.4.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поселения, утвержденным решением </w:t>
      </w:r>
      <w:r w:rsidR="00E05425">
        <w:t>С</w:t>
      </w:r>
      <w:r w:rsidRPr="0052142A">
        <w:t xml:space="preserve">овета депутатов муниципального образования </w:t>
      </w:r>
      <w:r>
        <w:t>Раздольевское</w:t>
      </w:r>
      <w:r w:rsidRPr="0052142A">
        <w:t xml:space="preserve"> сельское поселение.</w:t>
      </w:r>
    </w:p>
    <w:p w14:paraId="1EDBE6E4" w14:textId="77777777" w:rsidR="004F3E73" w:rsidRDefault="004F3E73" w:rsidP="00E05425">
      <w:pPr>
        <w:spacing w:line="240" w:lineRule="auto"/>
        <w:ind w:firstLine="567"/>
      </w:pPr>
      <w:r>
        <w:t xml:space="preserve">21.5. Администрация муниципального образования вносит проект решения о бюджете муниципального образования в Контрольно-счетный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статьей 184.2 Бюджетного Кодекса для проведения финансово-экономической экспертизы в срок не позднее 15 ноября текущего года. </w:t>
      </w:r>
    </w:p>
    <w:p w14:paraId="75357C69" w14:textId="77777777" w:rsidR="004F3E73" w:rsidRPr="0052142A" w:rsidRDefault="004F3E73" w:rsidP="00E05425">
      <w:pPr>
        <w:spacing w:line="240" w:lineRule="auto"/>
        <w:ind w:firstLine="567"/>
      </w:pPr>
      <w:r>
        <w:t>По результатам проведения финансово-экономической экспертизы Контрольно-счетный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чтении.</w:t>
      </w:r>
    </w:p>
    <w:p w14:paraId="1FF2C234" w14:textId="77777777" w:rsidR="004F3E73" w:rsidRPr="0052142A" w:rsidRDefault="004F3E73" w:rsidP="00E05425">
      <w:pPr>
        <w:spacing w:line="240" w:lineRule="auto"/>
        <w:ind w:firstLine="567"/>
        <w:jc w:val="center"/>
      </w:pPr>
    </w:p>
    <w:p w14:paraId="3F111AAF" w14:textId="166935D3" w:rsidR="004F3E73" w:rsidRPr="0052142A" w:rsidRDefault="004F3E73" w:rsidP="00E05425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22. Порядок рассмотрения проекта решения о бюджете сельского поселения </w:t>
      </w:r>
      <w:r w:rsidR="00E05425">
        <w:rPr>
          <w:b/>
        </w:rPr>
        <w:t>С</w:t>
      </w:r>
      <w:r w:rsidRPr="0052142A">
        <w:rPr>
          <w:b/>
        </w:rPr>
        <w:t xml:space="preserve">оветом депутатов муниципального образования </w:t>
      </w:r>
      <w:r>
        <w:rPr>
          <w:b/>
        </w:rPr>
        <w:t>Раздольевское</w:t>
      </w:r>
      <w:r w:rsidRPr="0052142A">
        <w:rPr>
          <w:b/>
        </w:rPr>
        <w:t xml:space="preserve"> сельское поселение и его утверждение.</w:t>
      </w:r>
    </w:p>
    <w:p w14:paraId="0E398498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22.1. Постоянная комиссия по экономике, бюджету, налогам,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комиссию.</w:t>
      </w:r>
    </w:p>
    <w:p w14:paraId="4FA0669A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22.2. Совет депутатов муниципального образования рассматривает проект решения о бюджете муниципального образования в течение 45 дней в двух чтениях.</w:t>
      </w:r>
    </w:p>
    <w:p w14:paraId="578D024D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22.3. Рассмотрение проекта решения о бюджете муниципального образования в первом чтении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чтении.</w:t>
      </w:r>
    </w:p>
    <w:p w14:paraId="579E3470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Предметом первого чтения является одобрение основных характеристик бюджета муниципального образования, к которым относятся:</w:t>
      </w:r>
    </w:p>
    <w:p w14:paraId="6B4E9F2D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прогнозируемый в очередном финансовом году общий объем доходов бюджета;</w:t>
      </w:r>
    </w:p>
    <w:p w14:paraId="423D702B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общий объем расходов в очередном финансовом году;</w:t>
      </w:r>
    </w:p>
    <w:p w14:paraId="4A04EDF9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верхний предел муниципального внутреннего долга муниципального образования на 1 января года, следующего за очередным финансовым годом;</w:t>
      </w:r>
    </w:p>
    <w:p w14:paraId="3A2A46D2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нормативная величина Резервного фонда в очередном финансовом году;</w:t>
      </w:r>
    </w:p>
    <w:p w14:paraId="02EBA635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дефицит (профицит) бюджета муниципального образования.</w:t>
      </w:r>
    </w:p>
    <w:p w14:paraId="2553F069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lastRenderedPageBreak/>
        <w:t>22.4. При принятии проекта решения о бюджете муниципального образования в первом чтении (за основу) Совет депутатов муниципального образования:</w:t>
      </w:r>
    </w:p>
    <w:p w14:paraId="203AA59F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04F07518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- назначает общественные (публичные) слушания по проекту бюджета муниципального образования на очередной финансовый год и плановый период.</w:t>
      </w:r>
    </w:p>
    <w:p w14:paraId="17C8D344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22.5. В случае отклонения в первом чтении проекта решения о бюджете муниципального образования на очередной финансовый год и плановый период Совет депутатов муниципального образования 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 и плановый период.</w:t>
      </w:r>
    </w:p>
    <w:p w14:paraId="0E5D9E5D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 xml:space="preserve">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бюджета. Решение считается принятым, если за него проголосовало большинство присутствующих на заседании согласительной комиссии представителей стороны. </w:t>
      </w:r>
    </w:p>
    <w:p w14:paraId="38911447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>22.6. Второе чтение о бюджете муниципального образования на очередной финансовый год и плановый период проводится в срок до 31 декабря текущего года.</w:t>
      </w:r>
    </w:p>
    <w:p w14:paraId="30C3AE01" w14:textId="77777777" w:rsidR="004F3E73" w:rsidRDefault="004F3E73" w:rsidP="00E05425">
      <w:pPr>
        <w:widowControl/>
        <w:spacing w:line="240" w:lineRule="auto"/>
        <w:ind w:firstLine="567"/>
        <w:outlineLvl w:val="0"/>
      </w:pPr>
      <w:r>
        <w:t xml:space="preserve">22.7. Второе чтение проекта решения о бюджете муниципального образования включает в себя рассмотрение результатов публичных слушаний, рассмотрение поправок к проекту решения о местном бюджете и голосование проекта местного бюджета в целом со всеми принятыми к нему поправками. </w:t>
      </w:r>
    </w:p>
    <w:p w14:paraId="5DF71768" w14:textId="77777777" w:rsidR="004F3E73" w:rsidRPr="0052142A" w:rsidRDefault="004F3E73" w:rsidP="00E05425">
      <w:pPr>
        <w:widowControl/>
        <w:spacing w:line="240" w:lineRule="auto"/>
        <w:ind w:firstLine="567"/>
        <w:outlineLvl w:val="0"/>
        <w:rPr>
          <w:b/>
          <w:bCs/>
        </w:rPr>
      </w:pPr>
      <w:r>
        <w:t>Во втором чтении утверждаются показатели и характеристики (приложения) бюджета муниципального образования в соответствии со статьей 184.1 Бюджетного кодекса Российской Федерации.</w:t>
      </w:r>
    </w:p>
    <w:p w14:paraId="311C416B" w14:textId="77777777" w:rsidR="004F3E73" w:rsidRDefault="004F3E73" w:rsidP="00E05425">
      <w:pPr>
        <w:ind w:firstLine="567"/>
      </w:pPr>
    </w:p>
    <w:sectPr w:rsidR="004F3E73" w:rsidSect="00834AD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3"/>
    <w:rsid w:val="004F3E73"/>
    <w:rsid w:val="00834ADD"/>
    <w:rsid w:val="00875D54"/>
    <w:rsid w:val="00E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9AB"/>
  <w15:chartTrackingRefBased/>
  <w15:docId w15:val="{7D7FE1FD-4762-4714-8778-1EB5F04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73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3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F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2021-03-23T09:08:00Z</dcterms:created>
  <dcterms:modified xsi:type="dcterms:W3CDTF">2021-03-23T09:08:00Z</dcterms:modified>
</cp:coreProperties>
</file>