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62C18" w14:textId="77777777" w:rsidR="00D50578" w:rsidRDefault="0000592E" w:rsidP="0000592E">
      <w:pPr>
        <w:jc w:val="center"/>
        <w:rPr>
          <w:b/>
        </w:rPr>
      </w:pPr>
      <w:r w:rsidRPr="00510099">
        <w:rPr>
          <w:noProof/>
        </w:rPr>
        <w:drawing>
          <wp:inline distT="0" distB="0" distL="0" distR="0" wp14:anchorId="6A65406D" wp14:editId="496586AA">
            <wp:extent cx="5715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r w:rsidR="0094239D">
        <w:rPr>
          <w:b/>
        </w:rPr>
        <w:t xml:space="preserve">                                                                              </w:t>
      </w:r>
    </w:p>
    <w:p w14:paraId="2DB664F8" w14:textId="0B557F41" w:rsidR="00D50578" w:rsidRPr="0000592E" w:rsidRDefault="00D50578" w:rsidP="0094239D">
      <w:pPr>
        <w:jc w:val="center"/>
        <w:rPr>
          <w:b/>
          <w:bCs/>
          <w:sz w:val="28"/>
          <w:szCs w:val="28"/>
        </w:rPr>
      </w:pPr>
      <w:r w:rsidRPr="0000592E">
        <w:rPr>
          <w:b/>
          <w:bCs/>
          <w:sz w:val="28"/>
          <w:szCs w:val="28"/>
        </w:rPr>
        <w:t xml:space="preserve">СОВЕТ ДЕПУТАТОВ     </w:t>
      </w:r>
      <w:r w:rsidRPr="0000592E">
        <w:rPr>
          <w:b/>
          <w:bCs/>
        </w:rPr>
        <w:t xml:space="preserve">        </w:t>
      </w:r>
      <w:r w:rsidR="00467DC1" w:rsidRPr="0000592E">
        <w:rPr>
          <w:b/>
          <w:bCs/>
        </w:rPr>
        <w:t xml:space="preserve">     </w:t>
      </w:r>
      <w:r w:rsidRPr="0000592E">
        <w:rPr>
          <w:b/>
          <w:bCs/>
        </w:rPr>
        <w:t xml:space="preserve">                                                    </w:t>
      </w:r>
    </w:p>
    <w:p w14:paraId="69FCF9F4" w14:textId="4FB3CF75" w:rsidR="007B3774" w:rsidRDefault="002708CA" w:rsidP="00D50578">
      <w:pPr>
        <w:jc w:val="center"/>
        <w:rPr>
          <w:bCs/>
          <w:sz w:val="28"/>
          <w:szCs w:val="28"/>
        </w:rPr>
      </w:pPr>
      <w:r>
        <w:rPr>
          <w:bCs/>
          <w:sz w:val="28"/>
          <w:szCs w:val="28"/>
        </w:rPr>
        <w:t>Раздольевского</w:t>
      </w:r>
      <w:r w:rsidR="00D50578" w:rsidRPr="0000592E">
        <w:rPr>
          <w:bCs/>
          <w:sz w:val="28"/>
          <w:szCs w:val="28"/>
        </w:rPr>
        <w:t xml:space="preserve"> сельско</w:t>
      </w:r>
      <w:r w:rsidR="007B3774">
        <w:rPr>
          <w:bCs/>
          <w:sz w:val="28"/>
          <w:szCs w:val="28"/>
        </w:rPr>
        <w:t>го</w:t>
      </w:r>
      <w:r w:rsidR="00D50578" w:rsidRPr="0000592E">
        <w:rPr>
          <w:bCs/>
          <w:sz w:val="28"/>
          <w:szCs w:val="28"/>
        </w:rPr>
        <w:t xml:space="preserve"> поселени</w:t>
      </w:r>
      <w:r w:rsidR="007B3774">
        <w:rPr>
          <w:bCs/>
          <w:sz w:val="28"/>
          <w:szCs w:val="28"/>
        </w:rPr>
        <w:t>я</w:t>
      </w:r>
      <w:r w:rsidR="00D50578" w:rsidRPr="0000592E">
        <w:rPr>
          <w:bCs/>
          <w:sz w:val="28"/>
          <w:szCs w:val="28"/>
        </w:rPr>
        <w:t xml:space="preserve"> </w:t>
      </w:r>
    </w:p>
    <w:p w14:paraId="494C462D" w14:textId="323E992F" w:rsidR="00D50578" w:rsidRPr="0000592E" w:rsidRDefault="00D50578" w:rsidP="00D50578">
      <w:pPr>
        <w:jc w:val="center"/>
        <w:rPr>
          <w:bCs/>
          <w:sz w:val="28"/>
          <w:szCs w:val="28"/>
        </w:rPr>
      </w:pPr>
      <w:r w:rsidRPr="0000592E">
        <w:rPr>
          <w:bCs/>
          <w:sz w:val="28"/>
          <w:szCs w:val="28"/>
        </w:rPr>
        <w:t>Приозерск</w:t>
      </w:r>
      <w:r w:rsidR="007B3774">
        <w:rPr>
          <w:bCs/>
          <w:sz w:val="28"/>
          <w:szCs w:val="28"/>
        </w:rPr>
        <w:t>ого</w:t>
      </w:r>
      <w:r w:rsidRPr="0000592E">
        <w:rPr>
          <w:bCs/>
          <w:sz w:val="28"/>
          <w:szCs w:val="28"/>
        </w:rPr>
        <w:t xml:space="preserve"> муниципальн</w:t>
      </w:r>
      <w:r w:rsidR="007B3774">
        <w:rPr>
          <w:bCs/>
          <w:sz w:val="28"/>
          <w:szCs w:val="28"/>
        </w:rPr>
        <w:t>ого</w:t>
      </w:r>
      <w:r w:rsidRPr="0000592E">
        <w:rPr>
          <w:bCs/>
          <w:sz w:val="28"/>
          <w:szCs w:val="28"/>
        </w:rPr>
        <w:t xml:space="preserve"> район</w:t>
      </w:r>
      <w:r w:rsidR="007B3774">
        <w:rPr>
          <w:bCs/>
          <w:sz w:val="28"/>
          <w:szCs w:val="28"/>
        </w:rPr>
        <w:t>а</w:t>
      </w:r>
      <w:r w:rsidRPr="0000592E">
        <w:rPr>
          <w:bCs/>
          <w:sz w:val="28"/>
          <w:szCs w:val="28"/>
        </w:rPr>
        <w:t xml:space="preserve"> Ленинградской области</w:t>
      </w:r>
    </w:p>
    <w:p w14:paraId="0E2CFC26" w14:textId="77777777" w:rsidR="00D50578" w:rsidRPr="0074108F" w:rsidRDefault="00D50578" w:rsidP="00D50578">
      <w:pPr>
        <w:jc w:val="center"/>
        <w:rPr>
          <w:b/>
          <w:sz w:val="28"/>
          <w:szCs w:val="28"/>
        </w:rPr>
      </w:pPr>
    </w:p>
    <w:p w14:paraId="6ED20270" w14:textId="1502545B" w:rsidR="008F5015" w:rsidRDefault="008F5015" w:rsidP="002A748A">
      <w:pPr>
        <w:jc w:val="center"/>
        <w:rPr>
          <w:b/>
          <w:sz w:val="28"/>
          <w:szCs w:val="28"/>
        </w:rPr>
      </w:pPr>
      <w:r w:rsidRPr="00BC1767">
        <w:rPr>
          <w:b/>
          <w:sz w:val="28"/>
          <w:szCs w:val="28"/>
        </w:rPr>
        <w:t>РЕШЕНИЕ</w:t>
      </w:r>
    </w:p>
    <w:p w14:paraId="156AF211" w14:textId="77777777" w:rsidR="0074108F" w:rsidRPr="00F41049" w:rsidRDefault="0074108F" w:rsidP="00BC1767">
      <w:pPr>
        <w:ind w:firstLine="708"/>
        <w:jc w:val="center"/>
        <w:rPr>
          <w:b/>
          <w:szCs w:val="28"/>
        </w:rPr>
      </w:pPr>
    </w:p>
    <w:p w14:paraId="09B46B37" w14:textId="712175C9" w:rsidR="008F5015" w:rsidRPr="00E83054" w:rsidRDefault="001C7A48" w:rsidP="001C7A48">
      <w:pPr>
        <w:jc w:val="center"/>
        <w:rPr>
          <w:sz w:val="28"/>
          <w:szCs w:val="28"/>
        </w:rPr>
      </w:pPr>
      <w:r>
        <w:rPr>
          <w:sz w:val="28"/>
          <w:szCs w:val="28"/>
        </w:rPr>
        <w:t xml:space="preserve">от </w:t>
      </w:r>
      <w:r w:rsidR="00F70B23">
        <w:rPr>
          <w:sz w:val="28"/>
          <w:szCs w:val="28"/>
        </w:rPr>
        <w:softHyphen/>
      </w:r>
      <w:r w:rsidR="00F70B23">
        <w:rPr>
          <w:sz w:val="28"/>
          <w:szCs w:val="28"/>
        </w:rPr>
        <w:softHyphen/>
        <w:t xml:space="preserve">11 января </w:t>
      </w:r>
      <w:r>
        <w:rPr>
          <w:sz w:val="28"/>
          <w:szCs w:val="28"/>
        </w:rPr>
        <w:t>202</w:t>
      </w:r>
      <w:r w:rsidR="000E1582">
        <w:rPr>
          <w:sz w:val="28"/>
          <w:szCs w:val="28"/>
        </w:rPr>
        <w:t>4</w:t>
      </w:r>
      <w:r>
        <w:rPr>
          <w:sz w:val="28"/>
          <w:szCs w:val="28"/>
        </w:rPr>
        <w:t xml:space="preserve"> года </w:t>
      </w:r>
      <w:r w:rsidR="00F70B23">
        <w:rPr>
          <w:sz w:val="28"/>
          <w:szCs w:val="28"/>
        </w:rPr>
        <w:t xml:space="preserve">                                                                                       </w:t>
      </w:r>
      <w:r>
        <w:rPr>
          <w:sz w:val="28"/>
          <w:szCs w:val="28"/>
        </w:rPr>
        <w:t>№</w:t>
      </w:r>
      <w:r w:rsidR="00A7034A">
        <w:rPr>
          <w:sz w:val="28"/>
          <w:szCs w:val="28"/>
        </w:rPr>
        <w:t xml:space="preserve"> </w:t>
      </w:r>
      <w:r w:rsidR="00F70B23">
        <w:rPr>
          <w:sz w:val="28"/>
          <w:szCs w:val="28"/>
        </w:rPr>
        <w:t>235</w:t>
      </w:r>
    </w:p>
    <w:p w14:paraId="478D178D" w14:textId="77777777" w:rsidR="0074108F" w:rsidRPr="00E83054" w:rsidRDefault="0074108F" w:rsidP="004710C8">
      <w:pPr>
        <w:rPr>
          <w:sz w:val="28"/>
          <w:szCs w:val="28"/>
        </w:rPr>
      </w:pPr>
    </w:p>
    <w:p w14:paraId="7AF553DE" w14:textId="77777777" w:rsidR="008F5015" w:rsidRPr="00E83054" w:rsidRDefault="00467DC1" w:rsidP="008F5015">
      <w:pPr>
        <w:jc w:val="both"/>
        <w:rPr>
          <w:sz w:val="20"/>
          <w:szCs w:val="20"/>
        </w:rPr>
      </w:pPr>
      <w:r w:rsidRPr="00E83054">
        <w:rPr>
          <w:sz w:val="28"/>
          <w:szCs w:val="28"/>
        </w:rPr>
        <w:t xml:space="preserve">           </w:t>
      </w:r>
    </w:p>
    <w:p w14:paraId="1032A7DF" w14:textId="2F6F979A" w:rsidR="001C7A48" w:rsidRPr="00C451E4" w:rsidRDefault="001C7A48" w:rsidP="00F70B23">
      <w:pPr>
        <w:ind w:right="3543"/>
        <w:jc w:val="both"/>
        <w:rPr>
          <w:sz w:val="28"/>
          <w:szCs w:val="28"/>
        </w:rPr>
      </w:pPr>
      <w:r w:rsidRPr="00C451E4">
        <w:rPr>
          <w:sz w:val="28"/>
          <w:szCs w:val="28"/>
        </w:rPr>
        <w:t>О заключения концессионного соглашения в отношении объектов теплоснабжения</w:t>
      </w:r>
      <w:r w:rsidR="000E1582" w:rsidRPr="00C451E4">
        <w:rPr>
          <w:sz w:val="28"/>
          <w:szCs w:val="28"/>
        </w:rPr>
        <w:t xml:space="preserve">, находящихся на территории Раздольевского сельского поселения Приозерского </w:t>
      </w:r>
      <w:r w:rsidR="002358DD" w:rsidRPr="00C451E4">
        <w:rPr>
          <w:sz w:val="28"/>
          <w:szCs w:val="28"/>
        </w:rPr>
        <w:t xml:space="preserve">муниципального </w:t>
      </w:r>
      <w:r w:rsidR="000E1582" w:rsidRPr="00C451E4">
        <w:rPr>
          <w:sz w:val="28"/>
          <w:szCs w:val="28"/>
        </w:rPr>
        <w:t>района Ленинградского области</w:t>
      </w:r>
    </w:p>
    <w:p w14:paraId="3A53FAF9" w14:textId="77777777" w:rsidR="001C7A48" w:rsidRPr="00C451E4" w:rsidRDefault="001C7A48" w:rsidP="001C7A48">
      <w:pPr>
        <w:jc w:val="both"/>
        <w:rPr>
          <w:sz w:val="28"/>
          <w:szCs w:val="28"/>
        </w:rPr>
      </w:pPr>
    </w:p>
    <w:p w14:paraId="3B695EAD" w14:textId="405F9D5B" w:rsidR="00022EAB" w:rsidRDefault="008F5015" w:rsidP="00770624">
      <w:pPr>
        <w:ind w:firstLine="708"/>
        <w:jc w:val="both"/>
        <w:rPr>
          <w:sz w:val="28"/>
          <w:szCs w:val="28"/>
        </w:rPr>
      </w:pPr>
      <w:r w:rsidRPr="00E83054">
        <w:rPr>
          <w:sz w:val="28"/>
          <w:szCs w:val="28"/>
        </w:rPr>
        <w:t>В соответствии с Федеральн</w:t>
      </w:r>
      <w:r w:rsidR="000E1582">
        <w:rPr>
          <w:sz w:val="28"/>
          <w:szCs w:val="28"/>
        </w:rPr>
        <w:t>ым Законом</w:t>
      </w:r>
      <w:r w:rsidRPr="00E83054">
        <w:rPr>
          <w:sz w:val="28"/>
          <w:szCs w:val="28"/>
        </w:rPr>
        <w:t xml:space="preserve"> от 6</w:t>
      </w:r>
      <w:r w:rsidR="000E1582">
        <w:rPr>
          <w:sz w:val="28"/>
          <w:szCs w:val="28"/>
        </w:rPr>
        <w:t xml:space="preserve"> октября </w:t>
      </w:r>
      <w:r w:rsidRPr="00E83054">
        <w:rPr>
          <w:sz w:val="28"/>
          <w:szCs w:val="28"/>
        </w:rPr>
        <w:t>2003 года № 131</w:t>
      </w:r>
      <w:r w:rsidR="000E1582">
        <w:rPr>
          <w:sz w:val="28"/>
          <w:szCs w:val="28"/>
        </w:rPr>
        <w:t>-ФЗ</w:t>
      </w:r>
      <w:r w:rsidRPr="00E83054">
        <w:rPr>
          <w:sz w:val="28"/>
          <w:szCs w:val="28"/>
        </w:rPr>
        <w:t xml:space="preserve"> «Об общих принципах организации местного самоуправления в Российской Федерации»,</w:t>
      </w:r>
      <w:r w:rsidR="002F1A9C" w:rsidRPr="00E83054">
        <w:rPr>
          <w:sz w:val="28"/>
          <w:szCs w:val="28"/>
        </w:rPr>
        <w:t xml:space="preserve"> </w:t>
      </w:r>
      <w:r w:rsidR="000E1582">
        <w:rPr>
          <w:sz w:val="28"/>
          <w:szCs w:val="28"/>
        </w:rPr>
        <w:t>частью 4.10 статьи 37 Федерального закона от 21 июля 2005 года № 115-ФЗ «О концессионных соглашениях», Уставом</w:t>
      </w:r>
      <w:r w:rsidRPr="00E83054">
        <w:rPr>
          <w:sz w:val="28"/>
          <w:szCs w:val="28"/>
        </w:rPr>
        <w:t xml:space="preserve"> </w:t>
      </w:r>
      <w:r w:rsidR="000E1582">
        <w:rPr>
          <w:sz w:val="28"/>
          <w:szCs w:val="28"/>
        </w:rPr>
        <w:t>Раздольевского</w:t>
      </w:r>
      <w:r w:rsidRPr="00E83054">
        <w:rPr>
          <w:sz w:val="28"/>
          <w:szCs w:val="28"/>
        </w:rPr>
        <w:t xml:space="preserve"> сельско</w:t>
      </w:r>
      <w:r w:rsidR="007B3774" w:rsidRPr="00E83054">
        <w:rPr>
          <w:sz w:val="28"/>
          <w:szCs w:val="28"/>
        </w:rPr>
        <w:t>го</w:t>
      </w:r>
      <w:r w:rsidRPr="00E83054">
        <w:rPr>
          <w:sz w:val="28"/>
          <w:szCs w:val="28"/>
        </w:rPr>
        <w:t xml:space="preserve"> поселени</w:t>
      </w:r>
      <w:r w:rsidR="007B3774" w:rsidRPr="00E83054">
        <w:rPr>
          <w:sz w:val="28"/>
          <w:szCs w:val="28"/>
        </w:rPr>
        <w:t>я</w:t>
      </w:r>
      <w:r w:rsidRPr="00E83054">
        <w:rPr>
          <w:sz w:val="28"/>
          <w:szCs w:val="28"/>
        </w:rPr>
        <w:t xml:space="preserve"> Приозерск</w:t>
      </w:r>
      <w:r w:rsidR="007B3774" w:rsidRPr="00E83054">
        <w:rPr>
          <w:sz w:val="28"/>
          <w:szCs w:val="28"/>
        </w:rPr>
        <w:t>ого</w:t>
      </w:r>
      <w:r w:rsidRPr="00E83054">
        <w:rPr>
          <w:sz w:val="28"/>
          <w:szCs w:val="28"/>
        </w:rPr>
        <w:t xml:space="preserve"> муниципальн</w:t>
      </w:r>
      <w:r w:rsidR="007B3774" w:rsidRPr="00E83054">
        <w:rPr>
          <w:sz w:val="28"/>
          <w:szCs w:val="28"/>
        </w:rPr>
        <w:t>ого</w:t>
      </w:r>
      <w:r w:rsidRPr="00E83054">
        <w:rPr>
          <w:sz w:val="28"/>
          <w:szCs w:val="28"/>
        </w:rPr>
        <w:t xml:space="preserve"> район</w:t>
      </w:r>
      <w:r w:rsidR="007B3774" w:rsidRPr="00E83054">
        <w:rPr>
          <w:sz w:val="28"/>
          <w:szCs w:val="28"/>
        </w:rPr>
        <w:t>а</w:t>
      </w:r>
      <w:r w:rsidRPr="00E83054">
        <w:rPr>
          <w:sz w:val="28"/>
          <w:szCs w:val="28"/>
        </w:rPr>
        <w:t xml:space="preserve"> Ленинградской области,</w:t>
      </w:r>
      <w:r w:rsidR="00C774B2">
        <w:rPr>
          <w:sz w:val="28"/>
          <w:szCs w:val="28"/>
        </w:rPr>
        <w:t xml:space="preserve">  </w:t>
      </w:r>
      <w:r w:rsidR="002F1A9C" w:rsidRPr="00E83054">
        <w:rPr>
          <w:sz w:val="28"/>
          <w:szCs w:val="28"/>
        </w:rPr>
        <w:t>Положени</w:t>
      </w:r>
      <w:r w:rsidR="00040E06">
        <w:rPr>
          <w:sz w:val="28"/>
          <w:szCs w:val="28"/>
        </w:rPr>
        <w:t>ем</w:t>
      </w:r>
      <w:r w:rsidR="002F1A9C" w:rsidRPr="00E83054">
        <w:rPr>
          <w:sz w:val="28"/>
          <w:szCs w:val="28"/>
        </w:rPr>
        <w:t xml:space="preserve"> </w:t>
      </w:r>
      <w:r w:rsidR="00982AFB" w:rsidRPr="002708CA">
        <w:rPr>
          <w:sz w:val="28"/>
          <w:szCs w:val="28"/>
        </w:rPr>
        <w:t xml:space="preserve">«О порядке управления и распоряжения муниципальным имуществом в муниципальном образовании </w:t>
      </w:r>
      <w:r w:rsidR="002708CA">
        <w:rPr>
          <w:sz w:val="28"/>
          <w:szCs w:val="28"/>
        </w:rPr>
        <w:t>Раздольевское</w:t>
      </w:r>
      <w:r w:rsidR="00982AFB" w:rsidRPr="002708CA">
        <w:rPr>
          <w:sz w:val="28"/>
          <w:szCs w:val="28"/>
        </w:rPr>
        <w:t xml:space="preserve"> сельское поселение </w:t>
      </w:r>
      <w:r w:rsidR="002358DD">
        <w:rPr>
          <w:sz w:val="28"/>
          <w:szCs w:val="28"/>
        </w:rPr>
        <w:t>Приозерского</w:t>
      </w:r>
      <w:r w:rsidR="00982AFB" w:rsidRPr="002708CA">
        <w:rPr>
          <w:sz w:val="28"/>
          <w:szCs w:val="28"/>
        </w:rPr>
        <w:t xml:space="preserve"> муниципаль</w:t>
      </w:r>
      <w:r w:rsidR="002358DD">
        <w:rPr>
          <w:sz w:val="28"/>
          <w:szCs w:val="28"/>
        </w:rPr>
        <w:t>ного</w:t>
      </w:r>
      <w:r w:rsidR="00040E06">
        <w:rPr>
          <w:sz w:val="28"/>
          <w:szCs w:val="28"/>
        </w:rPr>
        <w:t xml:space="preserve"> район</w:t>
      </w:r>
      <w:r w:rsidR="002358DD">
        <w:rPr>
          <w:sz w:val="28"/>
          <w:szCs w:val="28"/>
        </w:rPr>
        <w:t>а</w:t>
      </w:r>
      <w:r w:rsidR="00040E06">
        <w:rPr>
          <w:sz w:val="28"/>
          <w:szCs w:val="28"/>
        </w:rPr>
        <w:t xml:space="preserve"> Ленинградской области»,</w:t>
      </w:r>
      <w:r w:rsidR="00982AFB" w:rsidRPr="002708CA">
        <w:rPr>
          <w:sz w:val="28"/>
          <w:szCs w:val="28"/>
        </w:rPr>
        <w:t xml:space="preserve"> утвержденным решением совета депутатов от 23.08.2019 года №</w:t>
      </w:r>
      <w:r w:rsidR="002F494C" w:rsidRPr="002708CA">
        <w:rPr>
          <w:sz w:val="28"/>
          <w:szCs w:val="28"/>
        </w:rPr>
        <w:t xml:space="preserve"> </w:t>
      </w:r>
      <w:r w:rsidR="00982AFB" w:rsidRPr="002708CA">
        <w:rPr>
          <w:sz w:val="28"/>
          <w:szCs w:val="28"/>
        </w:rPr>
        <w:t>173</w:t>
      </w:r>
      <w:r w:rsidR="00C61B22" w:rsidRPr="002708CA">
        <w:rPr>
          <w:sz w:val="28"/>
          <w:szCs w:val="28"/>
        </w:rPr>
        <w:t>,</w:t>
      </w:r>
      <w:r w:rsidR="00C61B22" w:rsidRPr="00E83054">
        <w:rPr>
          <w:sz w:val="28"/>
          <w:szCs w:val="28"/>
        </w:rPr>
        <w:t xml:space="preserve"> </w:t>
      </w:r>
      <w:r w:rsidR="00407BF3" w:rsidRPr="00E83054">
        <w:rPr>
          <w:sz w:val="28"/>
          <w:szCs w:val="28"/>
        </w:rPr>
        <w:t xml:space="preserve">на основании </w:t>
      </w:r>
      <w:r w:rsidR="00C774B2">
        <w:rPr>
          <w:sz w:val="28"/>
          <w:szCs w:val="28"/>
        </w:rPr>
        <w:t>«</w:t>
      </w:r>
      <w:r w:rsidR="00040E06">
        <w:rPr>
          <w:sz w:val="28"/>
          <w:szCs w:val="28"/>
        </w:rPr>
        <w:t>Предложения о заключении концессионного соглашения</w:t>
      </w:r>
      <w:r w:rsidR="00C774B2">
        <w:rPr>
          <w:sz w:val="28"/>
          <w:szCs w:val="28"/>
        </w:rPr>
        <w:t xml:space="preserve"> с лицом, выступающим с инициативой заключения концессионного соглашения», </w:t>
      </w:r>
      <w:r w:rsidR="00040E06">
        <w:rPr>
          <w:sz w:val="28"/>
          <w:szCs w:val="28"/>
        </w:rPr>
        <w:t>направленного обществом с ограниченной ответственностью</w:t>
      </w:r>
      <w:r w:rsidR="00407BF3" w:rsidRPr="00E83054">
        <w:rPr>
          <w:sz w:val="28"/>
          <w:szCs w:val="28"/>
        </w:rPr>
        <w:t xml:space="preserve"> «Энерго-Ресурс</w:t>
      </w:r>
      <w:r w:rsidR="00407BF3" w:rsidRPr="002708CA">
        <w:rPr>
          <w:sz w:val="28"/>
          <w:szCs w:val="28"/>
        </w:rPr>
        <w:t xml:space="preserve">» </w:t>
      </w:r>
      <w:r w:rsidR="000614B9">
        <w:rPr>
          <w:sz w:val="28"/>
          <w:szCs w:val="28"/>
        </w:rPr>
        <w:t>(от 16</w:t>
      </w:r>
      <w:r w:rsidR="00512FB0" w:rsidRPr="002708CA">
        <w:rPr>
          <w:sz w:val="28"/>
          <w:szCs w:val="28"/>
        </w:rPr>
        <w:t xml:space="preserve">.10.2023 № </w:t>
      </w:r>
      <w:r w:rsidR="000614B9">
        <w:rPr>
          <w:sz w:val="28"/>
          <w:szCs w:val="28"/>
        </w:rPr>
        <w:t>2348)</w:t>
      </w:r>
      <w:r w:rsidR="00C774B2">
        <w:rPr>
          <w:sz w:val="28"/>
          <w:szCs w:val="28"/>
        </w:rPr>
        <w:t xml:space="preserve">, в связи с тем, что заявок о готовности к участию в конкурсе на право заключения концессионного соглашения на условиях, предусмотренных в предложении о заключении концессионного соглашения, от иных лиц не поступало, </w:t>
      </w:r>
      <w:r w:rsidR="00C774B2" w:rsidRPr="00E83054">
        <w:rPr>
          <w:sz w:val="28"/>
          <w:szCs w:val="28"/>
        </w:rPr>
        <w:t xml:space="preserve">совет депутатов </w:t>
      </w:r>
      <w:r w:rsidRPr="00E83054">
        <w:rPr>
          <w:b/>
          <w:bCs/>
          <w:sz w:val="28"/>
          <w:szCs w:val="28"/>
        </w:rPr>
        <w:t>РЕШИЛ</w:t>
      </w:r>
      <w:r w:rsidRPr="00E83054">
        <w:rPr>
          <w:sz w:val="28"/>
          <w:szCs w:val="28"/>
        </w:rPr>
        <w:t xml:space="preserve">:          </w:t>
      </w:r>
    </w:p>
    <w:p w14:paraId="2A5DF54B" w14:textId="5461F321" w:rsidR="008F5015" w:rsidRPr="00E83054" w:rsidRDefault="008F5015" w:rsidP="001C7A48">
      <w:pPr>
        <w:ind w:firstLine="708"/>
        <w:jc w:val="both"/>
        <w:rPr>
          <w:sz w:val="28"/>
          <w:szCs w:val="28"/>
        </w:rPr>
      </w:pPr>
      <w:r w:rsidRPr="00E83054">
        <w:rPr>
          <w:sz w:val="28"/>
          <w:szCs w:val="28"/>
        </w:rPr>
        <w:t xml:space="preserve">                                                                                                             </w:t>
      </w:r>
    </w:p>
    <w:p w14:paraId="038D5360" w14:textId="0E802E2F" w:rsidR="00C774B2" w:rsidRDefault="00C774B2" w:rsidP="00274187">
      <w:pPr>
        <w:pStyle w:val="a6"/>
        <w:numPr>
          <w:ilvl w:val="0"/>
          <w:numId w:val="1"/>
        </w:numPr>
        <w:tabs>
          <w:tab w:val="left" w:pos="993"/>
        </w:tabs>
        <w:ind w:left="0" w:firstLine="709"/>
        <w:jc w:val="both"/>
        <w:rPr>
          <w:sz w:val="28"/>
          <w:szCs w:val="28"/>
        </w:rPr>
      </w:pPr>
      <w:r>
        <w:rPr>
          <w:sz w:val="28"/>
          <w:szCs w:val="28"/>
        </w:rPr>
        <w:t xml:space="preserve">Заключить концессионное соглашение в отношении объектов теплоснабжения, находящихся в собственности </w:t>
      </w:r>
      <w:r w:rsidR="00770624">
        <w:rPr>
          <w:sz w:val="28"/>
          <w:szCs w:val="28"/>
        </w:rPr>
        <w:t>Раздольевского сельского поселения</w:t>
      </w:r>
      <w:r w:rsidR="000F4E9B">
        <w:rPr>
          <w:sz w:val="28"/>
          <w:szCs w:val="28"/>
        </w:rPr>
        <w:t xml:space="preserve"> Приозерского муниципального района Ленинградской области (далее – концессионное соглашение) </w:t>
      </w:r>
      <w:r w:rsidR="00811969">
        <w:rPr>
          <w:sz w:val="28"/>
          <w:szCs w:val="28"/>
        </w:rPr>
        <w:t>с</w:t>
      </w:r>
      <w:r w:rsidR="000F4E9B">
        <w:rPr>
          <w:sz w:val="28"/>
          <w:szCs w:val="28"/>
        </w:rPr>
        <w:t xml:space="preserve"> обществом с ограниченной ответственностью «Энерго-Ресурс» (далее – концессионер) на условиях, представленных в предложении о заключении концессионного соглашения без проведения конкурса в порядке, установленном Федеральным законом от 21 июля 2005 года № 115-ФЗ «О концессионных соглашениях».</w:t>
      </w:r>
    </w:p>
    <w:p w14:paraId="64154F4E" w14:textId="6FA7FDEF" w:rsidR="000F4E9B" w:rsidRDefault="000F4E9B" w:rsidP="00274187">
      <w:pPr>
        <w:pStyle w:val="a6"/>
        <w:numPr>
          <w:ilvl w:val="0"/>
          <w:numId w:val="1"/>
        </w:numPr>
        <w:tabs>
          <w:tab w:val="left" w:pos="993"/>
        </w:tabs>
        <w:ind w:left="0" w:firstLine="709"/>
        <w:jc w:val="both"/>
        <w:rPr>
          <w:sz w:val="28"/>
          <w:szCs w:val="28"/>
        </w:rPr>
      </w:pPr>
      <w:r>
        <w:rPr>
          <w:sz w:val="28"/>
          <w:szCs w:val="28"/>
        </w:rPr>
        <w:t>Установить требования к концессионеру в соответствии с частью 4.11 статьи 37 Федерального закона от 21 июля 2005 года № 115-ФЗ «</w:t>
      </w:r>
      <w:r w:rsidR="00702216">
        <w:rPr>
          <w:sz w:val="28"/>
          <w:szCs w:val="28"/>
        </w:rPr>
        <w:t>О концессионных соглашениях».</w:t>
      </w:r>
    </w:p>
    <w:p w14:paraId="72EB7C78" w14:textId="0BD45195" w:rsidR="00702216" w:rsidRDefault="00702216" w:rsidP="00274187">
      <w:pPr>
        <w:pStyle w:val="a6"/>
        <w:numPr>
          <w:ilvl w:val="0"/>
          <w:numId w:val="1"/>
        </w:numPr>
        <w:tabs>
          <w:tab w:val="left" w:pos="993"/>
        </w:tabs>
        <w:ind w:left="0" w:firstLine="709"/>
        <w:jc w:val="both"/>
        <w:rPr>
          <w:sz w:val="28"/>
          <w:szCs w:val="28"/>
        </w:rPr>
      </w:pPr>
      <w:r>
        <w:rPr>
          <w:sz w:val="28"/>
          <w:szCs w:val="28"/>
        </w:rPr>
        <w:lastRenderedPageBreak/>
        <w:t>Утвердить существенные условия концессионного соглашения согласно приложению № 1 к настоящему решению.</w:t>
      </w:r>
    </w:p>
    <w:p w14:paraId="6B4A7A99" w14:textId="2B1F8A20" w:rsidR="00702216" w:rsidRDefault="00702216" w:rsidP="00274187">
      <w:pPr>
        <w:pStyle w:val="a6"/>
        <w:numPr>
          <w:ilvl w:val="0"/>
          <w:numId w:val="1"/>
        </w:numPr>
        <w:tabs>
          <w:tab w:val="left" w:pos="993"/>
        </w:tabs>
        <w:ind w:left="0" w:firstLine="709"/>
        <w:jc w:val="both"/>
        <w:rPr>
          <w:sz w:val="28"/>
          <w:szCs w:val="28"/>
        </w:rPr>
      </w:pPr>
      <w:r>
        <w:rPr>
          <w:sz w:val="28"/>
          <w:szCs w:val="28"/>
        </w:rPr>
        <w:t xml:space="preserve">Направить проект концессионного соглашения </w:t>
      </w:r>
      <w:r w:rsidR="00D3411A">
        <w:rPr>
          <w:sz w:val="28"/>
          <w:szCs w:val="28"/>
        </w:rPr>
        <w:t>в адрес общества с ограниченной ответственностью «Энерго-Ресурс» в течение трех рабочих дней с даты принятия настоящего решения.</w:t>
      </w:r>
    </w:p>
    <w:p w14:paraId="4F23CA95" w14:textId="4334D63A" w:rsidR="00D3411A" w:rsidRDefault="00D3411A" w:rsidP="00274187">
      <w:pPr>
        <w:pStyle w:val="a6"/>
        <w:numPr>
          <w:ilvl w:val="0"/>
          <w:numId w:val="1"/>
        </w:numPr>
        <w:tabs>
          <w:tab w:val="left" w:pos="993"/>
        </w:tabs>
        <w:ind w:left="0" w:firstLine="709"/>
        <w:jc w:val="both"/>
        <w:rPr>
          <w:sz w:val="28"/>
          <w:szCs w:val="28"/>
        </w:rPr>
      </w:pPr>
      <w:r>
        <w:rPr>
          <w:sz w:val="28"/>
          <w:szCs w:val="28"/>
        </w:rPr>
        <w:t xml:space="preserve">Установить срок для подписания концессионного соглашения концессионером и концедентом не позднее 10 (десяти) дней </w:t>
      </w:r>
      <w:r w:rsidR="000949B2">
        <w:rPr>
          <w:sz w:val="28"/>
          <w:szCs w:val="28"/>
        </w:rPr>
        <w:t>со дня получения обществом с ограниченной ответственностью «Энерго-Ресурс» проекта концессионного соглашения.</w:t>
      </w:r>
    </w:p>
    <w:p w14:paraId="7321F773" w14:textId="77777777" w:rsidR="000949B2" w:rsidRPr="00AF1BC7" w:rsidRDefault="000949B2" w:rsidP="00274187">
      <w:pPr>
        <w:pStyle w:val="a6"/>
        <w:numPr>
          <w:ilvl w:val="0"/>
          <w:numId w:val="1"/>
        </w:numPr>
        <w:tabs>
          <w:tab w:val="left" w:pos="993"/>
        </w:tabs>
        <w:ind w:left="0" w:firstLine="709"/>
        <w:jc w:val="both"/>
        <w:rPr>
          <w:sz w:val="28"/>
          <w:szCs w:val="28"/>
        </w:rPr>
      </w:pPr>
      <w:r w:rsidRPr="00AF1BC7">
        <w:rPr>
          <w:sz w:val="28"/>
          <w:szCs w:val="28"/>
        </w:rPr>
        <w:t>Направить проект концессионного соглашения в течение пяти рабочих дней после его подписания концессионером и концедентом в Администрацию Ленинградской области для подписания концессионного соглашения Третьей стороной – Губернатором Ленинградской области в соответствии с частью 2 статьи 40 Федерального закона от 21.07.2005 № 115-ФЗ «О концессионных соглашениях» и Порядком межведомственного взаимодействия органов исполнительной власти Ленинградской области при заключении и изменении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в которых Ленинградская область выступает третьей стороной, утвержденного постановлением Правительства Ленинградской области от 12.12.2017 № 574.</w:t>
      </w:r>
    </w:p>
    <w:p w14:paraId="5F8864B1" w14:textId="04F438A5" w:rsidR="000A09F9" w:rsidRPr="008940B4" w:rsidRDefault="000949B2" w:rsidP="00274187">
      <w:pPr>
        <w:pStyle w:val="a6"/>
        <w:numPr>
          <w:ilvl w:val="0"/>
          <w:numId w:val="1"/>
        </w:numPr>
        <w:tabs>
          <w:tab w:val="left" w:pos="993"/>
        </w:tabs>
        <w:ind w:left="0" w:firstLine="709"/>
        <w:jc w:val="both"/>
        <w:rPr>
          <w:sz w:val="28"/>
          <w:szCs w:val="28"/>
        </w:rPr>
      </w:pPr>
      <w:r w:rsidRPr="008940B4">
        <w:rPr>
          <w:sz w:val="28"/>
          <w:szCs w:val="28"/>
        </w:rPr>
        <w:t xml:space="preserve">Разработать и утвердить «Порядок предоставления из бюджета </w:t>
      </w:r>
      <w:r w:rsidR="009D05BB">
        <w:rPr>
          <w:sz w:val="28"/>
          <w:szCs w:val="28"/>
        </w:rPr>
        <w:t>Раздольевского сельского поселения</w:t>
      </w:r>
      <w:r w:rsidR="002358DD">
        <w:rPr>
          <w:sz w:val="28"/>
          <w:szCs w:val="28"/>
        </w:rPr>
        <w:t xml:space="preserve"> Приозерского</w:t>
      </w:r>
      <w:r w:rsidR="000A09F9" w:rsidRPr="008940B4">
        <w:rPr>
          <w:sz w:val="28"/>
          <w:szCs w:val="28"/>
        </w:rPr>
        <w:t xml:space="preserve"> м</w:t>
      </w:r>
      <w:r w:rsidR="002358DD">
        <w:rPr>
          <w:sz w:val="28"/>
          <w:szCs w:val="28"/>
        </w:rPr>
        <w:t>униципального</w:t>
      </w:r>
      <w:r w:rsidR="000A09F9" w:rsidRPr="008940B4">
        <w:rPr>
          <w:sz w:val="28"/>
          <w:szCs w:val="28"/>
        </w:rPr>
        <w:t xml:space="preserve"> район</w:t>
      </w:r>
      <w:r w:rsidR="002358DD">
        <w:rPr>
          <w:sz w:val="28"/>
          <w:szCs w:val="28"/>
        </w:rPr>
        <w:t>а</w:t>
      </w:r>
      <w:r w:rsidR="000A09F9" w:rsidRPr="008940B4">
        <w:rPr>
          <w:sz w:val="28"/>
          <w:szCs w:val="28"/>
        </w:rPr>
        <w:t xml:space="preserve"> Ленинградской области</w:t>
      </w:r>
      <w:r w:rsidRPr="008940B4">
        <w:rPr>
          <w:sz w:val="28"/>
          <w:szCs w:val="28"/>
        </w:rPr>
        <w:t xml:space="preserve"> бюджетных инвестиций в рамках концессионного соглашения в отношении</w:t>
      </w:r>
      <w:r w:rsidR="000A09F9" w:rsidRPr="008940B4">
        <w:rPr>
          <w:sz w:val="28"/>
          <w:szCs w:val="28"/>
        </w:rPr>
        <w:t xml:space="preserve"> объектов теплоснабжения, находящихся в собственности </w:t>
      </w:r>
      <w:r w:rsidR="009D05BB">
        <w:rPr>
          <w:sz w:val="28"/>
          <w:szCs w:val="28"/>
        </w:rPr>
        <w:t>Раздольевского сельского поселения</w:t>
      </w:r>
      <w:r w:rsidR="000A09F9" w:rsidRPr="008940B4">
        <w:rPr>
          <w:sz w:val="28"/>
          <w:szCs w:val="28"/>
        </w:rPr>
        <w:t xml:space="preserve"> Приозерского муниципального района Ленинградской области (далее – Порядок бюджетных инвестиций) в течение 10 рабочих дней с даты подписания концессионного соглашения сторонами и третьей стороной.</w:t>
      </w:r>
    </w:p>
    <w:p w14:paraId="6409340D" w14:textId="047CCBC9" w:rsidR="0074108F" w:rsidRDefault="008A01B9" w:rsidP="00274187">
      <w:pPr>
        <w:pStyle w:val="a6"/>
        <w:numPr>
          <w:ilvl w:val="0"/>
          <w:numId w:val="1"/>
        </w:numPr>
        <w:tabs>
          <w:tab w:val="left" w:pos="0"/>
          <w:tab w:val="left" w:pos="993"/>
        </w:tabs>
        <w:ind w:left="0" w:firstLine="709"/>
        <w:jc w:val="both"/>
        <w:rPr>
          <w:sz w:val="28"/>
          <w:szCs w:val="28"/>
        </w:rPr>
      </w:pPr>
      <w:r w:rsidRPr="00225A4A">
        <w:rPr>
          <w:sz w:val="28"/>
          <w:szCs w:val="28"/>
        </w:rPr>
        <w:t xml:space="preserve">Настоящее решение вступает в силу со дня его официального опубликования в средствах массовой информации, и подлежит опубликованию на официальном сайте администрации </w:t>
      </w:r>
      <w:r w:rsidR="000A09F9">
        <w:rPr>
          <w:sz w:val="28"/>
          <w:szCs w:val="28"/>
        </w:rPr>
        <w:t>Раздольевского</w:t>
      </w:r>
      <w:r w:rsidRPr="00225A4A">
        <w:rPr>
          <w:sz w:val="28"/>
          <w:szCs w:val="28"/>
        </w:rPr>
        <w:t xml:space="preserve"> сельско</w:t>
      </w:r>
      <w:r w:rsidR="007B3774" w:rsidRPr="00225A4A">
        <w:rPr>
          <w:sz w:val="28"/>
          <w:szCs w:val="28"/>
        </w:rPr>
        <w:t>го</w:t>
      </w:r>
      <w:r w:rsidRPr="00225A4A">
        <w:rPr>
          <w:sz w:val="28"/>
          <w:szCs w:val="28"/>
        </w:rPr>
        <w:t xml:space="preserve"> поселени</w:t>
      </w:r>
      <w:r w:rsidR="007B3774" w:rsidRPr="00225A4A">
        <w:rPr>
          <w:sz w:val="28"/>
          <w:szCs w:val="28"/>
        </w:rPr>
        <w:t>я</w:t>
      </w:r>
      <w:r w:rsidR="008F5015" w:rsidRPr="00225A4A">
        <w:rPr>
          <w:sz w:val="28"/>
          <w:szCs w:val="28"/>
        </w:rPr>
        <w:t>.</w:t>
      </w:r>
    </w:p>
    <w:p w14:paraId="2F506388" w14:textId="77777777" w:rsidR="00225A4A" w:rsidRPr="000E1582" w:rsidRDefault="00225A4A" w:rsidP="00225A4A">
      <w:pPr>
        <w:pStyle w:val="a6"/>
        <w:tabs>
          <w:tab w:val="left" w:pos="0"/>
          <w:tab w:val="left" w:pos="993"/>
        </w:tabs>
        <w:ind w:left="709"/>
        <w:jc w:val="both"/>
        <w:rPr>
          <w:sz w:val="28"/>
          <w:szCs w:val="28"/>
        </w:rPr>
      </w:pPr>
    </w:p>
    <w:p w14:paraId="05BE6871" w14:textId="77777777" w:rsidR="009E0BA2" w:rsidRDefault="008F5015" w:rsidP="008F5015">
      <w:pPr>
        <w:jc w:val="both"/>
        <w:rPr>
          <w:sz w:val="28"/>
          <w:szCs w:val="28"/>
        </w:rPr>
      </w:pPr>
      <w:r w:rsidRPr="00E83054">
        <w:rPr>
          <w:sz w:val="28"/>
          <w:szCs w:val="28"/>
        </w:rPr>
        <w:t xml:space="preserve">        </w:t>
      </w:r>
    </w:p>
    <w:p w14:paraId="08F4BF3D" w14:textId="77777777" w:rsidR="009D05BB" w:rsidRDefault="009D05BB" w:rsidP="009D05BB">
      <w:pPr>
        <w:rPr>
          <w:sz w:val="28"/>
          <w:szCs w:val="28"/>
        </w:rPr>
      </w:pPr>
      <w:r w:rsidRPr="00E83054">
        <w:rPr>
          <w:sz w:val="28"/>
          <w:szCs w:val="28"/>
        </w:rPr>
        <w:t xml:space="preserve">Глава </w:t>
      </w:r>
      <w:r>
        <w:rPr>
          <w:sz w:val="28"/>
          <w:szCs w:val="28"/>
        </w:rPr>
        <w:t>Раздольевского</w:t>
      </w:r>
    </w:p>
    <w:p w14:paraId="30593EE8" w14:textId="77777777" w:rsidR="009D05BB" w:rsidRPr="00E83054" w:rsidRDefault="009D05BB" w:rsidP="009D05BB">
      <w:pPr>
        <w:rPr>
          <w:sz w:val="28"/>
          <w:szCs w:val="28"/>
        </w:rPr>
      </w:pPr>
      <w:r w:rsidRPr="00E83054">
        <w:rPr>
          <w:sz w:val="28"/>
          <w:szCs w:val="28"/>
        </w:rPr>
        <w:t xml:space="preserve"> сельского поселения </w:t>
      </w:r>
      <w:r w:rsidRPr="00E83054">
        <w:rPr>
          <w:sz w:val="28"/>
          <w:szCs w:val="28"/>
        </w:rPr>
        <w:tab/>
      </w:r>
      <w:r>
        <w:rPr>
          <w:sz w:val="28"/>
          <w:szCs w:val="28"/>
        </w:rPr>
        <w:t xml:space="preserve">                                                            А. В. Долгов</w:t>
      </w:r>
    </w:p>
    <w:p w14:paraId="6ACF2983" w14:textId="77777777" w:rsidR="009D05BB" w:rsidRDefault="009D05BB" w:rsidP="009D05BB">
      <w:pPr>
        <w:jc w:val="both"/>
        <w:rPr>
          <w:sz w:val="20"/>
          <w:szCs w:val="20"/>
        </w:rPr>
      </w:pPr>
      <w:r>
        <w:rPr>
          <w:sz w:val="20"/>
          <w:szCs w:val="20"/>
        </w:rPr>
        <w:t xml:space="preserve">            </w:t>
      </w:r>
    </w:p>
    <w:p w14:paraId="6022AB5B" w14:textId="77777777" w:rsidR="009D05BB" w:rsidRDefault="009D05BB" w:rsidP="001C7A48">
      <w:pPr>
        <w:rPr>
          <w:sz w:val="28"/>
          <w:szCs w:val="28"/>
        </w:rPr>
      </w:pPr>
    </w:p>
    <w:p w14:paraId="2D149B60" w14:textId="77777777" w:rsidR="009D05BB" w:rsidRDefault="009D05BB" w:rsidP="001C7A48">
      <w:pPr>
        <w:rPr>
          <w:sz w:val="28"/>
          <w:szCs w:val="28"/>
        </w:rPr>
      </w:pPr>
    </w:p>
    <w:p w14:paraId="0A997923" w14:textId="77777777" w:rsidR="009D05BB" w:rsidRDefault="009D05BB" w:rsidP="001C7A48">
      <w:pPr>
        <w:rPr>
          <w:sz w:val="28"/>
          <w:szCs w:val="28"/>
        </w:rPr>
      </w:pPr>
    </w:p>
    <w:p w14:paraId="3CC8DD3A" w14:textId="77777777" w:rsidR="009D05BB" w:rsidRDefault="009D05BB" w:rsidP="001C7A48">
      <w:pPr>
        <w:rPr>
          <w:sz w:val="28"/>
          <w:szCs w:val="28"/>
        </w:rPr>
      </w:pPr>
    </w:p>
    <w:p w14:paraId="00DBC5AD" w14:textId="77777777" w:rsidR="009D05BB" w:rsidRDefault="009D05BB" w:rsidP="001C7A48">
      <w:pPr>
        <w:rPr>
          <w:sz w:val="28"/>
          <w:szCs w:val="28"/>
        </w:rPr>
      </w:pPr>
    </w:p>
    <w:p w14:paraId="0A3B3BE4" w14:textId="77777777" w:rsidR="009D05BB" w:rsidRDefault="009D05BB" w:rsidP="001C7A48">
      <w:pPr>
        <w:rPr>
          <w:sz w:val="28"/>
          <w:szCs w:val="28"/>
        </w:rPr>
      </w:pPr>
    </w:p>
    <w:p w14:paraId="1D755C98" w14:textId="77777777" w:rsidR="009D05BB" w:rsidRDefault="009D05BB" w:rsidP="001C7A48">
      <w:pPr>
        <w:rPr>
          <w:sz w:val="28"/>
          <w:szCs w:val="28"/>
        </w:rPr>
      </w:pPr>
    </w:p>
    <w:p w14:paraId="260872F6" w14:textId="77777777" w:rsidR="009D05BB" w:rsidRDefault="009D05BB" w:rsidP="001C7A48">
      <w:pPr>
        <w:rPr>
          <w:sz w:val="28"/>
          <w:szCs w:val="28"/>
        </w:rPr>
      </w:pPr>
    </w:p>
    <w:p w14:paraId="6DFE9F17" w14:textId="4D3B7400" w:rsidR="009D05BB" w:rsidRPr="009D05BB" w:rsidRDefault="009D05BB" w:rsidP="001C7A48">
      <w:pPr>
        <w:rPr>
          <w:sz w:val="16"/>
          <w:szCs w:val="16"/>
        </w:rPr>
      </w:pPr>
      <w:r w:rsidRPr="009D05BB">
        <w:rPr>
          <w:sz w:val="16"/>
          <w:szCs w:val="16"/>
        </w:rPr>
        <w:t>Исп.</w:t>
      </w:r>
      <w:r w:rsidR="0029039D">
        <w:rPr>
          <w:sz w:val="16"/>
          <w:szCs w:val="16"/>
        </w:rPr>
        <w:t xml:space="preserve"> </w:t>
      </w:r>
      <w:r w:rsidRPr="009D05BB">
        <w:rPr>
          <w:sz w:val="16"/>
          <w:szCs w:val="16"/>
        </w:rPr>
        <w:t>Иванова Н. Н.</w:t>
      </w:r>
    </w:p>
    <w:p w14:paraId="106C345D" w14:textId="533E2325" w:rsidR="008F5015" w:rsidRPr="00E83054" w:rsidRDefault="009D05BB" w:rsidP="001C7A48">
      <w:pPr>
        <w:rPr>
          <w:sz w:val="28"/>
          <w:szCs w:val="28"/>
        </w:rPr>
      </w:pPr>
      <w:r w:rsidRPr="009D05BB">
        <w:rPr>
          <w:sz w:val="16"/>
          <w:szCs w:val="16"/>
        </w:rPr>
        <w:t>8(81379)66649</w:t>
      </w:r>
      <w:r w:rsidR="00C52E3E" w:rsidRPr="00E83054">
        <w:rPr>
          <w:sz w:val="28"/>
          <w:szCs w:val="28"/>
        </w:rPr>
        <w:tab/>
      </w:r>
    </w:p>
    <w:p w14:paraId="66120AEA" w14:textId="77777777" w:rsidR="001E399D" w:rsidRDefault="001E399D" w:rsidP="008F5015">
      <w:pPr>
        <w:jc w:val="both"/>
        <w:rPr>
          <w:sz w:val="20"/>
          <w:szCs w:val="20"/>
        </w:rPr>
        <w:sectPr w:rsidR="001E399D" w:rsidSect="00A7034A">
          <w:headerReference w:type="default" r:id="rId10"/>
          <w:pgSz w:w="11906" w:h="16838"/>
          <w:pgMar w:top="567" w:right="707" w:bottom="709" w:left="1418" w:header="709" w:footer="709" w:gutter="0"/>
          <w:cols w:space="708"/>
          <w:docGrid w:linePitch="381"/>
        </w:sectPr>
      </w:pPr>
    </w:p>
    <w:p w14:paraId="077DD5FF" w14:textId="34E80E02" w:rsidR="00274187" w:rsidRPr="00AF1BC7" w:rsidRDefault="00274187" w:rsidP="001E399D">
      <w:pPr>
        <w:pStyle w:val="21"/>
        <w:ind w:left="0" w:firstLine="4962"/>
        <w:jc w:val="right"/>
        <w:rPr>
          <w:szCs w:val="24"/>
        </w:rPr>
      </w:pPr>
      <w:r w:rsidRPr="00AF1BC7">
        <w:rPr>
          <w:szCs w:val="24"/>
        </w:rPr>
        <w:lastRenderedPageBreak/>
        <w:t>Приложение №1</w:t>
      </w:r>
    </w:p>
    <w:p w14:paraId="01873A7C" w14:textId="2F286654" w:rsidR="00274187" w:rsidRPr="00AF1BC7" w:rsidRDefault="00274187" w:rsidP="001E399D">
      <w:pPr>
        <w:jc w:val="right"/>
      </w:pPr>
      <w:r w:rsidRPr="00AF1BC7">
        <w:t xml:space="preserve">к </w:t>
      </w:r>
      <w:r>
        <w:t>решению совета депутатов</w:t>
      </w:r>
    </w:p>
    <w:p w14:paraId="3BDB45EB" w14:textId="62283756" w:rsidR="00274187" w:rsidRPr="00AF1BC7" w:rsidRDefault="008C78D3" w:rsidP="001E399D">
      <w:pPr>
        <w:pStyle w:val="af2"/>
        <w:jc w:val="right"/>
      </w:pPr>
      <w:r>
        <w:t>от 11 января 2024 года  № 235</w:t>
      </w:r>
    </w:p>
    <w:p w14:paraId="66161BEA" w14:textId="77777777" w:rsidR="00274187" w:rsidRPr="00AF1BC7" w:rsidRDefault="00274187" w:rsidP="00274187">
      <w:pPr>
        <w:pStyle w:val="af2"/>
        <w:jc w:val="center"/>
        <w:rPr>
          <w:b/>
        </w:rPr>
      </w:pPr>
    </w:p>
    <w:p w14:paraId="7939D99D" w14:textId="77777777" w:rsidR="00274187" w:rsidRPr="00AF1BC7" w:rsidRDefault="00274187" w:rsidP="00274187">
      <w:pPr>
        <w:pStyle w:val="af2"/>
        <w:jc w:val="center"/>
        <w:rPr>
          <w:b/>
          <w:sz w:val="32"/>
          <w:szCs w:val="32"/>
        </w:rPr>
      </w:pPr>
      <w:r w:rsidRPr="00AF1BC7">
        <w:rPr>
          <w:sz w:val="32"/>
          <w:szCs w:val="32"/>
        </w:rPr>
        <w:t>Существенные условия</w:t>
      </w:r>
    </w:p>
    <w:p w14:paraId="2CE30F0C" w14:textId="57584D00" w:rsidR="00274187" w:rsidRPr="00AF1BC7" w:rsidRDefault="00274187" w:rsidP="00274187">
      <w:pPr>
        <w:tabs>
          <w:tab w:val="left" w:pos="9638"/>
        </w:tabs>
        <w:autoSpaceDE w:val="0"/>
        <w:autoSpaceDN w:val="0"/>
        <w:adjustRightInd w:val="0"/>
        <w:ind w:right="-1"/>
        <w:jc w:val="center"/>
      </w:pPr>
      <w:r w:rsidRPr="00AF1BC7">
        <w:t xml:space="preserve">концессионного соглашения в отношении </w:t>
      </w:r>
      <w:r w:rsidRPr="00274187">
        <w:t xml:space="preserve">объектов теплоснабжения, находящихся в собственности </w:t>
      </w:r>
      <w:r w:rsidR="00A84DD2">
        <w:t>Раздольевского сельского поселения</w:t>
      </w:r>
      <w:r w:rsidRPr="00274187">
        <w:t xml:space="preserve"> Приозерского муниципального района Ленинградской области</w:t>
      </w:r>
    </w:p>
    <w:p w14:paraId="1DC4FA8E" w14:textId="77777777" w:rsidR="00274187" w:rsidRPr="00AF1BC7" w:rsidRDefault="00274187" w:rsidP="00274187">
      <w:pPr>
        <w:pStyle w:val="af2"/>
        <w:jc w:val="both"/>
        <w:rPr>
          <w:sz w:val="10"/>
          <w:szCs w:val="10"/>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2835"/>
        <w:gridCol w:w="8505"/>
      </w:tblGrid>
      <w:tr w:rsidR="00274187" w:rsidRPr="00F30627" w14:paraId="7656B60A" w14:textId="77777777" w:rsidTr="007A6E90">
        <w:tc>
          <w:tcPr>
            <w:tcW w:w="568" w:type="dxa"/>
          </w:tcPr>
          <w:p w14:paraId="28CCE018" w14:textId="77777777" w:rsidR="00274187" w:rsidRPr="00DA0560" w:rsidRDefault="00274187" w:rsidP="00A848CB">
            <w:pPr>
              <w:spacing w:line="240" w:lineRule="exact"/>
              <w:jc w:val="center"/>
              <w:rPr>
                <w:sz w:val="20"/>
                <w:szCs w:val="20"/>
              </w:rPr>
            </w:pPr>
            <w:r w:rsidRPr="00DA0560">
              <w:rPr>
                <w:sz w:val="20"/>
                <w:szCs w:val="20"/>
              </w:rPr>
              <w:t>№ п/п</w:t>
            </w:r>
          </w:p>
        </w:tc>
        <w:tc>
          <w:tcPr>
            <w:tcW w:w="2409" w:type="dxa"/>
          </w:tcPr>
          <w:p w14:paraId="56BDCFA2" w14:textId="77777777" w:rsidR="00274187" w:rsidRPr="00DA0560" w:rsidRDefault="00274187" w:rsidP="00A848CB">
            <w:pPr>
              <w:shd w:val="clear" w:color="auto" w:fill="FFFFFF"/>
              <w:jc w:val="center"/>
              <w:rPr>
                <w:sz w:val="20"/>
                <w:szCs w:val="20"/>
              </w:rPr>
            </w:pPr>
            <w:r w:rsidRPr="00DA0560">
              <w:rPr>
                <w:sz w:val="20"/>
                <w:szCs w:val="20"/>
              </w:rPr>
              <w:t xml:space="preserve">Ссылка на </w:t>
            </w:r>
            <w:r w:rsidRPr="00DA0560">
              <w:rPr>
                <w:rStyle w:val="blk"/>
                <w:color w:val="000000"/>
                <w:sz w:val="20"/>
                <w:szCs w:val="20"/>
              </w:rPr>
              <w:t>предусмотренные федеральными законами существенные условия</w:t>
            </w:r>
          </w:p>
          <w:p w14:paraId="4AD36EAA" w14:textId="77777777" w:rsidR="00274187" w:rsidRPr="00DA0560" w:rsidRDefault="00274187" w:rsidP="00A848CB">
            <w:pPr>
              <w:jc w:val="center"/>
              <w:rPr>
                <w:sz w:val="20"/>
                <w:szCs w:val="20"/>
              </w:rPr>
            </w:pPr>
            <w:r w:rsidRPr="00DA0560">
              <w:rPr>
                <w:sz w:val="20"/>
                <w:szCs w:val="20"/>
              </w:rPr>
              <w:t>концессионного соглашения</w:t>
            </w:r>
          </w:p>
        </w:tc>
        <w:tc>
          <w:tcPr>
            <w:tcW w:w="2835" w:type="dxa"/>
          </w:tcPr>
          <w:p w14:paraId="2C49506B" w14:textId="77777777" w:rsidR="00274187" w:rsidRPr="00DA0560" w:rsidRDefault="00274187" w:rsidP="00A848CB">
            <w:pPr>
              <w:spacing w:line="240" w:lineRule="exact"/>
              <w:jc w:val="center"/>
              <w:rPr>
                <w:sz w:val="20"/>
                <w:szCs w:val="20"/>
              </w:rPr>
            </w:pPr>
            <w:r w:rsidRPr="00DA0560">
              <w:rPr>
                <w:sz w:val="20"/>
                <w:szCs w:val="20"/>
              </w:rPr>
              <w:t>Раздел Концессионного соглашения</w:t>
            </w:r>
          </w:p>
        </w:tc>
        <w:tc>
          <w:tcPr>
            <w:tcW w:w="8505" w:type="dxa"/>
          </w:tcPr>
          <w:p w14:paraId="4FE3EF0D" w14:textId="5AAB1258" w:rsidR="00274187" w:rsidRPr="00DA0560" w:rsidRDefault="00274187" w:rsidP="00F30627">
            <w:pPr>
              <w:spacing w:line="240" w:lineRule="exact"/>
              <w:jc w:val="center"/>
              <w:rPr>
                <w:sz w:val="20"/>
                <w:szCs w:val="20"/>
              </w:rPr>
            </w:pPr>
            <w:r w:rsidRPr="00DA0560">
              <w:rPr>
                <w:sz w:val="20"/>
                <w:szCs w:val="20"/>
              </w:rPr>
              <w:t xml:space="preserve">Существенное условие </w:t>
            </w:r>
            <w:r w:rsidR="00F30627" w:rsidRPr="00DA0560">
              <w:rPr>
                <w:sz w:val="20"/>
                <w:szCs w:val="20"/>
              </w:rPr>
              <w:t>К</w:t>
            </w:r>
            <w:r w:rsidRPr="00DA0560">
              <w:rPr>
                <w:sz w:val="20"/>
                <w:szCs w:val="20"/>
              </w:rPr>
              <w:t>онцессионного соглашения</w:t>
            </w:r>
          </w:p>
        </w:tc>
      </w:tr>
      <w:tr w:rsidR="00274187" w:rsidRPr="00F30627" w14:paraId="577BDC20" w14:textId="77777777" w:rsidTr="007A6E90">
        <w:trPr>
          <w:trHeight w:val="1692"/>
        </w:trPr>
        <w:tc>
          <w:tcPr>
            <w:tcW w:w="568" w:type="dxa"/>
          </w:tcPr>
          <w:p w14:paraId="7792822F" w14:textId="77777777" w:rsidR="00274187" w:rsidRPr="009F1FD9" w:rsidRDefault="00274187" w:rsidP="00A848CB">
            <w:pPr>
              <w:spacing w:line="240" w:lineRule="exact"/>
              <w:ind w:right="-109"/>
              <w:jc w:val="center"/>
              <w:rPr>
                <w:sz w:val="20"/>
                <w:szCs w:val="20"/>
              </w:rPr>
            </w:pPr>
            <w:r w:rsidRPr="009F1FD9">
              <w:rPr>
                <w:sz w:val="20"/>
                <w:szCs w:val="20"/>
              </w:rPr>
              <w:t>1.</w:t>
            </w:r>
          </w:p>
        </w:tc>
        <w:tc>
          <w:tcPr>
            <w:tcW w:w="2409" w:type="dxa"/>
            <w:shd w:val="clear" w:color="auto" w:fill="auto"/>
          </w:tcPr>
          <w:p w14:paraId="4A993C49" w14:textId="465498BA" w:rsidR="00274187" w:rsidRPr="009F1FD9" w:rsidRDefault="00274187" w:rsidP="00A848CB">
            <w:pPr>
              <w:spacing w:line="240" w:lineRule="exact"/>
              <w:rPr>
                <w:sz w:val="20"/>
                <w:szCs w:val="20"/>
              </w:rPr>
            </w:pPr>
            <w:r w:rsidRPr="009F1FD9">
              <w:rPr>
                <w:sz w:val="20"/>
                <w:szCs w:val="20"/>
              </w:rPr>
              <w:t>П</w:t>
            </w:r>
            <w:r w:rsidR="00F30627" w:rsidRPr="009F1FD9">
              <w:rPr>
                <w:sz w:val="20"/>
                <w:szCs w:val="20"/>
              </w:rPr>
              <w:t>ункт</w:t>
            </w:r>
            <w:r w:rsidRPr="009F1FD9">
              <w:rPr>
                <w:sz w:val="20"/>
                <w:szCs w:val="20"/>
              </w:rPr>
              <w:t xml:space="preserve"> 1 ч</w:t>
            </w:r>
            <w:r w:rsidR="00F30627" w:rsidRPr="009F1FD9">
              <w:rPr>
                <w:sz w:val="20"/>
                <w:szCs w:val="20"/>
              </w:rPr>
              <w:t>асти</w:t>
            </w:r>
            <w:r w:rsidRPr="009F1FD9">
              <w:rPr>
                <w:sz w:val="20"/>
                <w:szCs w:val="20"/>
              </w:rPr>
              <w:t xml:space="preserve"> 1 ст</w:t>
            </w:r>
            <w:r w:rsidR="00F30627" w:rsidRPr="009F1FD9">
              <w:rPr>
                <w:sz w:val="20"/>
                <w:szCs w:val="20"/>
              </w:rPr>
              <w:t>атьи</w:t>
            </w:r>
            <w:r w:rsidRPr="009F1FD9">
              <w:rPr>
                <w:sz w:val="20"/>
                <w:szCs w:val="20"/>
              </w:rPr>
              <w:t xml:space="preserve"> 10 Федерального закона от 21.07.2005 №115-ФЗ «О концессионных соглашениях»</w:t>
            </w:r>
          </w:p>
        </w:tc>
        <w:tc>
          <w:tcPr>
            <w:tcW w:w="2835" w:type="dxa"/>
            <w:shd w:val="clear" w:color="auto" w:fill="auto"/>
          </w:tcPr>
          <w:p w14:paraId="0C03870D" w14:textId="7685340C" w:rsidR="001E399D" w:rsidRDefault="00274187" w:rsidP="00A848CB">
            <w:pPr>
              <w:pStyle w:val="ConsPlusNonformat"/>
              <w:spacing w:line="276" w:lineRule="auto"/>
              <w:rPr>
                <w:rFonts w:ascii="Times New Roman" w:hAnsi="Times New Roman" w:cs="Times New Roman"/>
              </w:rPr>
            </w:pPr>
            <w:r w:rsidRPr="009F1FD9">
              <w:rPr>
                <w:rFonts w:ascii="Times New Roman" w:hAnsi="Times New Roman" w:cs="Times New Roman"/>
              </w:rPr>
              <w:t>Раздел</w:t>
            </w:r>
            <w:r w:rsidR="00D564FC" w:rsidRPr="009F1FD9">
              <w:rPr>
                <w:rFonts w:ascii="Times New Roman" w:hAnsi="Times New Roman" w:cs="Times New Roman"/>
              </w:rPr>
              <w:t xml:space="preserve"> 2</w:t>
            </w:r>
            <w:r w:rsidR="0039711A">
              <w:rPr>
                <w:rFonts w:ascii="Times New Roman" w:hAnsi="Times New Roman" w:cs="Times New Roman"/>
              </w:rPr>
              <w:t xml:space="preserve"> </w:t>
            </w:r>
            <w:r w:rsidR="00D564FC" w:rsidRPr="009F1FD9">
              <w:rPr>
                <w:rFonts w:ascii="Times New Roman" w:hAnsi="Times New Roman" w:cs="Times New Roman"/>
              </w:rPr>
              <w:t>Предмет Концессионного соглашения</w:t>
            </w:r>
          </w:p>
          <w:p w14:paraId="5950DFB2" w14:textId="6F2A9A3B" w:rsidR="00274187" w:rsidRPr="009F1FD9" w:rsidRDefault="00D564FC" w:rsidP="0039711A">
            <w:pPr>
              <w:pStyle w:val="ConsPlusNonformat"/>
              <w:spacing w:line="276" w:lineRule="auto"/>
              <w:rPr>
                <w:rFonts w:ascii="Times New Roman" w:hAnsi="Times New Roman" w:cs="Times New Roman"/>
              </w:rPr>
            </w:pPr>
            <w:r w:rsidRPr="009F1FD9">
              <w:rPr>
                <w:rFonts w:ascii="Times New Roman" w:hAnsi="Times New Roman" w:cs="Times New Roman"/>
              </w:rPr>
              <w:t xml:space="preserve">Раздел 4 Обязанности Концессионера, </w:t>
            </w:r>
            <w:r w:rsidR="00021C4C" w:rsidRPr="009F1FD9">
              <w:rPr>
                <w:rFonts w:ascii="Times New Roman" w:hAnsi="Times New Roman" w:cs="Times New Roman"/>
              </w:rPr>
              <w:t>К</w:t>
            </w:r>
            <w:r w:rsidRPr="009F1FD9">
              <w:rPr>
                <w:rFonts w:ascii="Times New Roman" w:hAnsi="Times New Roman" w:cs="Times New Roman"/>
              </w:rPr>
              <w:t>онцедента и Ленинградской области</w:t>
            </w:r>
            <w:r w:rsidR="00021C4C" w:rsidRPr="009F1FD9">
              <w:rPr>
                <w:rFonts w:ascii="Times New Roman" w:hAnsi="Times New Roman" w:cs="Times New Roman"/>
              </w:rPr>
              <w:t xml:space="preserve"> </w:t>
            </w:r>
          </w:p>
        </w:tc>
        <w:tc>
          <w:tcPr>
            <w:tcW w:w="8505" w:type="dxa"/>
            <w:shd w:val="clear" w:color="auto" w:fill="auto"/>
          </w:tcPr>
          <w:p w14:paraId="55162575" w14:textId="0F3B80CE" w:rsidR="00D564FC" w:rsidRPr="00372651" w:rsidRDefault="00D564FC" w:rsidP="00DA0560">
            <w:pPr>
              <w:autoSpaceDE w:val="0"/>
              <w:autoSpaceDN w:val="0"/>
              <w:adjustRightInd w:val="0"/>
              <w:spacing w:before="60" w:after="60"/>
              <w:ind w:firstLine="323"/>
              <w:jc w:val="both"/>
              <w:rPr>
                <w:rFonts w:eastAsiaTheme="minorHAnsi"/>
                <w:sz w:val="20"/>
                <w:szCs w:val="20"/>
                <w:u w:val="single"/>
                <w:lang w:eastAsia="en-US"/>
              </w:rPr>
            </w:pPr>
            <w:r w:rsidRPr="00372651">
              <w:rPr>
                <w:rFonts w:eastAsiaTheme="minorHAnsi"/>
                <w:sz w:val="20"/>
                <w:szCs w:val="20"/>
                <w:u w:val="single"/>
                <w:lang w:eastAsia="en-US"/>
              </w:rPr>
              <w:t>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14:paraId="308F6731" w14:textId="311E2E27" w:rsidR="00021C4C" w:rsidRPr="00021C4C" w:rsidRDefault="00021C4C" w:rsidP="00DA0560">
            <w:pPr>
              <w:autoSpaceDE w:val="0"/>
              <w:autoSpaceDN w:val="0"/>
              <w:adjustRightInd w:val="0"/>
              <w:spacing w:before="60" w:after="60"/>
              <w:ind w:firstLine="323"/>
              <w:jc w:val="both"/>
              <w:rPr>
                <w:rFonts w:eastAsiaTheme="minorHAnsi"/>
                <w:sz w:val="20"/>
                <w:szCs w:val="20"/>
                <w:lang w:eastAsia="en-US"/>
              </w:rPr>
            </w:pPr>
            <w:bookmarkStart w:id="0" w:name="_Ref445634563"/>
            <w:r>
              <w:rPr>
                <w:rFonts w:eastAsiaTheme="minorHAnsi"/>
                <w:sz w:val="20"/>
                <w:szCs w:val="20"/>
                <w:lang w:eastAsia="en-US"/>
              </w:rPr>
              <w:t xml:space="preserve">2.1. </w:t>
            </w:r>
            <w:r w:rsidRPr="00021C4C">
              <w:rPr>
                <w:rFonts w:eastAsiaTheme="minorHAnsi"/>
                <w:sz w:val="20"/>
                <w:szCs w:val="20"/>
                <w:lang w:eastAsia="en-US"/>
              </w:rPr>
              <w:t>Концессионер обязуется за свой счет в порядке, в сроки и на условиях, предусмотренных Концессионным соглашением:</w:t>
            </w:r>
            <w:bookmarkEnd w:id="0"/>
          </w:p>
          <w:p w14:paraId="08767EAC" w14:textId="6393F60D" w:rsidR="00021C4C" w:rsidRPr="00372651" w:rsidRDefault="00021C4C" w:rsidP="00DA0560">
            <w:pPr>
              <w:pStyle w:val="aff0"/>
              <w:numPr>
                <w:ilvl w:val="0"/>
                <w:numId w:val="5"/>
              </w:numPr>
              <w:spacing w:before="60" w:after="60"/>
              <w:ind w:left="0" w:firstLine="323"/>
              <w:rPr>
                <w:sz w:val="20"/>
                <w:szCs w:val="20"/>
              </w:rPr>
            </w:pPr>
            <w:bookmarkStart w:id="1" w:name="_Ref468444201"/>
            <w:r w:rsidRPr="00372651">
              <w:rPr>
                <w:sz w:val="20"/>
                <w:szCs w:val="20"/>
              </w:rPr>
              <w:t xml:space="preserve">осуществить мероприятия по реконструкции объектов имущества в составе Объекта соглашения, право собственности на которое принадлежит Концеденту, и созданию объектов имущества в составе Объекта соглашения, право собственности на которое будет принадлежать Концеденту (далее – «Создание и Реконструкция»), </w:t>
            </w:r>
            <w:bookmarkEnd w:id="1"/>
          </w:p>
          <w:p w14:paraId="44E644FB" w14:textId="6B9B9252" w:rsidR="00021C4C" w:rsidRPr="00372651" w:rsidRDefault="00021C4C" w:rsidP="00DA0560">
            <w:pPr>
              <w:pStyle w:val="aff0"/>
              <w:numPr>
                <w:ilvl w:val="0"/>
                <w:numId w:val="5"/>
              </w:numPr>
              <w:spacing w:before="60" w:after="60"/>
              <w:ind w:left="0" w:firstLine="323"/>
              <w:rPr>
                <w:sz w:val="20"/>
                <w:szCs w:val="20"/>
              </w:rPr>
            </w:pPr>
            <w:r w:rsidRPr="00372651">
              <w:rPr>
                <w:sz w:val="20"/>
                <w:szCs w:val="20"/>
              </w:rPr>
              <w:t>поддерживать в работоспособном состоянии Иное имущество,</w:t>
            </w:r>
          </w:p>
          <w:p w14:paraId="50F12960" w14:textId="6AE60421" w:rsidR="00021C4C" w:rsidRPr="00372651" w:rsidRDefault="00021C4C" w:rsidP="00DA0560">
            <w:pPr>
              <w:pStyle w:val="aff0"/>
              <w:numPr>
                <w:ilvl w:val="0"/>
                <w:numId w:val="5"/>
              </w:numPr>
              <w:spacing w:before="60" w:after="60"/>
              <w:ind w:left="0" w:firstLine="323"/>
              <w:rPr>
                <w:sz w:val="20"/>
                <w:szCs w:val="20"/>
              </w:rPr>
            </w:pPr>
            <w:bookmarkStart w:id="2" w:name="_Ref467662237"/>
            <w:r w:rsidRPr="00372651">
              <w:rPr>
                <w:sz w:val="20"/>
                <w:szCs w:val="20"/>
              </w:rPr>
              <w:t>осуществлять с использованием (эксплуатацией) Объекта соглашения и Иного имущества деятельность по производству, передаче, распределению тепловой энергии, а также осуществлять подключение (технологическое присоединение) новых потребителей к системам теплоснабжения в границах муниципального образования Раздольевское сельское поселения муниципального образования Приозерский муниципальный район Ленинградской области (далее – «Эксплуатация»).</w:t>
            </w:r>
            <w:bookmarkEnd w:id="2"/>
          </w:p>
          <w:p w14:paraId="2DA1F845" w14:textId="7099CE12" w:rsidR="00021C4C" w:rsidRPr="00021C4C" w:rsidRDefault="00021C4C" w:rsidP="00DA0560">
            <w:pPr>
              <w:pStyle w:val="110"/>
              <w:spacing w:before="60" w:after="60"/>
              <w:ind w:left="0" w:firstLine="323"/>
              <w:rPr>
                <w:rFonts w:eastAsiaTheme="minorHAnsi"/>
                <w:sz w:val="20"/>
                <w:szCs w:val="20"/>
              </w:rPr>
            </w:pPr>
            <w:bookmarkStart w:id="3" w:name="_Ref468204652"/>
            <w:r>
              <w:rPr>
                <w:rFonts w:eastAsiaTheme="minorHAnsi"/>
                <w:sz w:val="20"/>
                <w:szCs w:val="20"/>
              </w:rPr>
              <w:t xml:space="preserve">4.1. </w:t>
            </w:r>
            <w:r w:rsidRPr="00021C4C">
              <w:rPr>
                <w:rFonts w:eastAsiaTheme="minorHAnsi"/>
                <w:sz w:val="20"/>
                <w:szCs w:val="20"/>
              </w:rPr>
              <w:t>Концессионер обязан:</w:t>
            </w:r>
            <w:bookmarkEnd w:id="3"/>
          </w:p>
          <w:p w14:paraId="39BE41B7" w14:textId="17E41878" w:rsidR="00021C4C" w:rsidRPr="00021C4C" w:rsidRDefault="00021C4C" w:rsidP="00DA0560">
            <w:pPr>
              <w:pStyle w:val="aff0"/>
              <w:numPr>
                <w:ilvl w:val="0"/>
                <w:numId w:val="7"/>
              </w:numPr>
              <w:spacing w:before="60" w:after="60"/>
              <w:ind w:left="0" w:firstLine="323"/>
              <w:rPr>
                <w:sz w:val="20"/>
                <w:szCs w:val="20"/>
              </w:rPr>
            </w:pPr>
            <w:r w:rsidRPr="00021C4C">
              <w:rPr>
                <w:sz w:val="20"/>
                <w:szCs w:val="20"/>
              </w:rPr>
              <w:t>заключить Договоры аренды земельных участков в порядке и сроки, предусмотренные Концессионным соглашением;</w:t>
            </w:r>
          </w:p>
          <w:p w14:paraId="52EBCA5E" w14:textId="7CDDFD9C" w:rsidR="00021C4C" w:rsidRPr="00021C4C" w:rsidRDefault="00021C4C" w:rsidP="00DA0560">
            <w:pPr>
              <w:pStyle w:val="aff0"/>
              <w:numPr>
                <w:ilvl w:val="0"/>
                <w:numId w:val="7"/>
              </w:numPr>
              <w:spacing w:before="60" w:after="60"/>
              <w:ind w:left="0" w:firstLine="323"/>
              <w:rPr>
                <w:sz w:val="20"/>
                <w:szCs w:val="20"/>
              </w:rPr>
            </w:pPr>
            <w:bookmarkStart w:id="4" w:name="_Ref468204484"/>
            <w:r w:rsidRPr="00021C4C">
              <w:rPr>
                <w:sz w:val="20"/>
                <w:szCs w:val="20"/>
              </w:rPr>
              <w:t>осуществить Создание и Реконструкцию в соответствии с установленным Концессионным соглашением Основными мероприятиями, совершив для этого все необходимые действия, в том числе:</w:t>
            </w:r>
            <w:bookmarkEnd w:id="4"/>
          </w:p>
          <w:p w14:paraId="3ABF5D87" w14:textId="77777777" w:rsidR="00021C4C" w:rsidRPr="00021C4C" w:rsidRDefault="00021C4C" w:rsidP="00DA0560">
            <w:pPr>
              <w:pStyle w:val="i"/>
              <w:numPr>
                <w:ilvl w:val="3"/>
                <w:numId w:val="4"/>
              </w:numPr>
              <w:tabs>
                <w:tab w:val="num" w:pos="360"/>
              </w:tabs>
              <w:spacing w:before="60" w:after="60"/>
              <w:ind w:left="0" w:firstLine="323"/>
              <w:rPr>
                <w:rFonts w:eastAsiaTheme="minorHAnsi"/>
                <w:sz w:val="20"/>
                <w:szCs w:val="20"/>
              </w:rPr>
            </w:pPr>
            <w:bookmarkStart w:id="5" w:name="_Ref466758444"/>
            <w:r w:rsidRPr="00021C4C">
              <w:rPr>
                <w:rFonts w:eastAsiaTheme="minorHAnsi"/>
                <w:sz w:val="20"/>
                <w:szCs w:val="20"/>
              </w:rPr>
              <w:lastRenderedPageBreak/>
              <w:t>получить все Разрешения, необходимые для Создания и Реконструкции;</w:t>
            </w:r>
            <w:bookmarkEnd w:id="5"/>
          </w:p>
          <w:p w14:paraId="5A73D4AA" w14:textId="77777777" w:rsidR="00021C4C" w:rsidRPr="00021C4C" w:rsidRDefault="00021C4C" w:rsidP="00DA0560">
            <w:pPr>
              <w:pStyle w:val="i"/>
              <w:numPr>
                <w:ilvl w:val="3"/>
                <w:numId w:val="4"/>
              </w:numPr>
              <w:tabs>
                <w:tab w:val="num" w:pos="360"/>
              </w:tabs>
              <w:spacing w:before="60" w:after="60"/>
              <w:ind w:left="0" w:firstLine="323"/>
              <w:rPr>
                <w:rFonts w:eastAsiaTheme="minorHAnsi"/>
                <w:sz w:val="20"/>
                <w:szCs w:val="20"/>
              </w:rPr>
            </w:pPr>
            <w:r w:rsidRPr="00021C4C">
              <w:rPr>
                <w:rFonts w:eastAsiaTheme="minorHAnsi"/>
                <w:sz w:val="20"/>
                <w:szCs w:val="20"/>
              </w:rPr>
              <w:t>обеспечить осуществление инженерных изысканий и осуществить Проектирование, получить Заключение экспертизы в отношении Проектной документации;</w:t>
            </w:r>
          </w:p>
          <w:p w14:paraId="28B268AF" w14:textId="77777777" w:rsidR="00021C4C" w:rsidRPr="00021C4C" w:rsidRDefault="00021C4C" w:rsidP="00DA0560">
            <w:pPr>
              <w:pStyle w:val="i"/>
              <w:numPr>
                <w:ilvl w:val="3"/>
                <w:numId w:val="4"/>
              </w:numPr>
              <w:tabs>
                <w:tab w:val="num" w:pos="360"/>
              </w:tabs>
              <w:spacing w:before="60" w:after="60"/>
              <w:ind w:left="0" w:firstLine="323"/>
              <w:rPr>
                <w:rFonts w:eastAsiaTheme="minorHAnsi"/>
                <w:sz w:val="20"/>
                <w:szCs w:val="20"/>
              </w:rPr>
            </w:pPr>
            <w:r w:rsidRPr="00021C4C">
              <w:rPr>
                <w:rFonts w:eastAsiaTheme="minorHAnsi"/>
                <w:sz w:val="20"/>
                <w:szCs w:val="20"/>
              </w:rPr>
              <w:t>осуществить Подготовку территории;</w:t>
            </w:r>
          </w:p>
          <w:p w14:paraId="5F66BCC4" w14:textId="77777777" w:rsidR="00021C4C" w:rsidRPr="00021C4C" w:rsidRDefault="00021C4C" w:rsidP="00DA0560">
            <w:pPr>
              <w:pStyle w:val="i"/>
              <w:numPr>
                <w:ilvl w:val="3"/>
                <w:numId w:val="4"/>
              </w:numPr>
              <w:tabs>
                <w:tab w:val="num" w:pos="360"/>
              </w:tabs>
              <w:spacing w:before="60" w:after="60"/>
              <w:ind w:left="0" w:firstLine="323"/>
              <w:rPr>
                <w:rFonts w:eastAsiaTheme="minorHAnsi"/>
                <w:sz w:val="20"/>
                <w:szCs w:val="20"/>
              </w:rPr>
            </w:pPr>
            <w:r w:rsidRPr="00021C4C">
              <w:rPr>
                <w:rFonts w:eastAsiaTheme="minorHAnsi"/>
                <w:sz w:val="20"/>
                <w:szCs w:val="20"/>
              </w:rPr>
              <w:t>выполнить мероприятия по Созданию и Реконструкции в соответствии с Проектной документацией в случаях, предусмотренных Законодательством;</w:t>
            </w:r>
          </w:p>
          <w:p w14:paraId="03649814" w14:textId="77777777" w:rsidR="00021C4C" w:rsidRPr="00021C4C" w:rsidRDefault="00021C4C" w:rsidP="00DA0560">
            <w:pPr>
              <w:pStyle w:val="i"/>
              <w:numPr>
                <w:ilvl w:val="3"/>
                <w:numId w:val="4"/>
              </w:numPr>
              <w:tabs>
                <w:tab w:val="num" w:pos="360"/>
              </w:tabs>
              <w:spacing w:before="60" w:after="60"/>
              <w:ind w:left="0" w:firstLine="323"/>
              <w:rPr>
                <w:rFonts w:eastAsiaTheme="minorHAnsi"/>
                <w:sz w:val="20"/>
                <w:szCs w:val="20"/>
              </w:rPr>
            </w:pPr>
            <w:r w:rsidRPr="00021C4C">
              <w:rPr>
                <w:rFonts w:eastAsiaTheme="minorHAnsi"/>
                <w:sz w:val="20"/>
                <w:szCs w:val="20"/>
              </w:rPr>
              <w:t xml:space="preserve">получить Разрешение на ввод в эксплуатацию и ввести в эксплуатацию созданные и реконструированные объекты недвижимого имущества в составе Объекта соглашения; </w:t>
            </w:r>
          </w:p>
          <w:p w14:paraId="452AE7D2" w14:textId="77777777" w:rsidR="00021C4C" w:rsidRPr="00021C4C" w:rsidRDefault="00021C4C" w:rsidP="00DA0560">
            <w:pPr>
              <w:pStyle w:val="i"/>
              <w:numPr>
                <w:ilvl w:val="3"/>
                <w:numId w:val="4"/>
              </w:numPr>
              <w:tabs>
                <w:tab w:val="num" w:pos="360"/>
              </w:tabs>
              <w:spacing w:before="60" w:after="60"/>
              <w:ind w:left="0" w:firstLine="323"/>
              <w:rPr>
                <w:rFonts w:eastAsiaTheme="minorHAnsi"/>
                <w:sz w:val="20"/>
                <w:szCs w:val="20"/>
              </w:rPr>
            </w:pPr>
            <w:bookmarkStart w:id="6" w:name="_Ref466758527"/>
            <w:r w:rsidRPr="00021C4C">
              <w:rPr>
                <w:rFonts w:eastAsiaTheme="minorHAnsi"/>
                <w:sz w:val="20"/>
                <w:szCs w:val="20"/>
              </w:rPr>
              <w:t>осуществить все действия, необходимые для Государственной регистрации права собственности Концедента и прав</w:t>
            </w:r>
            <w:bookmarkStart w:id="7" w:name="_GoBack"/>
            <w:bookmarkEnd w:id="7"/>
            <w:r w:rsidRPr="00021C4C">
              <w:rPr>
                <w:rFonts w:eastAsiaTheme="minorHAnsi"/>
                <w:sz w:val="20"/>
                <w:szCs w:val="20"/>
              </w:rPr>
              <w:t>а владения и пользования Концессионера в отношении объектов недвижимого имущества в составе Объекта соглашения;</w:t>
            </w:r>
            <w:bookmarkEnd w:id="6"/>
          </w:p>
          <w:p w14:paraId="1A0C31BE" w14:textId="77777777" w:rsidR="00021C4C" w:rsidRPr="00372651" w:rsidRDefault="00021C4C" w:rsidP="00DA0560">
            <w:pPr>
              <w:pStyle w:val="aff0"/>
              <w:numPr>
                <w:ilvl w:val="0"/>
                <w:numId w:val="7"/>
              </w:numPr>
              <w:spacing w:before="60" w:after="60"/>
              <w:ind w:left="0" w:firstLine="323"/>
              <w:rPr>
                <w:sz w:val="20"/>
                <w:szCs w:val="20"/>
              </w:rPr>
            </w:pPr>
            <w:r w:rsidRPr="00372651">
              <w:rPr>
                <w:sz w:val="20"/>
                <w:szCs w:val="20"/>
              </w:rPr>
              <w:t xml:space="preserve">обеспечить финансирование предусмотренных в подпункте </w:t>
            </w:r>
            <w:r w:rsidRPr="00372651">
              <w:rPr>
                <w:sz w:val="20"/>
                <w:szCs w:val="20"/>
              </w:rPr>
              <w:fldChar w:fldCharType="begin"/>
            </w:r>
            <w:r w:rsidRPr="00372651">
              <w:rPr>
                <w:sz w:val="20"/>
                <w:szCs w:val="20"/>
              </w:rPr>
              <w:instrText xml:space="preserve"> REF _Ref468204484 \r \h  \* MERGEFORMAT </w:instrText>
            </w:r>
            <w:r w:rsidRPr="00372651">
              <w:rPr>
                <w:sz w:val="20"/>
                <w:szCs w:val="20"/>
              </w:rPr>
            </w:r>
            <w:r w:rsidRPr="00372651">
              <w:rPr>
                <w:sz w:val="20"/>
                <w:szCs w:val="20"/>
              </w:rPr>
              <w:fldChar w:fldCharType="separate"/>
            </w:r>
            <w:r w:rsidR="0029039D">
              <w:rPr>
                <w:sz w:val="20"/>
                <w:szCs w:val="20"/>
              </w:rPr>
              <w:t>б)</w:t>
            </w:r>
            <w:r w:rsidRPr="00372651">
              <w:rPr>
                <w:sz w:val="20"/>
                <w:szCs w:val="20"/>
              </w:rPr>
              <w:fldChar w:fldCharType="end"/>
            </w:r>
            <w:r w:rsidRPr="00372651">
              <w:rPr>
                <w:sz w:val="20"/>
                <w:szCs w:val="20"/>
              </w:rPr>
              <w:t xml:space="preserve"> пункта </w:t>
            </w:r>
            <w:r w:rsidRPr="00372651">
              <w:rPr>
                <w:sz w:val="20"/>
                <w:szCs w:val="20"/>
              </w:rPr>
              <w:fldChar w:fldCharType="begin"/>
            </w:r>
            <w:r w:rsidRPr="00372651">
              <w:rPr>
                <w:sz w:val="20"/>
                <w:szCs w:val="20"/>
              </w:rPr>
              <w:instrText xml:space="preserve"> REF _Ref468204652 \r \h  \* MERGEFORMAT </w:instrText>
            </w:r>
            <w:r w:rsidRPr="00372651">
              <w:rPr>
                <w:sz w:val="20"/>
                <w:szCs w:val="20"/>
              </w:rPr>
            </w:r>
            <w:r w:rsidRPr="00372651">
              <w:rPr>
                <w:sz w:val="20"/>
                <w:szCs w:val="20"/>
              </w:rPr>
              <w:fldChar w:fldCharType="separate"/>
            </w:r>
            <w:r w:rsidR="0029039D">
              <w:rPr>
                <w:sz w:val="20"/>
                <w:szCs w:val="20"/>
              </w:rPr>
              <w:t>0</w:t>
            </w:r>
            <w:r w:rsidRPr="00372651">
              <w:rPr>
                <w:sz w:val="20"/>
                <w:szCs w:val="20"/>
              </w:rPr>
              <w:fldChar w:fldCharType="end"/>
            </w:r>
            <w:r w:rsidRPr="00372651">
              <w:rPr>
                <w:sz w:val="20"/>
                <w:szCs w:val="20"/>
              </w:rPr>
              <w:t xml:space="preserve"> Концессионного соглашения мероприятий за счет собственных и (или) привлеченных сре</w:t>
            </w:r>
            <w:proofErr w:type="gramStart"/>
            <w:r w:rsidRPr="00372651">
              <w:rPr>
                <w:sz w:val="20"/>
                <w:szCs w:val="20"/>
              </w:rPr>
              <w:t>дств в п</w:t>
            </w:r>
            <w:proofErr w:type="gramEnd"/>
            <w:r w:rsidRPr="00372651">
              <w:rPr>
                <w:sz w:val="20"/>
                <w:szCs w:val="20"/>
              </w:rPr>
              <w:t xml:space="preserve">орядке, определенном разделом </w:t>
            </w:r>
            <w:r w:rsidRPr="00372651">
              <w:rPr>
                <w:sz w:val="20"/>
                <w:szCs w:val="20"/>
              </w:rPr>
              <w:fldChar w:fldCharType="begin"/>
            </w:r>
            <w:r w:rsidRPr="00372651">
              <w:rPr>
                <w:sz w:val="20"/>
                <w:szCs w:val="20"/>
              </w:rPr>
              <w:instrText xml:space="preserve"> REF _Ref145422583 \n \h  \* MERGEFORMAT </w:instrText>
            </w:r>
            <w:r w:rsidRPr="00372651">
              <w:rPr>
                <w:sz w:val="20"/>
                <w:szCs w:val="20"/>
              </w:rPr>
              <w:fldChar w:fldCharType="separate"/>
            </w:r>
            <w:r w:rsidR="0029039D">
              <w:rPr>
                <w:b/>
                <w:bCs/>
                <w:sz w:val="20"/>
                <w:szCs w:val="20"/>
              </w:rPr>
              <w:t>Ошибка! Источник ссылки не найден.</w:t>
            </w:r>
            <w:r w:rsidRPr="00372651">
              <w:rPr>
                <w:sz w:val="20"/>
                <w:szCs w:val="20"/>
              </w:rPr>
              <w:fldChar w:fldCharType="end"/>
            </w:r>
            <w:r w:rsidRPr="00372651">
              <w:rPr>
                <w:sz w:val="20"/>
                <w:szCs w:val="20"/>
              </w:rPr>
              <w:t xml:space="preserve"> Концессионного соглашения, в размере, не превышающем </w:t>
            </w:r>
            <w:proofErr w:type="gramStart"/>
            <w:r w:rsidRPr="00372651">
              <w:rPr>
                <w:sz w:val="20"/>
                <w:szCs w:val="20"/>
              </w:rPr>
              <w:t>установленный</w:t>
            </w:r>
            <w:proofErr w:type="gramEnd"/>
            <w:r w:rsidRPr="00372651">
              <w:rPr>
                <w:sz w:val="20"/>
                <w:szCs w:val="20"/>
              </w:rPr>
              <w:t xml:space="preserve"> </w:t>
            </w:r>
            <w:r w:rsidRPr="00372651">
              <w:rPr>
                <w:sz w:val="20"/>
                <w:szCs w:val="20"/>
              </w:rPr>
              <w:fldChar w:fldCharType="begin"/>
            </w:r>
            <w:r w:rsidRPr="00372651">
              <w:rPr>
                <w:sz w:val="20"/>
                <w:szCs w:val="20"/>
              </w:rPr>
              <w:instrText xml:space="preserve"> REF _Ref105691419 \h  \* MERGEFORMAT </w:instrText>
            </w:r>
            <w:r w:rsidRPr="00372651">
              <w:rPr>
                <w:sz w:val="20"/>
                <w:szCs w:val="20"/>
              </w:rPr>
              <w:fldChar w:fldCharType="separate"/>
            </w:r>
            <w:r w:rsidR="0029039D">
              <w:rPr>
                <w:b/>
                <w:bCs/>
                <w:sz w:val="20"/>
                <w:szCs w:val="20"/>
              </w:rPr>
              <w:t>Ошибка! Источник ссылки не найден</w:t>
            </w:r>
            <w:proofErr w:type="gramStart"/>
            <w:r w:rsidR="0029039D">
              <w:rPr>
                <w:b/>
                <w:bCs/>
                <w:sz w:val="20"/>
                <w:szCs w:val="20"/>
              </w:rPr>
              <w:t>.</w:t>
            </w:r>
            <w:r w:rsidRPr="00372651">
              <w:rPr>
                <w:sz w:val="20"/>
                <w:szCs w:val="20"/>
              </w:rPr>
              <w:fldChar w:fldCharType="end"/>
            </w:r>
            <w:r w:rsidRPr="00372651">
              <w:rPr>
                <w:sz w:val="20"/>
                <w:szCs w:val="20"/>
              </w:rPr>
              <w:t>;</w:t>
            </w:r>
            <w:proofErr w:type="gramEnd"/>
          </w:p>
          <w:p w14:paraId="60DD0051" w14:textId="77777777" w:rsidR="00021C4C" w:rsidRPr="00372651" w:rsidRDefault="00021C4C" w:rsidP="00DA0560">
            <w:pPr>
              <w:pStyle w:val="aff0"/>
              <w:numPr>
                <w:ilvl w:val="0"/>
                <w:numId w:val="7"/>
              </w:numPr>
              <w:spacing w:before="60" w:after="60"/>
              <w:ind w:left="0" w:firstLine="323"/>
              <w:rPr>
                <w:sz w:val="20"/>
                <w:szCs w:val="20"/>
              </w:rPr>
            </w:pPr>
            <w:r w:rsidRPr="00372651">
              <w:rPr>
                <w:sz w:val="20"/>
                <w:szCs w:val="20"/>
              </w:rPr>
              <w:t>эксплуатировать Объект соглашения и Иное имущество в целях и в порядке, установленных Концессионным соглашением, не прекращать (не приостанавливать) Эксплуатацию без согласия Концедента, за исключением случаев, предусмотренных Законодательством и (или) Концессионным соглашением;</w:t>
            </w:r>
          </w:p>
          <w:p w14:paraId="19620968" w14:textId="77777777" w:rsidR="00021C4C" w:rsidRPr="00372651" w:rsidRDefault="00021C4C" w:rsidP="00DA0560">
            <w:pPr>
              <w:pStyle w:val="aff0"/>
              <w:numPr>
                <w:ilvl w:val="0"/>
                <w:numId w:val="7"/>
              </w:numPr>
              <w:spacing w:before="60" w:after="60"/>
              <w:ind w:left="0" w:firstLine="323"/>
              <w:rPr>
                <w:sz w:val="20"/>
                <w:szCs w:val="20"/>
              </w:rPr>
            </w:pPr>
            <w:r w:rsidRPr="00372651">
              <w:rPr>
                <w:sz w:val="20"/>
                <w:szCs w:val="20"/>
              </w:rPr>
              <w:t>осуществлять подключение (технологическое присоединение) новых потребителей к системам теплоснабжения в границах муниципального образования Раздольевское сельское поселения муниципального образования Приозерский муниципальный район Ленинградской области;</w:t>
            </w:r>
          </w:p>
          <w:p w14:paraId="610F966C" w14:textId="77777777" w:rsidR="00021C4C" w:rsidRPr="00372651" w:rsidRDefault="00021C4C" w:rsidP="00DA0560">
            <w:pPr>
              <w:pStyle w:val="aff0"/>
              <w:numPr>
                <w:ilvl w:val="0"/>
                <w:numId w:val="7"/>
              </w:numPr>
              <w:spacing w:before="60" w:after="60"/>
              <w:ind w:left="0" w:firstLine="323"/>
              <w:rPr>
                <w:sz w:val="20"/>
                <w:szCs w:val="20"/>
              </w:rPr>
            </w:pPr>
            <w:r w:rsidRPr="00372651">
              <w:rPr>
                <w:sz w:val="20"/>
                <w:szCs w:val="20"/>
              </w:rPr>
              <w:t xml:space="preserve">поддерживать Объект соглашения и Иное имущество в исправном состоянии, проводить за свой счет текущий и капитальный ремонт в пределах средств, предусмотренных при установлении тарифов в отношении Концессионера в </w:t>
            </w:r>
            <w:hyperlink r:id="rId11" w:history="1">
              <w:r w:rsidRPr="00372651">
                <w:rPr>
                  <w:sz w:val="20"/>
                  <w:szCs w:val="20"/>
                </w:rPr>
                <w:t>порядке</w:t>
              </w:r>
            </w:hyperlink>
            <w:r w:rsidRPr="00372651">
              <w:rPr>
                <w:sz w:val="20"/>
                <w:szCs w:val="20"/>
              </w:rPr>
              <w:t>, установленном Законодательством;</w:t>
            </w:r>
          </w:p>
          <w:p w14:paraId="2E0A9D8E" w14:textId="77777777" w:rsidR="00021C4C" w:rsidRPr="00372651" w:rsidRDefault="00021C4C" w:rsidP="00DA0560">
            <w:pPr>
              <w:pStyle w:val="aff0"/>
              <w:numPr>
                <w:ilvl w:val="0"/>
                <w:numId w:val="7"/>
              </w:numPr>
              <w:spacing w:before="60" w:after="60"/>
              <w:ind w:left="0" w:firstLine="323"/>
              <w:rPr>
                <w:sz w:val="20"/>
                <w:szCs w:val="20"/>
              </w:rPr>
            </w:pPr>
            <w:proofErr w:type="gramStart"/>
            <w:r w:rsidRPr="00372651">
              <w:rPr>
                <w:sz w:val="20"/>
                <w:szCs w:val="20"/>
              </w:rPr>
              <w:t xml:space="preserve">обеспечить возможность осуществления контроля за исполнением Концессионного соглашения со стороны Концедента (в соответствии с разделом </w:t>
            </w:r>
            <w:r w:rsidRPr="00372651">
              <w:rPr>
                <w:sz w:val="20"/>
                <w:szCs w:val="20"/>
              </w:rPr>
              <w:fldChar w:fldCharType="begin"/>
            </w:r>
            <w:r w:rsidRPr="00372651">
              <w:rPr>
                <w:sz w:val="20"/>
                <w:szCs w:val="20"/>
              </w:rPr>
              <w:instrText xml:space="preserve"> REF _Ref468204391 \r \h  \* MERGEFORMAT </w:instrText>
            </w:r>
            <w:r w:rsidRPr="00372651">
              <w:rPr>
                <w:sz w:val="20"/>
                <w:szCs w:val="20"/>
              </w:rPr>
              <w:fldChar w:fldCharType="separate"/>
            </w:r>
            <w:r w:rsidR="0029039D">
              <w:rPr>
                <w:b/>
                <w:bCs/>
                <w:sz w:val="20"/>
                <w:szCs w:val="20"/>
              </w:rPr>
              <w:t>Ошибка!</w:t>
            </w:r>
            <w:proofErr w:type="gramEnd"/>
            <w:r w:rsidR="0029039D">
              <w:rPr>
                <w:b/>
                <w:bCs/>
                <w:sz w:val="20"/>
                <w:szCs w:val="20"/>
              </w:rPr>
              <w:t xml:space="preserve"> Источник ссылки не найден.</w:t>
            </w:r>
            <w:r w:rsidRPr="00372651">
              <w:rPr>
                <w:sz w:val="20"/>
                <w:szCs w:val="20"/>
              </w:rPr>
              <w:fldChar w:fldCharType="end"/>
            </w:r>
            <w:r w:rsidRPr="00372651">
              <w:rPr>
                <w:sz w:val="20"/>
                <w:szCs w:val="20"/>
              </w:rPr>
              <w:t xml:space="preserve"> Концессионного соглашения);</w:t>
            </w:r>
          </w:p>
          <w:p w14:paraId="684B0EC6" w14:textId="77777777" w:rsidR="00021C4C" w:rsidRPr="00372651" w:rsidRDefault="00021C4C" w:rsidP="00DA0560">
            <w:pPr>
              <w:pStyle w:val="aff0"/>
              <w:numPr>
                <w:ilvl w:val="0"/>
                <w:numId w:val="7"/>
              </w:numPr>
              <w:spacing w:before="60" w:after="60"/>
              <w:ind w:left="0" w:firstLine="323"/>
              <w:rPr>
                <w:sz w:val="20"/>
                <w:szCs w:val="20"/>
              </w:rPr>
            </w:pPr>
            <w:r w:rsidRPr="00372651">
              <w:rPr>
                <w:sz w:val="20"/>
                <w:szCs w:val="20"/>
              </w:rPr>
              <w:t xml:space="preserve">предоставить Концеденту обеспечение исполнения обязательств по Концессионному соглашению в соответствии с разделом </w:t>
            </w:r>
            <w:r w:rsidRPr="00372651">
              <w:rPr>
                <w:sz w:val="20"/>
                <w:szCs w:val="20"/>
              </w:rPr>
              <w:fldChar w:fldCharType="begin"/>
            </w:r>
            <w:r w:rsidRPr="00372651">
              <w:rPr>
                <w:sz w:val="20"/>
                <w:szCs w:val="20"/>
              </w:rPr>
              <w:instrText xml:space="preserve"> REF _Ref468109391 \r \h  \* MERGEFORMAT </w:instrText>
            </w:r>
            <w:r w:rsidRPr="00372651">
              <w:rPr>
                <w:sz w:val="20"/>
                <w:szCs w:val="20"/>
              </w:rPr>
              <w:fldChar w:fldCharType="separate"/>
            </w:r>
            <w:r w:rsidR="0029039D">
              <w:rPr>
                <w:b/>
                <w:bCs/>
                <w:sz w:val="20"/>
                <w:szCs w:val="20"/>
              </w:rPr>
              <w:t>Ошибка! Источник ссылки не найден.</w:t>
            </w:r>
            <w:r w:rsidRPr="00372651">
              <w:rPr>
                <w:sz w:val="20"/>
                <w:szCs w:val="20"/>
              </w:rPr>
              <w:fldChar w:fldCharType="end"/>
            </w:r>
            <w:r w:rsidRPr="00372651">
              <w:rPr>
                <w:sz w:val="20"/>
                <w:szCs w:val="20"/>
              </w:rPr>
              <w:t xml:space="preserve"> Концессионного соглашения; </w:t>
            </w:r>
          </w:p>
          <w:p w14:paraId="2282B8FE" w14:textId="77777777" w:rsidR="00021C4C" w:rsidRPr="00372651" w:rsidRDefault="00021C4C" w:rsidP="00DA0560">
            <w:pPr>
              <w:pStyle w:val="aff0"/>
              <w:numPr>
                <w:ilvl w:val="0"/>
                <w:numId w:val="7"/>
              </w:numPr>
              <w:spacing w:before="60" w:after="60"/>
              <w:ind w:left="0" w:firstLine="323"/>
              <w:rPr>
                <w:sz w:val="20"/>
                <w:szCs w:val="20"/>
              </w:rPr>
            </w:pPr>
            <w:r w:rsidRPr="00372651">
              <w:rPr>
                <w:sz w:val="20"/>
                <w:szCs w:val="20"/>
              </w:rPr>
              <w:t>соблюдать сроки Создания и Реконструкции, предусмотренные Концессионным соглашением;</w:t>
            </w:r>
          </w:p>
          <w:p w14:paraId="23F05F11" w14:textId="17AB2CAD" w:rsidR="00274187" w:rsidRPr="00372651" w:rsidRDefault="00021C4C" w:rsidP="00DA0560">
            <w:pPr>
              <w:pStyle w:val="aff0"/>
              <w:numPr>
                <w:ilvl w:val="0"/>
                <w:numId w:val="7"/>
              </w:numPr>
              <w:spacing w:before="60" w:after="60"/>
              <w:ind w:left="0" w:firstLine="323"/>
              <w:rPr>
                <w:sz w:val="20"/>
                <w:szCs w:val="20"/>
              </w:rPr>
            </w:pPr>
            <w:r w:rsidRPr="00372651">
              <w:rPr>
                <w:sz w:val="20"/>
                <w:szCs w:val="20"/>
              </w:rPr>
              <w:t>исполнять другие обязанности Концессионера, предусмотренные Концессионным соглашением.</w:t>
            </w:r>
          </w:p>
        </w:tc>
      </w:tr>
      <w:tr w:rsidR="00372651" w:rsidRPr="00F30627" w14:paraId="76118735" w14:textId="77777777" w:rsidTr="007A6E90">
        <w:tc>
          <w:tcPr>
            <w:tcW w:w="568" w:type="dxa"/>
          </w:tcPr>
          <w:p w14:paraId="45B8A65E" w14:textId="77777777" w:rsidR="00372651" w:rsidRPr="009F1FD9" w:rsidRDefault="00372651" w:rsidP="00372651">
            <w:pPr>
              <w:spacing w:line="240" w:lineRule="exact"/>
              <w:jc w:val="center"/>
              <w:rPr>
                <w:sz w:val="20"/>
                <w:szCs w:val="20"/>
              </w:rPr>
            </w:pPr>
            <w:r w:rsidRPr="009F1FD9">
              <w:rPr>
                <w:sz w:val="20"/>
                <w:szCs w:val="20"/>
              </w:rPr>
              <w:lastRenderedPageBreak/>
              <w:t>2.</w:t>
            </w:r>
          </w:p>
        </w:tc>
        <w:tc>
          <w:tcPr>
            <w:tcW w:w="2409" w:type="dxa"/>
            <w:shd w:val="clear" w:color="auto" w:fill="auto"/>
          </w:tcPr>
          <w:p w14:paraId="57D34FD2" w14:textId="461A172D" w:rsidR="00372651" w:rsidRPr="009F1FD9" w:rsidRDefault="00372651" w:rsidP="00372651">
            <w:pPr>
              <w:spacing w:line="240" w:lineRule="exact"/>
              <w:rPr>
                <w:sz w:val="20"/>
                <w:szCs w:val="20"/>
              </w:rPr>
            </w:pPr>
            <w:r w:rsidRPr="009F1FD9">
              <w:rPr>
                <w:sz w:val="20"/>
                <w:szCs w:val="20"/>
              </w:rPr>
              <w:t>Пункт 2 части 1 статьи 10 Федерального закона от 21.07.2005 №115-ФЗ «О концессионных соглашениях»</w:t>
            </w:r>
          </w:p>
        </w:tc>
        <w:tc>
          <w:tcPr>
            <w:tcW w:w="2835" w:type="dxa"/>
            <w:shd w:val="clear" w:color="auto" w:fill="auto"/>
          </w:tcPr>
          <w:p w14:paraId="60AA05CD" w14:textId="506BBC99" w:rsidR="00372651" w:rsidRPr="009F1FD9" w:rsidRDefault="00372651" w:rsidP="00372651">
            <w:pPr>
              <w:pStyle w:val="ConsPlusNonformat"/>
              <w:spacing w:line="276" w:lineRule="auto"/>
              <w:rPr>
                <w:rFonts w:ascii="Times New Roman" w:hAnsi="Times New Roman" w:cs="Times New Roman"/>
              </w:rPr>
            </w:pPr>
            <w:r w:rsidRPr="009F1FD9">
              <w:rPr>
                <w:rFonts w:ascii="Times New Roman" w:hAnsi="Times New Roman" w:cs="Times New Roman"/>
              </w:rPr>
              <w:t xml:space="preserve">Раздел </w:t>
            </w:r>
            <w:r w:rsidR="009A749C" w:rsidRPr="009F1FD9">
              <w:rPr>
                <w:rFonts w:ascii="Times New Roman" w:hAnsi="Times New Roman" w:cs="Times New Roman"/>
              </w:rPr>
              <w:t>10 Создание и Реконструкция</w:t>
            </w:r>
            <w:r w:rsidRPr="009F1FD9">
              <w:rPr>
                <w:rFonts w:ascii="Times New Roman" w:hAnsi="Times New Roman" w:cs="Times New Roman"/>
              </w:rPr>
              <w:t xml:space="preserve"> </w:t>
            </w:r>
          </w:p>
          <w:p w14:paraId="175AFDF4" w14:textId="77777777" w:rsidR="00372651" w:rsidRDefault="00DA0560" w:rsidP="001E399D">
            <w:pPr>
              <w:pStyle w:val="ConsPlusNonformat"/>
              <w:spacing w:line="276" w:lineRule="auto"/>
              <w:rPr>
                <w:rFonts w:ascii="Times New Roman" w:hAnsi="Times New Roman" w:cs="Times New Roman"/>
              </w:rPr>
            </w:pPr>
            <w:r w:rsidRPr="009F1FD9">
              <w:rPr>
                <w:rFonts w:ascii="Times New Roman" w:hAnsi="Times New Roman" w:cs="Times New Roman"/>
              </w:rPr>
              <w:t>Раздел 11 Эксплуатация Объекта соглашения и Иного имущества</w:t>
            </w:r>
          </w:p>
          <w:p w14:paraId="1A34A9CD" w14:textId="796CEBEB" w:rsidR="008E06A3" w:rsidRPr="009F1FD9" w:rsidRDefault="008E06A3" w:rsidP="001E399D">
            <w:pPr>
              <w:pStyle w:val="ConsPlusNonformat"/>
              <w:spacing w:line="276" w:lineRule="auto"/>
              <w:rPr>
                <w:rFonts w:ascii="Times New Roman" w:hAnsi="Times New Roman" w:cs="Times New Roman"/>
              </w:rPr>
            </w:pPr>
            <w:r>
              <w:rPr>
                <w:rFonts w:ascii="Times New Roman" w:hAnsi="Times New Roman" w:cs="Times New Roman"/>
              </w:rPr>
              <w:t>Приложение 4</w:t>
            </w:r>
          </w:p>
        </w:tc>
        <w:tc>
          <w:tcPr>
            <w:tcW w:w="8505" w:type="dxa"/>
            <w:shd w:val="clear" w:color="auto" w:fill="auto"/>
          </w:tcPr>
          <w:p w14:paraId="7162EF37" w14:textId="243F285D" w:rsidR="00372651" w:rsidRPr="00DA0560" w:rsidRDefault="00372651" w:rsidP="00DA0560">
            <w:pPr>
              <w:ind w:firstLine="321"/>
              <w:jc w:val="both"/>
              <w:rPr>
                <w:sz w:val="20"/>
                <w:szCs w:val="20"/>
              </w:rPr>
            </w:pPr>
            <w:r w:rsidRPr="00DA0560">
              <w:rPr>
                <w:sz w:val="20"/>
                <w:szCs w:val="20"/>
                <w:u w:val="single"/>
              </w:rPr>
              <w:t>Обязательства концессионера по осуществлению деятельности, предусмотренной концессионным соглашением</w:t>
            </w:r>
            <w:r w:rsidRPr="00DA0560">
              <w:rPr>
                <w:sz w:val="20"/>
                <w:szCs w:val="20"/>
              </w:rPr>
              <w:t xml:space="preserve"> </w:t>
            </w:r>
          </w:p>
          <w:p w14:paraId="4BCFAFE7" w14:textId="77777777" w:rsidR="009A749C" w:rsidRPr="00DA0560" w:rsidRDefault="009A749C" w:rsidP="00DA0560">
            <w:pPr>
              <w:pStyle w:val="110"/>
              <w:spacing w:before="60" w:after="60"/>
              <w:ind w:left="0" w:firstLine="321"/>
              <w:rPr>
                <w:rFonts w:eastAsiaTheme="minorHAnsi"/>
                <w:sz w:val="20"/>
                <w:szCs w:val="20"/>
              </w:rPr>
            </w:pPr>
            <w:bookmarkStart w:id="8" w:name="_Ref105693776"/>
            <w:r w:rsidRPr="00DA0560">
              <w:rPr>
                <w:rFonts w:eastAsiaTheme="minorHAnsi"/>
                <w:sz w:val="20"/>
                <w:szCs w:val="20"/>
              </w:rPr>
              <w:t xml:space="preserve">10.1. </w:t>
            </w:r>
            <w:proofErr w:type="gramStart"/>
            <w:r w:rsidRPr="00DA0560">
              <w:rPr>
                <w:rFonts w:eastAsiaTheme="minorHAnsi"/>
                <w:sz w:val="20"/>
                <w:szCs w:val="20"/>
              </w:rPr>
              <w:t>Перечень и сроки мероприятий по Созданию и Реконструкции, величины необходимой тепловой мощности в отношении объектов теплоснабжения в составе Объекта соглашения, определяются в соответствии с Основными мероприятиями (</w:t>
            </w:r>
            <w:r w:rsidRPr="00DA0560">
              <w:rPr>
                <w:rFonts w:eastAsiaTheme="minorHAnsi"/>
                <w:sz w:val="20"/>
                <w:szCs w:val="20"/>
              </w:rPr>
              <w:fldChar w:fldCharType="begin"/>
            </w:r>
            <w:r w:rsidRPr="00DA0560">
              <w:rPr>
                <w:rFonts w:eastAsiaTheme="minorHAnsi"/>
                <w:sz w:val="20"/>
                <w:szCs w:val="20"/>
              </w:rPr>
              <w:instrText xml:space="preserve"> REF _Ref105691399 \h  \* MERGEFORMAT </w:instrText>
            </w:r>
            <w:r w:rsidRPr="00DA0560">
              <w:rPr>
                <w:rFonts w:eastAsiaTheme="minorHAnsi"/>
                <w:sz w:val="20"/>
                <w:szCs w:val="20"/>
              </w:rPr>
              <w:fldChar w:fldCharType="separate"/>
            </w:r>
            <w:r w:rsidR="0029039D">
              <w:rPr>
                <w:rFonts w:eastAsiaTheme="minorHAnsi"/>
                <w:b/>
                <w:bCs/>
                <w:sz w:val="20"/>
                <w:szCs w:val="20"/>
              </w:rPr>
              <w:t>Ошибка!</w:t>
            </w:r>
            <w:proofErr w:type="gramEnd"/>
            <w:r w:rsidR="0029039D">
              <w:rPr>
                <w:rFonts w:eastAsiaTheme="minorHAnsi"/>
                <w:b/>
                <w:bCs/>
                <w:sz w:val="20"/>
                <w:szCs w:val="20"/>
              </w:rPr>
              <w:t xml:space="preserve"> </w:t>
            </w:r>
            <w:proofErr w:type="gramStart"/>
            <w:r w:rsidR="0029039D">
              <w:rPr>
                <w:rFonts w:eastAsiaTheme="minorHAnsi"/>
                <w:b/>
                <w:bCs/>
                <w:sz w:val="20"/>
                <w:szCs w:val="20"/>
              </w:rPr>
              <w:t>Источник ссылки не найден.</w:t>
            </w:r>
            <w:r w:rsidRPr="00DA0560">
              <w:rPr>
                <w:rFonts w:eastAsiaTheme="minorHAnsi"/>
                <w:sz w:val="20"/>
                <w:szCs w:val="20"/>
              </w:rPr>
              <w:fldChar w:fldCharType="end"/>
            </w:r>
            <w:r w:rsidRPr="00DA0560">
              <w:rPr>
                <w:rFonts w:eastAsiaTheme="minorHAnsi"/>
                <w:sz w:val="20"/>
                <w:szCs w:val="20"/>
              </w:rPr>
              <w:t>).</w:t>
            </w:r>
            <w:bookmarkEnd w:id="8"/>
            <w:r w:rsidRPr="00DA0560">
              <w:rPr>
                <w:rFonts w:eastAsiaTheme="minorHAnsi"/>
                <w:sz w:val="20"/>
                <w:szCs w:val="20"/>
              </w:rPr>
              <w:t xml:space="preserve"> </w:t>
            </w:r>
            <w:proofErr w:type="gramEnd"/>
          </w:p>
          <w:p w14:paraId="5AD21205" w14:textId="4AF90F94" w:rsidR="009A749C" w:rsidRPr="00DA0560" w:rsidRDefault="009A749C" w:rsidP="00DA0560">
            <w:pPr>
              <w:pStyle w:val="110"/>
              <w:spacing w:before="60" w:after="60"/>
              <w:ind w:left="0" w:firstLine="321"/>
              <w:rPr>
                <w:rFonts w:eastAsiaTheme="minorHAnsi"/>
                <w:sz w:val="20"/>
                <w:szCs w:val="20"/>
              </w:rPr>
            </w:pPr>
            <w:r w:rsidRPr="00DA0560">
              <w:rPr>
                <w:rFonts w:eastAsiaTheme="minorHAnsi"/>
                <w:sz w:val="20"/>
                <w:szCs w:val="20"/>
              </w:rPr>
              <w:t>10.4. В отношении каждого объекта недвижимого имущества в составе Объекта соглашения и подлежащего Созданию и Реконструкции в соответствии с Основными мероприятиями Концессионер обязуется завершить следующие этапы:</w:t>
            </w:r>
          </w:p>
          <w:p w14:paraId="480A229B" w14:textId="77777777" w:rsidR="009A749C" w:rsidRPr="00DA0560" w:rsidRDefault="009A749C" w:rsidP="00DA0560">
            <w:pPr>
              <w:pStyle w:val="aff0"/>
              <w:numPr>
                <w:ilvl w:val="2"/>
                <w:numId w:val="8"/>
              </w:numPr>
              <w:tabs>
                <w:tab w:val="num" w:pos="360"/>
              </w:tabs>
              <w:spacing w:before="60" w:after="60"/>
              <w:ind w:left="0" w:firstLine="321"/>
              <w:rPr>
                <w:sz w:val="20"/>
                <w:szCs w:val="20"/>
              </w:rPr>
            </w:pPr>
            <w:r w:rsidRPr="00DA0560">
              <w:rPr>
                <w:sz w:val="20"/>
                <w:szCs w:val="20"/>
              </w:rPr>
              <w:t>проектирование,</w:t>
            </w:r>
          </w:p>
          <w:p w14:paraId="47DE7783" w14:textId="77777777" w:rsidR="009A749C" w:rsidRPr="00DA0560" w:rsidRDefault="009A749C" w:rsidP="00DA0560">
            <w:pPr>
              <w:pStyle w:val="aff0"/>
              <w:numPr>
                <w:ilvl w:val="2"/>
                <w:numId w:val="8"/>
              </w:numPr>
              <w:tabs>
                <w:tab w:val="num" w:pos="360"/>
              </w:tabs>
              <w:spacing w:before="60" w:after="60"/>
              <w:ind w:left="0" w:firstLine="321"/>
              <w:rPr>
                <w:sz w:val="20"/>
                <w:szCs w:val="20"/>
              </w:rPr>
            </w:pPr>
            <w:r w:rsidRPr="00DA0560">
              <w:rPr>
                <w:sz w:val="20"/>
                <w:szCs w:val="20"/>
              </w:rPr>
              <w:t>подготовка территории;</w:t>
            </w:r>
          </w:p>
          <w:p w14:paraId="3C9BC950" w14:textId="77777777" w:rsidR="009A749C" w:rsidRPr="00DA0560" w:rsidRDefault="009A749C" w:rsidP="00DA0560">
            <w:pPr>
              <w:pStyle w:val="aff0"/>
              <w:numPr>
                <w:ilvl w:val="2"/>
                <w:numId w:val="8"/>
              </w:numPr>
              <w:tabs>
                <w:tab w:val="num" w:pos="360"/>
              </w:tabs>
              <w:spacing w:before="60" w:after="60"/>
              <w:ind w:left="0" w:firstLine="321"/>
              <w:rPr>
                <w:sz w:val="20"/>
                <w:szCs w:val="20"/>
              </w:rPr>
            </w:pPr>
            <w:r w:rsidRPr="00DA0560">
              <w:rPr>
                <w:sz w:val="20"/>
                <w:szCs w:val="20"/>
              </w:rPr>
              <w:t>Создание и Реконструкция;</w:t>
            </w:r>
          </w:p>
          <w:p w14:paraId="3F86CB0B" w14:textId="77777777" w:rsidR="009A749C" w:rsidRPr="00DA0560" w:rsidRDefault="009A749C" w:rsidP="00DA0560">
            <w:pPr>
              <w:pStyle w:val="aff0"/>
              <w:numPr>
                <w:ilvl w:val="2"/>
                <w:numId w:val="8"/>
              </w:numPr>
              <w:tabs>
                <w:tab w:val="num" w:pos="360"/>
              </w:tabs>
              <w:spacing w:before="60" w:after="60"/>
              <w:ind w:left="0" w:firstLine="321"/>
              <w:rPr>
                <w:sz w:val="20"/>
                <w:szCs w:val="20"/>
              </w:rPr>
            </w:pPr>
            <w:r w:rsidRPr="00DA0560">
              <w:rPr>
                <w:sz w:val="20"/>
                <w:szCs w:val="20"/>
              </w:rPr>
              <w:t>получение Разрешения на ввод в эксплуатацию;</w:t>
            </w:r>
          </w:p>
          <w:p w14:paraId="31283BB0" w14:textId="77777777" w:rsidR="009A749C" w:rsidRPr="00DA0560" w:rsidRDefault="009A749C" w:rsidP="00DA0560">
            <w:pPr>
              <w:pStyle w:val="aff0"/>
              <w:numPr>
                <w:ilvl w:val="2"/>
                <w:numId w:val="8"/>
              </w:numPr>
              <w:tabs>
                <w:tab w:val="num" w:pos="360"/>
              </w:tabs>
              <w:spacing w:before="60" w:after="60"/>
              <w:ind w:left="0" w:firstLine="321"/>
              <w:rPr>
                <w:sz w:val="20"/>
                <w:szCs w:val="20"/>
              </w:rPr>
            </w:pPr>
            <w:r w:rsidRPr="00DA0560">
              <w:rPr>
                <w:sz w:val="20"/>
                <w:szCs w:val="20"/>
              </w:rPr>
              <w:t>государственная регистрация права собственности Концедента и права владения и пользования Концессионера в отношении объекта недвижимого имущества;</w:t>
            </w:r>
          </w:p>
          <w:p w14:paraId="6F86AED8" w14:textId="77777777" w:rsidR="009A749C" w:rsidRPr="00DA0560" w:rsidRDefault="009A749C" w:rsidP="00DA0560">
            <w:pPr>
              <w:pStyle w:val="aff0"/>
              <w:numPr>
                <w:ilvl w:val="2"/>
                <w:numId w:val="8"/>
              </w:numPr>
              <w:tabs>
                <w:tab w:val="num" w:pos="360"/>
              </w:tabs>
              <w:spacing w:before="60" w:after="60"/>
              <w:ind w:left="0" w:firstLine="321"/>
              <w:rPr>
                <w:sz w:val="20"/>
                <w:szCs w:val="20"/>
              </w:rPr>
            </w:pPr>
            <w:r w:rsidRPr="00DA0560">
              <w:rPr>
                <w:sz w:val="20"/>
                <w:szCs w:val="20"/>
              </w:rPr>
              <w:t>разработка и утверждение Инвестиционной программы в сроки, установленные Законодательством.</w:t>
            </w:r>
          </w:p>
          <w:p w14:paraId="32D73FC8" w14:textId="15A17FA7" w:rsidR="009A749C" w:rsidRPr="00DA0560" w:rsidRDefault="009A749C" w:rsidP="00DA0560">
            <w:pPr>
              <w:pStyle w:val="110"/>
              <w:spacing w:before="60" w:after="60"/>
              <w:ind w:left="0" w:firstLine="321"/>
              <w:rPr>
                <w:sz w:val="20"/>
                <w:szCs w:val="20"/>
              </w:rPr>
            </w:pPr>
            <w:bookmarkStart w:id="9" w:name="heading_164"/>
            <w:bookmarkStart w:id="10" w:name="heading_165"/>
            <w:bookmarkStart w:id="11" w:name="_Toc14116158"/>
            <w:bookmarkStart w:id="12" w:name="_Toc14172705"/>
            <w:bookmarkStart w:id="13" w:name="_Toc14275831"/>
            <w:bookmarkStart w:id="14" w:name="_Toc15645676"/>
            <w:bookmarkEnd w:id="9"/>
            <w:bookmarkEnd w:id="10"/>
            <w:r w:rsidRPr="00DA0560">
              <w:rPr>
                <w:rFonts w:eastAsiaTheme="minorHAnsi"/>
                <w:sz w:val="20"/>
                <w:szCs w:val="20"/>
              </w:rPr>
              <w:t xml:space="preserve">10.7. При выполнении Основных мероприятий Концессионер обязан достичь предусмотренные Концессионным соглашением цели и Плановые значения показателей деятельности концессионера, указанные </w:t>
            </w:r>
            <w:proofErr w:type="gramStart"/>
            <w:r w:rsidRPr="00DA0560">
              <w:rPr>
                <w:rFonts w:eastAsiaTheme="minorHAnsi"/>
                <w:sz w:val="20"/>
                <w:szCs w:val="20"/>
              </w:rPr>
              <w:t>в</w:t>
            </w:r>
            <w:proofErr w:type="gramEnd"/>
            <w:r w:rsidRPr="00DA0560">
              <w:rPr>
                <w:rFonts w:eastAsiaTheme="minorHAnsi"/>
                <w:sz w:val="20"/>
                <w:szCs w:val="20"/>
              </w:rPr>
              <w:t xml:space="preserve"> </w:t>
            </w:r>
            <w:r w:rsidRPr="00DA0560">
              <w:rPr>
                <w:rFonts w:eastAsiaTheme="minorHAnsi"/>
                <w:sz w:val="20"/>
                <w:szCs w:val="20"/>
              </w:rPr>
              <w:fldChar w:fldCharType="begin"/>
            </w:r>
            <w:r w:rsidRPr="00DA0560">
              <w:rPr>
                <w:rFonts w:eastAsiaTheme="minorHAnsi"/>
                <w:sz w:val="20"/>
                <w:szCs w:val="20"/>
              </w:rPr>
              <w:instrText xml:space="preserve"> REF _Ref105691408 \h  \* MERGEFORMAT </w:instrText>
            </w:r>
            <w:r w:rsidRPr="00DA0560">
              <w:rPr>
                <w:rFonts w:eastAsiaTheme="minorHAnsi"/>
                <w:sz w:val="20"/>
                <w:szCs w:val="20"/>
              </w:rPr>
              <w:fldChar w:fldCharType="separate"/>
            </w:r>
            <w:r w:rsidR="0029039D">
              <w:rPr>
                <w:rFonts w:eastAsiaTheme="minorHAnsi"/>
                <w:b/>
                <w:bCs/>
                <w:sz w:val="20"/>
                <w:szCs w:val="20"/>
              </w:rPr>
              <w:t>Ошибка! Источник ссылки не найден.</w:t>
            </w:r>
            <w:r w:rsidRPr="00DA0560">
              <w:rPr>
                <w:rFonts w:eastAsiaTheme="minorHAnsi"/>
                <w:sz w:val="20"/>
                <w:szCs w:val="20"/>
              </w:rPr>
              <w:fldChar w:fldCharType="end"/>
            </w:r>
            <w:r w:rsidRPr="00DA0560">
              <w:rPr>
                <w:sz w:val="20"/>
                <w:szCs w:val="20"/>
              </w:rPr>
              <w:t>.</w:t>
            </w:r>
            <w:bookmarkEnd w:id="11"/>
            <w:bookmarkEnd w:id="12"/>
            <w:bookmarkEnd w:id="13"/>
            <w:bookmarkEnd w:id="14"/>
          </w:p>
          <w:p w14:paraId="0F1C8A00" w14:textId="27DE0F8B" w:rsidR="00DA0560" w:rsidRPr="00DA0560" w:rsidRDefault="00DA0560" w:rsidP="00DA0560">
            <w:pPr>
              <w:pStyle w:val="110"/>
              <w:spacing w:before="60" w:after="60"/>
              <w:ind w:left="0" w:firstLine="321"/>
              <w:rPr>
                <w:sz w:val="20"/>
                <w:szCs w:val="20"/>
              </w:rPr>
            </w:pPr>
            <w:bookmarkStart w:id="15" w:name="_Ref446428531"/>
            <w:r>
              <w:rPr>
                <w:sz w:val="20"/>
                <w:szCs w:val="20"/>
              </w:rPr>
              <w:t xml:space="preserve">11.1. </w:t>
            </w:r>
            <w:r w:rsidRPr="00DA0560">
              <w:rPr>
                <w:sz w:val="20"/>
                <w:szCs w:val="20"/>
              </w:rPr>
              <w:t>Концессионер обязан эксплуатировать Объект соглашения и Иное имущество в установленном Концессионным соглашением порядке в целях обеспечения эффективного использования Объекта соглашения и Иного имущества, а также повышения качества услуг, предоставляемых Потребителям.</w:t>
            </w:r>
          </w:p>
          <w:p w14:paraId="54E6E642" w14:textId="67B36644" w:rsidR="00DA0560" w:rsidRPr="00DA0560" w:rsidRDefault="00DA0560" w:rsidP="00DA0560">
            <w:pPr>
              <w:pStyle w:val="110"/>
              <w:spacing w:before="60" w:after="60"/>
              <w:ind w:left="0" w:firstLine="321"/>
              <w:rPr>
                <w:sz w:val="20"/>
                <w:szCs w:val="20"/>
              </w:rPr>
            </w:pPr>
            <w:r>
              <w:rPr>
                <w:sz w:val="20"/>
                <w:szCs w:val="20"/>
              </w:rPr>
              <w:t xml:space="preserve">11.2. </w:t>
            </w:r>
            <w:r w:rsidRPr="00DA0560">
              <w:rPr>
                <w:sz w:val="20"/>
                <w:szCs w:val="20"/>
              </w:rPr>
              <w:t xml:space="preserve">Плановые значения показателей деятельности концессионера определяются в соответствии </w:t>
            </w:r>
            <w:proofErr w:type="gramStart"/>
            <w:r w:rsidRPr="00DA0560">
              <w:rPr>
                <w:sz w:val="20"/>
                <w:szCs w:val="20"/>
              </w:rPr>
              <w:t>с</w:t>
            </w:r>
            <w:proofErr w:type="gramEnd"/>
            <w:r w:rsidRPr="00DA0560">
              <w:rPr>
                <w:sz w:val="20"/>
                <w:szCs w:val="20"/>
              </w:rPr>
              <w:t xml:space="preserve"> </w:t>
            </w:r>
            <w:hyperlink w:anchor="_Приложение_5" w:history="1">
              <w:r w:rsidRPr="00DA0560">
                <w:rPr>
                  <w:sz w:val="20"/>
                  <w:szCs w:val="20"/>
                </w:rPr>
                <w:fldChar w:fldCharType="begin"/>
              </w:r>
              <w:r w:rsidRPr="00DA0560">
                <w:rPr>
                  <w:sz w:val="20"/>
                  <w:szCs w:val="20"/>
                </w:rPr>
                <w:instrText xml:space="preserve"> REF _Ref105691374 \h  \* MERGEFORMAT </w:instrText>
              </w:r>
              <w:r w:rsidRPr="00DA0560">
                <w:rPr>
                  <w:sz w:val="20"/>
                  <w:szCs w:val="20"/>
                </w:rPr>
                <w:fldChar w:fldCharType="separate"/>
              </w:r>
              <w:r w:rsidR="0029039D">
                <w:rPr>
                  <w:b/>
                  <w:bCs/>
                  <w:sz w:val="20"/>
                  <w:szCs w:val="20"/>
                </w:rPr>
                <w:t>Ошибка! Источник ссылки не найден.</w:t>
              </w:r>
              <w:r w:rsidRPr="00DA0560">
                <w:rPr>
                  <w:sz w:val="20"/>
                  <w:szCs w:val="20"/>
                </w:rPr>
                <w:fldChar w:fldCharType="end"/>
              </w:r>
            </w:hyperlink>
            <w:r w:rsidRPr="00DA0560">
              <w:rPr>
                <w:sz w:val="20"/>
                <w:szCs w:val="20"/>
              </w:rPr>
              <w:t>.</w:t>
            </w:r>
          </w:p>
          <w:p w14:paraId="391C5E06" w14:textId="32F160E7" w:rsidR="00DA0560" w:rsidRPr="00DA0560" w:rsidRDefault="00DA0560" w:rsidP="00DA0560">
            <w:pPr>
              <w:pStyle w:val="110"/>
              <w:spacing w:before="60" w:after="60"/>
              <w:ind w:left="0" w:firstLine="321"/>
              <w:rPr>
                <w:sz w:val="20"/>
                <w:szCs w:val="20"/>
              </w:rPr>
            </w:pPr>
            <w:r>
              <w:rPr>
                <w:sz w:val="20"/>
                <w:szCs w:val="20"/>
              </w:rPr>
              <w:t xml:space="preserve">11.3. </w:t>
            </w:r>
            <w:r w:rsidRPr="00DA0560">
              <w:rPr>
                <w:sz w:val="20"/>
                <w:szCs w:val="20"/>
              </w:rPr>
              <w:t>Концессионер не вправе прекращать или приостанавливать Эксплуатацию без письменного согласия Концедента, за исключением случаев, установленных Концессионным соглашением и (или) Законодательством.</w:t>
            </w:r>
            <w:bookmarkEnd w:id="15"/>
          </w:p>
          <w:p w14:paraId="63CAE467" w14:textId="7EAAE7DE" w:rsidR="00DA0560" w:rsidRPr="00DA0560" w:rsidRDefault="00DA0560" w:rsidP="00DA0560">
            <w:pPr>
              <w:pStyle w:val="110"/>
              <w:spacing w:before="60" w:after="60"/>
              <w:ind w:left="0" w:firstLine="321"/>
              <w:rPr>
                <w:sz w:val="20"/>
                <w:szCs w:val="20"/>
              </w:rPr>
            </w:pPr>
            <w:bookmarkStart w:id="16" w:name="_Ref473620603"/>
            <w:r>
              <w:rPr>
                <w:sz w:val="20"/>
                <w:szCs w:val="20"/>
              </w:rPr>
              <w:t xml:space="preserve">11.5. </w:t>
            </w:r>
            <w:r w:rsidRPr="00DA0560">
              <w:rPr>
                <w:sz w:val="20"/>
                <w:szCs w:val="20"/>
              </w:rPr>
              <w:t>При Эксплуатации Концессионер:</w:t>
            </w:r>
            <w:bookmarkEnd w:id="16"/>
          </w:p>
          <w:p w14:paraId="79A91FF4" w14:textId="77777777" w:rsidR="00DA0560" w:rsidRPr="00DA0560" w:rsidRDefault="00DA0560" w:rsidP="00DA0560">
            <w:pPr>
              <w:pStyle w:val="aff0"/>
              <w:numPr>
                <w:ilvl w:val="2"/>
                <w:numId w:val="9"/>
              </w:numPr>
              <w:tabs>
                <w:tab w:val="num" w:pos="360"/>
              </w:tabs>
              <w:spacing w:before="60" w:after="60"/>
              <w:ind w:left="0" w:firstLine="321"/>
              <w:rPr>
                <w:sz w:val="20"/>
                <w:szCs w:val="20"/>
              </w:rPr>
            </w:pPr>
            <w:r w:rsidRPr="00DA0560">
              <w:rPr>
                <w:sz w:val="20"/>
                <w:szCs w:val="20"/>
              </w:rPr>
              <w:t>получает все необходимые Разрешения в отношении Объекта соглашения и Иного имущества;</w:t>
            </w:r>
          </w:p>
          <w:p w14:paraId="683BB9FE" w14:textId="77777777" w:rsidR="00DA0560" w:rsidRPr="00DA0560" w:rsidRDefault="00DA0560" w:rsidP="00DA0560">
            <w:pPr>
              <w:pStyle w:val="aff0"/>
              <w:numPr>
                <w:ilvl w:val="2"/>
                <w:numId w:val="9"/>
              </w:numPr>
              <w:tabs>
                <w:tab w:val="num" w:pos="360"/>
              </w:tabs>
              <w:spacing w:before="60" w:after="60"/>
              <w:ind w:left="0" w:firstLine="321"/>
              <w:rPr>
                <w:sz w:val="20"/>
                <w:szCs w:val="20"/>
              </w:rPr>
            </w:pPr>
            <w:r w:rsidRPr="00DA0560">
              <w:rPr>
                <w:sz w:val="20"/>
                <w:szCs w:val="20"/>
              </w:rPr>
              <w:t>поддерживает Объект соглашения и Иное имущество в исправном состоянии, производит текущий и, если необходимо, капитальный ремонт, несет расходы на содержание Объекта соглашения и Иного имущества, если иное не установлено Концессионным соглашением;</w:t>
            </w:r>
          </w:p>
          <w:p w14:paraId="565B23E8" w14:textId="77777777" w:rsidR="00DA0560" w:rsidRPr="00DA0560" w:rsidRDefault="00DA0560" w:rsidP="00DA0560">
            <w:pPr>
              <w:pStyle w:val="aff0"/>
              <w:numPr>
                <w:ilvl w:val="2"/>
                <w:numId w:val="9"/>
              </w:numPr>
              <w:tabs>
                <w:tab w:val="num" w:pos="360"/>
              </w:tabs>
              <w:spacing w:before="60" w:after="60"/>
              <w:ind w:left="0" w:firstLine="321"/>
              <w:rPr>
                <w:sz w:val="20"/>
                <w:szCs w:val="20"/>
              </w:rPr>
            </w:pPr>
            <w:r w:rsidRPr="00DA0560">
              <w:rPr>
                <w:sz w:val="20"/>
                <w:szCs w:val="20"/>
              </w:rPr>
              <w:t xml:space="preserve">не прекращает (не приостанавливает) Эксплуатацию Объекта Соглашения без согласия </w:t>
            </w:r>
            <w:r w:rsidRPr="00DA0560">
              <w:rPr>
                <w:sz w:val="20"/>
                <w:szCs w:val="20"/>
              </w:rPr>
              <w:lastRenderedPageBreak/>
              <w:t>Концедента за исключением случаев, установленных Законодательством и Концессионным соглашением;</w:t>
            </w:r>
          </w:p>
          <w:p w14:paraId="017D64EF" w14:textId="77777777" w:rsidR="00DA0560" w:rsidRPr="00DA0560" w:rsidRDefault="00DA0560" w:rsidP="00DA0560">
            <w:pPr>
              <w:pStyle w:val="aff0"/>
              <w:numPr>
                <w:ilvl w:val="2"/>
                <w:numId w:val="9"/>
              </w:numPr>
              <w:tabs>
                <w:tab w:val="num" w:pos="360"/>
              </w:tabs>
              <w:spacing w:before="60" w:after="60"/>
              <w:ind w:left="0" w:firstLine="321"/>
              <w:rPr>
                <w:sz w:val="20"/>
                <w:szCs w:val="20"/>
              </w:rPr>
            </w:pPr>
            <w:r w:rsidRPr="00DA0560">
              <w:rPr>
                <w:sz w:val="20"/>
                <w:szCs w:val="20"/>
              </w:rPr>
              <w:t>принимает разумные меры по обеспечению безопасности и сохранности Объекта соглашения и Иного имущества, направленные на их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14:paraId="4295DCA5" w14:textId="77777777" w:rsidR="00DA0560" w:rsidRPr="00DA0560" w:rsidRDefault="00DA0560" w:rsidP="00DA0560">
            <w:pPr>
              <w:pStyle w:val="aff0"/>
              <w:numPr>
                <w:ilvl w:val="2"/>
                <w:numId w:val="9"/>
              </w:numPr>
              <w:tabs>
                <w:tab w:val="num" w:pos="360"/>
              </w:tabs>
              <w:spacing w:before="60" w:after="60"/>
              <w:ind w:left="0" w:firstLine="321"/>
              <w:rPr>
                <w:sz w:val="20"/>
                <w:szCs w:val="20"/>
              </w:rPr>
            </w:pPr>
            <w:r w:rsidRPr="00DA0560">
              <w:rPr>
                <w:sz w:val="20"/>
                <w:szCs w:val="20"/>
              </w:rPr>
              <w:t xml:space="preserve">обеспечивает достижение Плановых значений показателей деятельности концессионера, предусмотренных </w:t>
            </w:r>
            <w:hyperlink w:anchor="_Приложение_5" w:history="1">
              <w:r w:rsidRPr="00DA0560">
                <w:rPr>
                  <w:sz w:val="20"/>
                  <w:szCs w:val="20"/>
                </w:rPr>
                <w:fldChar w:fldCharType="begin"/>
              </w:r>
              <w:r w:rsidRPr="00DA0560">
                <w:rPr>
                  <w:sz w:val="20"/>
                  <w:szCs w:val="20"/>
                </w:rPr>
                <w:instrText xml:space="preserve"> REF _Ref105691374 \h  \* MERGEFORMAT </w:instrText>
              </w:r>
              <w:r w:rsidRPr="00DA0560">
                <w:rPr>
                  <w:sz w:val="20"/>
                  <w:szCs w:val="20"/>
                </w:rPr>
                <w:fldChar w:fldCharType="separate"/>
              </w:r>
              <w:r w:rsidR="0029039D">
                <w:rPr>
                  <w:b/>
                  <w:bCs/>
                  <w:sz w:val="20"/>
                  <w:szCs w:val="20"/>
                </w:rPr>
                <w:t>Ошибка! Источник ссылки не найден.</w:t>
              </w:r>
              <w:r w:rsidRPr="00DA0560">
                <w:rPr>
                  <w:sz w:val="20"/>
                  <w:szCs w:val="20"/>
                </w:rPr>
                <w:fldChar w:fldCharType="end"/>
              </w:r>
            </w:hyperlink>
            <w:r w:rsidRPr="00DA0560">
              <w:rPr>
                <w:sz w:val="20"/>
                <w:szCs w:val="20"/>
              </w:rPr>
              <w:t>;</w:t>
            </w:r>
          </w:p>
          <w:p w14:paraId="0A3E8C26" w14:textId="77777777" w:rsidR="00DA0560" w:rsidRPr="00DA0560" w:rsidRDefault="00DA0560" w:rsidP="00DA0560">
            <w:pPr>
              <w:pStyle w:val="aff0"/>
              <w:numPr>
                <w:ilvl w:val="2"/>
                <w:numId w:val="9"/>
              </w:numPr>
              <w:tabs>
                <w:tab w:val="num" w:pos="360"/>
              </w:tabs>
              <w:spacing w:before="60" w:after="60"/>
              <w:ind w:left="0" w:firstLine="321"/>
              <w:rPr>
                <w:sz w:val="20"/>
                <w:szCs w:val="20"/>
              </w:rPr>
            </w:pPr>
            <w:r w:rsidRPr="00DA0560">
              <w:rPr>
                <w:sz w:val="20"/>
                <w:szCs w:val="20"/>
              </w:rPr>
              <w:t>заключает с организациями, в том числе с ресурсоснабжающими, договоры поставки энергетических и коммунальных ресурсов, а также иные договоры, необходимые для осуществления деятельности, предусмотренной Концессионным соглашением, и производит оплату по таким договорам;</w:t>
            </w:r>
          </w:p>
          <w:p w14:paraId="1C934375" w14:textId="77777777" w:rsidR="00DA0560" w:rsidRPr="00DA0560" w:rsidRDefault="00DA0560" w:rsidP="00DA0560">
            <w:pPr>
              <w:pStyle w:val="aff0"/>
              <w:numPr>
                <w:ilvl w:val="2"/>
                <w:numId w:val="9"/>
              </w:numPr>
              <w:tabs>
                <w:tab w:val="num" w:pos="360"/>
              </w:tabs>
              <w:spacing w:before="60" w:after="60"/>
              <w:ind w:left="0" w:firstLine="321"/>
              <w:rPr>
                <w:sz w:val="20"/>
                <w:szCs w:val="20"/>
              </w:rPr>
            </w:pPr>
            <w:r w:rsidRPr="00DA0560">
              <w:rPr>
                <w:sz w:val="20"/>
                <w:szCs w:val="20"/>
              </w:rPr>
              <w:t>обеспечивает формирование и поддержание штата сотрудников, обладающих необходимыми компетенциями и квалификацией для Эксплуатации Объекта соглашения и Иного имущества;</w:t>
            </w:r>
          </w:p>
          <w:p w14:paraId="588F9514" w14:textId="77777777" w:rsidR="00DA0560" w:rsidRPr="00DA0560" w:rsidRDefault="00DA0560" w:rsidP="00DA0560">
            <w:pPr>
              <w:pStyle w:val="aff0"/>
              <w:numPr>
                <w:ilvl w:val="2"/>
                <w:numId w:val="9"/>
              </w:numPr>
              <w:tabs>
                <w:tab w:val="num" w:pos="360"/>
              </w:tabs>
              <w:spacing w:before="60" w:after="60"/>
              <w:ind w:left="0" w:firstLine="321"/>
              <w:rPr>
                <w:sz w:val="20"/>
                <w:szCs w:val="20"/>
              </w:rPr>
            </w:pPr>
            <w:r w:rsidRPr="00DA0560">
              <w:rPr>
                <w:sz w:val="20"/>
                <w:szCs w:val="20"/>
              </w:rPr>
              <w:t>обеспечивает предоставление Концеденту и Ленинградской области предусмотренной Концессионным соглашением отчетности и иных предоставляемых Концессионером документов в порядке, в сроки и в соответствии с требованиями, предусмотренными Концессионным соглашением;</w:t>
            </w:r>
          </w:p>
          <w:p w14:paraId="1756F53D" w14:textId="77777777" w:rsidR="00DA0560" w:rsidRPr="00DA0560" w:rsidRDefault="00DA0560" w:rsidP="00DA0560">
            <w:pPr>
              <w:pStyle w:val="aff0"/>
              <w:numPr>
                <w:ilvl w:val="2"/>
                <w:numId w:val="9"/>
              </w:numPr>
              <w:tabs>
                <w:tab w:val="num" w:pos="360"/>
              </w:tabs>
              <w:spacing w:before="60" w:after="60"/>
              <w:ind w:left="0" w:firstLine="321"/>
              <w:rPr>
                <w:sz w:val="20"/>
                <w:szCs w:val="20"/>
              </w:rPr>
            </w:pPr>
            <w:r w:rsidRPr="00DA0560">
              <w:rPr>
                <w:sz w:val="20"/>
                <w:szCs w:val="20"/>
              </w:rPr>
              <w:t>обращается в Орган регулирования с предложением об установлении Тарифов не позднее 15 (пятнадцати) дней с даты подписания Актов приема-передачи Объекта соглашения и Иного имущества, предусмотренных Концессионным соглашением, за исключением случая, когда по причинам, независящим от Концессионера, Концессионер в соответствии с Законодательством не может направить такое предложение в связи с неутверждением Инвестиционной программы до даты подписания Актов приема-передачи;</w:t>
            </w:r>
          </w:p>
          <w:p w14:paraId="7E0AD7E2" w14:textId="77777777" w:rsidR="00DA0560" w:rsidRPr="00DA0560" w:rsidRDefault="00DA0560" w:rsidP="00DA0560">
            <w:pPr>
              <w:pStyle w:val="aff0"/>
              <w:numPr>
                <w:ilvl w:val="2"/>
                <w:numId w:val="9"/>
              </w:numPr>
              <w:tabs>
                <w:tab w:val="num" w:pos="360"/>
              </w:tabs>
              <w:spacing w:before="60" w:after="60"/>
              <w:ind w:left="0" w:firstLine="321"/>
              <w:rPr>
                <w:sz w:val="20"/>
                <w:szCs w:val="20"/>
              </w:rPr>
            </w:pPr>
            <w:r w:rsidRPr="00DA0560">
              <w:rPr>
                <w:sz w:val="20"/>
                <w:szCs w:val="20"/>
              </w:rPr>
              <w:t>обеспечивает возможность получения Потребителями услуг отопления;</w:t>
            </w:r>
          </w:p>
          <w:p w14:paraId="0108F82F" w14:textId="77777777" w:rsidR="00DA0560" w:rsidRPr="00DA0560" w:rsidRDefault="00DA0560" w:rsidP="00DA0560">
            <w:pPr>
              <w:pStyle w:val="aff0"/>
              <w:numPr>
                <w:ilvl w:val="2"/>
                <w:numId w:val="9"/>
              </w:numPr>
              <w:tabs>
                <w:tab w:val="num" w:pos="360"/>
              </w:tabs>
              <w:spacing w:before="60" w:after="60"/>
              <w:ind w:left="0" w:firstLine="321"/>
              <w:rPr>
                <w:sz w:val="20"/>
                <w:szCs w:val="20"/>
              </w:rPr>
            </w:pPr>
            <w:r w:rsidRPr="00DA0560">
              <w:rPr>
                <w:sz w:val="20"/>
                <w:szCs w:val="20"/>
              </w:rPr>
              <w:t>осуществляет предоставление услуг по регулируемым ценам (тарифам);</w:t>
            </w:r>
          </w:p>
          <w:p w14:paraId="5025D8F2" w14:textId="77777777" w:rsidR="00DA0560" w:rsidRPr="00DA0560" w:rsidRDefault="00DA0560" w:rsidP="00DA0560">
            <w:pPr>
              <w:pStyle w:val="aff0"/>
              <w:numPr>
                <w:ilvl w:val="2"/>
                <w:numId w:val="9"/>
              </w:numPr>
              <w:tabs>
                <w:tab w:val="num" w:pos="360"/>
              </w:tabs>
              <w:spacing w:before="60" w:after="60"/>
              <w:ind w:left="0" w:firstLine="321"/>
              <w:rPr>
                <w:sz w:val="20"/>
                <w:szCs w:val="20"/>
              </w:rPr>
            </w:pPr>
            <w:r w:rsidRPr="00DA0560">
              <w:rPr>
                <w:sz w:val="20"/>
                <w:szCs w:val="20"/>
              </w:rPr>
              <w:t>предоставляет</w:t>
            </w:r>
            <w:r w:rsidRPr="00DA0560">
              <w:rPr>
                <w:sz w:val="20"/>
                <w:szCs w:val="20"/>
                <w:shd w:val="clear" w:color="auto" w:fill="FFFFFF"/>
              </w:rPr>
              <w:t xml:space="preserve"> Потребителям установленные Законодательством льготы, в том числе льготы по оплате товаров, работ, услуг, в случаях и в порядке, которые установлены Концессионным соглашением;</w:t>
            </w:r>
            <w:r w:rsidRPr="00DA0560">
              <w:rPr>
                <w:sz w:val="20"/>
                <w:szCs w:val="20"/>
              </w:rPr>
              <w:t xml:space="preserve"> </w:t>
            </w:r>
          </w:p>
          <w:p w14:paraId="5700ACC2" w14:textId="77777777" w:rsidR="00DA0560" w:rsidRPr="00DA0560" w:rsidRDefault="00DA0560" w:rsidP="00DA0560">
            <w:pPr>
              <w:pStyle w:val="aff0"/>
              <w:numPr>
                <w:ilvl w:val="2"/>
                <w:numId w:val="9"/>
              </w:numPr>
              <w:tabs>
                <w:tab w:val="num" w:pos="360"/>
              </w:tabs>
              <w:spacing w:before="60" w:after="60"/>
              <w:ind w:left="0" w:firstLine="321"/>
              <w:rPr>
                <w:sz w:val="20"/>
                <w:szCs w:val="20"/>
                <w:shd w:val="clear" w:color="auto" w:fill="FFFFFF"/>
              </w:rPr>
            </w:pPr>
            <w:r w:rsidRPr="00DA0560">
              <w:rPr>
                <w:sz w:val="20"/>
                <w:szCs w:val="20"/>
              </w:rPr>
              <w:t>выполняет</w:t>
            </w:r>
            <w:r w:rsidRPr="00DA0560">
              <w:rPr>
                <w:sz w:val="20"/>
                <w:szCs w:val="20"/>
                <w:shd w:val="clear" w:color="auto" w:fill="FFFFFF"/>
              </w:rPr>
              <w:t xml:space="preserve"> обязательства, принятые им до подписания </w:t>
            </w:r>
            <w:r w:rsidRPr="00DA0560">
              <w:rPr>
                <w:sz w:val="20"/>
                <w:szCs w:val="20"/>
              </w:rPr>
              <w:t xml:space="preserve">Концессионного соглашения </w:t>
            </w:r>
            <w:r w:rsidRPr="00DA0560">
              <w:rPr>
                <w:sz w:val="20"/>
                <w:szCs w:val="20"/>
                <w:shd w:val="clear" w:color="auto" w:fill="FFFFFF"/>
              </w:rPr>
              <w:t>по подключению объектов застройщиков и иных потребителей к сетям теплоснабжения в соответствии с предоставленными техническими условиями, соответствующими требованиям Законодательства;</w:t>
            </w:r>
          </w:p>
          <w:p w14:paraId="4FF0628C" w14:textId="77777777" w:rsidR="00DA0560" w:rsidRPr="00DA0560" w:rsidRDefault="00DA0560" w:rsidP="00DA0560">
            <w:pPr>
              <w:pStyle w:val="aff0"/>
              <w:numPr>
                <w:ilvl w:val="2"/>
                <w:numId w:val="9"/>
              </w:numPr>
              <w:tabs>
                <w:tab w:val="num" w:pos="360"/>
              </w:tabs>
              <w:spacing w:before="60" w:after="60"/>
              <w:ind w:left="0" w:firstLine="321"/>
              <w:rPr>
                <w:sz w:val="20"/>
                <w:szCs w:val="20"/>
                <w:shd w:val="clear" w:color="auto" w:fill="FFFFFF"/>
              </w:rPr>
            </w:pPr>
            <w:r w:rsidRPr="00DA0560">
              <w:rPr>
                <w:sz w:val="20"/>
                <w:szCs w:val="20"/>
                <w:shd w:val="clear" w:color="auto" w:fill="FFFFFF"/>
              </w:rPr>
              <w:t xml:space="preserve">в </w:t>
            </w:r>
            <w:r w:rsidRPr="00DA0560">
              <w:rPr>
                <w:sz w:val="20"/>
                <w:szCs w:val="20"/>
              </w:rPr>
              <w:t>пределах</w:t>
            </w:r>
            <w:r w:rsidRPr="00DA0560">
              <w:rPr>
                <w:sz w:val="20"/>
                <w:szCs w:val="20"/>
                <w:shd w:val="clear" w:color="auto" w:fill="FFFFFF"/>
              </w:rPr>
              <w:t xml:space="preserve"> технических возможностей Объекта Соглашения и Иного имущества заключает договоры теплоснабжения с любыми потребителями, в том числе новыми потребителями, которые обратятся к нему с предложением о заключении таких договоров, в соответствии с Законодательством;</w:t>
            </w:r>
          </w:p>
          <w:p w14:paraId="5401670E" w14:textId="77777777" w:rsidR="00DA0560" w:rsidRPr="00DA0560" w:rsidRDefault="00DA0560" w:rsidP="00DA0560">
            <w:pPr>
              <w:pStyle w:val="aff0"/>
              <w:numPr>
                <w:ilvl w:val="2"/>
                <w:numId w:val="9"/>
              </w:numPr>
              <w:tabs>
                <w:tab w:val="num" w:pos="360"/>
              </w:tabs>
              <w:spacing w:before="60" w:after="60"/>
              <w:ind w:left="0" w:firstLine="321"/>
              <w:rPr>
                <w:sz w:val="20"/>
                <w:szCs w:val="20"/>
                <w:shd w:val="clear" w:color="auto" w:fill="FFFFFF"/>
              </w:rPr>
            </w:pPr>
            <w:r w:rsidRPr="00DA0560">
              <w:rPr>
                <w:sz w:val="20"/>
                <w:szCs w:val="20"/>
                <w:shd w:val="clear" w:color="auto" w:fill="FFFFFF"/>
              </w:rPr>
              <w:lastRenderedPageBreak/>
              <w:t xml:space="preserve">несет </w:t>
            </w:r>
            <w:r w:rsidRPr="00DA0560">
              <w:rPr>
                <w:sz w:val="20"/>
                <w:szCs w:val="20"/>
              </w:rPr>
              <w:t>расходы</w:t>
            </w:r>
            <w:r w:rsidRPr="00DA0560">
              <w:rPr>
                <w:sz w:val="20"/>
                <w:szCs w:val="20"/>
                <w:shd w:val="clear" w:color="auto" w:fill="FFFFFF"/>
              </w:rPr>
              <w:t xml:space="preserve"> на уплату в период срока действия </w:t>
            </w:r>
            <w:r w:rsidRPr="00DA0560">
              <w:rPr>
                <w:sz w:val="20"/>
                <w:szCs w:val="20"/>
              </w:rPr>
              <w:t>Концессионного соглашения</w:t>
            </w:r>
            <w:r w:rsidRPr="00DA0560">
              <w:rPr>
                <w:sz w:val="20"/>
                <w:szCs w:val="20"/>
                <w:shd w:val="clear" w:color="auto" w:fill="FFFFFF"/>
              </w:rPr>
              <w:t>, установленных законодательством Российской Федерации обязательных платежей, связанных с правом владения и пользования Объектом Соглашения и Иным имуществом. Такие расходы учитываются при установлении Концессионеру регулируемого тарифа в случаях и порядке, предусмотренных Законодательством в сфере тарифного регулирования;</w:t>
            </w:r>
          </w:p>
          <w:p w14:paraId="54DB67E4" w14:textId="77777777" w:rsidR="00DA0560" w:rsidRPr="00DA0560" w:rsidRDefault="00DA0560" w:rsidP="00DA0560">
            <w:pPr>
              <w:pStyle w:val="aff0"/>
              <w:numPr>
                <w:ilvl w:val="2"/>
                <w:numId w:val="9"/>
              </w:numPr>
              <w:tabs>
                <w:tab w:val="num" w:pos="360"/>
              </w:tabs>
              <w:spacing w:before="60" w:after="60"/>
              <w:ind w:left="0" w:firstLine="321"/>
              <w:rPr>
                <w:sz w:val="20"/>
                <w:szCs w:val="20"/>
              </w:rPr>
            </w:pPr>
            <w:r w:rsidRPr="00DA0560">
              <w:rPr>
                <w:sz w:val="20"/>
                <w:szCs w:val="20"/>
              </w:rPr>
              <w:t>осуществляет иные действия, необходимые для исполнения обязательств по Концессионному соглашению.</w:t>
            </w:r>
          </w:p>
          <w:p w14:paraId="002D6D93" w14:textId="4E5E586E" w:rsidR="00DA0560" w:rsidRPr="00DA0560" w:rsidRDefault="00DA0560" w:rsidP="00DA0560">
            <w:pPr>
              <w:pStyle w:val="110"/>
              <w:spacing w:before="60" w:after="60"/>
              <w:ind w:left="0" w:firstLine="321"/>
              <w:rPr>
                <w:sz w:val="20"/>
                <w:szCs w:val="20"/>
              </w:rPr>
            </w:pPr>
            <w:r>
              <w:rPr>
                <w:sz w:val="20"/>
                <w:szCs w:val="20"/>
              </w:rPr>
              <w:t xml:space="preserve">11.6. </w:t>
            </w:r>
            <w:r w:rsidRPr="00DA0560">
              <w:rPr>
                <w:sz w:val="20"/>
                <w:szCs w:val="20"/>
              </w:rPr>
              <w:t>Если иное не предусмотрено Законодательством, Концессионер вправе самостоятельно определять способы, порядок и условия предоставления услуг по отоплению, самостоятельно заключать договоры с Потребителями, выставлять им счета и собирать плату за предоставленные услуги по отоплению.</w:t>
            </w:r>
          </w:p>
          <w:p w14:paraId="55B75A56" w14:textId="154C38E3" w:rsidR="00372651" w:rsidRPr="00DA0560" w:rsidRDefault="00DA0560" w:rsidP="00DA0560">
            <w:pPr>
              <w:pStyle w:val="110"/>
              <w:spacing w:before="60" w:after="60"/>
              <w:ind w:left="0" w:firstLine="321"/>
              <w:rPr>
                <w:sz w:val="20"/>
                <w:szCs w:val="20"/>
                <w:highlight w:val="yellow"/>
              </w:rPr>
            </w:pPr>
            <w:r>
              <w:rPr>
                <w:sz w:val="20"/>
                <w:szCs w:val="20"/>
              </w:rPr>
              <w:t xml:space="preserve">11.8. </w:t>
            </w:r>
            <w:r w:rsidRPr="00DA0560">
              <w:rPr>
                <w:sz w:val="20"/>
                <w:szCs w:val="20"/>
              </w:rPr>
              <w:t>Продукция и доходы, полученные Концессионером в результате Эксплуатации, включая вносимую абонентами плату за подключение (технологическое присоединение), являются собственностью Концессионера.</w:t>
            </w:r>
          </w:p>
        </w:tc>
      </w:tr>
      <w:tr w:rsidR="009F1FD9" w:rsidRPr="00F30627" w14:paraId="2A23B043" w14:textId="77777777" w:rsidTr="007A6E90">
        <w:tc>
          <w:tcPr>
            <w:tcW w:w="568" w:type="dxa"/>
          </w:tcPr>
          <w:p w14:paraId="197CE0A9" w14:textId="77777777" w:rsidR="009F1FD9" w:rsidRPr="009F1FD9" w:rsidRDefault="009F1FD9" w:rsidP="009F1FD9">
            <w:pPr>
              <w:spacing w:line="240" w:lineRule="exact"/>
              <w:jc w:val="center"/>
              <w:rPr>
                <w:sz w:val="20"/>
                <w:szCs w:val="20"/>
              </w:rPr>
            </w:pPr>
            <w:r w:rsidRPr="009F1FD9">
              <w:rPr>
                <w:sz w:val="20"/>
                <w:szCs w:val="20"/>
              </w:rPr>
              <w:lastRenderedPageBreak/>
              <w:t>3.</w:t>
            </w:r>
          </w:p>
        </w:tc>
        <w:tc>
          <w:tcPr>
            <w:tcW w:w="2409" w:type="dxa"/>
            <w:shd w:val="clear" w:color="auto" w:fill="auto"/>
          </w:tcPr>
          <w:p w14:paraId="66C37627" w14:textId="52062E40" w:rsidR="009F1FD9" w:rsidRPr="009F1FD9" w:rsidRDefault="009F1FD9" w:rsidP="009F1FD9">
            <w:pPr>
              <w:spacing w:line="240" w:lineRule="exact"/>
              <w:rPr>
                <w:sz w:val="20"/>
                <w:szCs w:val="20"/>
              </w:rPr>
            </w:pPr>
            <w:r w:rsidRPr="009F1FD9">
              <w:rPr>
                <w:sz w:val="20"/>
                <w:szCs w:val="20"/>
              </w:rPr>
              <w:t>Пункт 3 части 1 статьи 10 Федерального закона от 21.07.2005 №115-ФЗ «О концессионных соглашениях»</w:t>
            </w:r>
          </w:p>
        </w:tc>
        <w:tc>
          <w:tcPr>
            <w:tcW w:w="2835" w:type="dxa"/>
            <w:shd w:val="clear" w:color="auto" w:fill="auto"/>
          </w:tcPr>
          <w:p w14:paraId="43B056A9" w14:textId="502F1A77" w:rsidR="009F1FD9" w:rsidRPr="009F1FD9" w:rsidRDefault="009F1FD9" w:rsidP="0039711A">
            <w:pPr>
              <w:spacing w:line="240" w:lineRule="exact"/>
              <w:rPr>
                <w:sz w:val="20"/>
                <w:szCs w:val="20"/>
              </w:rPr>
            </w:pPr>
            <w:r w:rsidRPr="009F1FD9">
              <w:rPr>
                <w:sz w:val="20"/>
                <w:szCs w:val="20"/>
              </w:rPr>
              <w:t>Раздел 5 Сроки по Концессионному соглашению</w:t>
            </w:r>
          </w:p>
        </w:tc>
        <w:tc>
          <w:tcPr>
            <w:tcW w:w="8505" w:type="dxa"/>
            <w:shd w:val="clear" w:color="auto" w:fill="auto"/>
          </w:tcPr>
          <w:p w14:paraId="5EF95F65" w14:textId="25FC33A8" w:rsidR="009F1FD9" w:rsidRPr="009F1FD9" w:rsidRDefault="009F1FD9" w:rsidP="009F1FD9">
            <w:pPr>
              <w:spacing w:line="240" w:lineRule="exact"/>
              <w:jc w:val="both"/>
              <w:rPr>
                <w:sz w:val="20"/>
                <w:szCs w:val="20"/>
              </w:rPr>
            </w:pPr>
            <w:r w:rsidRPr="009F1FD9">
              <w:rPr>
                <w:sz w:val="20"/>
                <w:szCs w:val="20"/>
                <w:u w:val="single"/>
              </w:rPr>
              <w:t>Срок действия концессионного соглашения</w:t>
            </w:r>
          </w:p>
          <w:p w14:paraId="69B67025" w14:textId="777FCAFB" w:rsidR="009F1FD9" w:rsidRPr="009F1FD9" w:rsidRDefault="009F1FD9" w:rsidP="009F1FD9">
            <w:pPr>
              <w:pStyle w:val="110"/>
              <w:spacing w:before="60" w:after="60"/>
              <w:ind w:left="0" w:firstLine="321"/>
              <w:rPr>
                <w:sz w:val="20"/>
                <w:szCs w:val="20"/>
              </w:rPr>
            </w:pPr>
            <w:bookmarkStart w:id="17" w:name="_Ref185864772"/>
            <w:bookmarkStart w:id="18" w:name="_Ref520296231"/>
            <w:r w:rsidRPr="009F1FD9">
              <w:rPr>
                <w:sz w:val="20"/>
                <w:szCs w:val="20"/>
              </w:rPr>
              <w:t>5.1. В соответствии с частью 4 статьи 36 ФЗ «О концессионных соглашениях» Концессионное соглашение вступает в силу с Даты заключения концессионного соглашения.</w:t>
            </w:r>
          </w:p>
          <w:p w14:paraId="16F93474" w14:textId="0C12E3F3" w:rsidR="009F1FD9" w:rsidRPr="009F1FD9" w:rsidRDefault="009F1FD9" w:rsidP="009F1FD9">
            <w:pPr>
              <w:pStyle w:val="110"/>
              <w:spacing w:before="60" w:after="60"/>
              <w:ind w:left="0" w:firstLine="321"/>
              <w:rPr>
                <w:sz w:val="20"/>
                <w:szCs w:val="20"/>
              </w:rPr>
            </w:pPr>
            <w:r w:rsidRPr="009F1FD9">
              <w:rPr>
                <w:sz w:val="20"/>
                <w:szCs w:val="20"/>
              </w:rPr>
              <w:t>5.2. Срок действия Концессионного соглашения - с 1 января 2024 года по 30 июня 2043 года включительно) (далее – «Срок действия концессионного соглашения»).</w:t>
            </w:r>
          </w:p>
          <w:p w14:paraId="715E0707" w14:textId="4F4B876C" w:rsidR="009F1FD9" w:rsidRPr="009F1FD9" w:rsidRDefault="009F1FD9" w:rsidP="009F1FD9">
            <w:pPr>
              <w:pStyle w:val="110"/>
              <w:spacing w:before="60" w:after="60"/>
              <w:ind w:left="0" w:firstLine="321"/>
              <w:rPr>
                <w:sz w:val="20"/>
                <w:szCs w:val="20"/>
              </w:rPr>
            </w:pPr>
            <w:bookmarkStart w:id="19" w:name="_Ref520472615"/>
            <w:bookmarkEnd w:id="17"/>
            <w:bookmarkEnd w:id="18"/>
            <w:r w:rsidRPr="009F1FD9">
              <w:rPr>
                <w:sz w:val="20"/>
                <w:szCs w:val="20"/>
              </w:rPr>
              <w:t xml:space="preserve">5.3. Банковская гарантия предоставляется Концессионером в сроки, установленные пунктами </w:t>
            </w:r>
            <w:r w:rsidRPr="009F1FD9">
              <w:rPr>
                <w:sz w:val="20"/>
                <w:szCs w:val="20"/>
              </w:rPr>
              <w:fldChar w:fldCharType="begin"/>
            </w:r>
            <w:r w:rsidRPr="009F1FD9">
              <w:rPr>
                <w:sz w:val="20"/>
                <w:szCs w:val="20"/>
              </w:rPr>
              <w:instrText xml:space="preserve"> REF _Ref145495381 \n \h  \* MERGEFORMAT </w:instrText>
            </w:r>
            <w:r w:rsidRPr="009F1FD9">
              <w:rPr>
                <w:sz w:val="20"/>
                <w:szCs w:val="20"/>
              </w:rPr>
            </w:r>
            <w:r w:rsidRPr="009F1FD9">
              <w:rPr>
                <w:sz w:val="20"/>
                <w:szCs w:val="20"/>
              </w:rPr>
              <w:fldChar w:fldCharType="separate"/>
            </w:r>
            <w:r w:rsidR="0029039D">
              <w:rPr>
                <w:sz w:val="20"/>
                <w:szCs w:val="20"/>
              </w:rPr>
              <w:t>0</w:t>
            </w:r>
            <w:r w:rsidRPr="009F1FD9">
              <w:rPr>
                <w:sz w:val="20"/>
                <w:szCs w:val="20"/>
              </w:rPr>
              <w:fldChar w:fldCharType="end"/>
            </w:r>
            <w:r w:rsidRPr="009F1FD9">
              <w:rPr>
                <w:sz w:val="20"/>
                <w:szCs w:val="20"/>
              </w:rPr>
              <w:t xml:space="preserve"> и </w:t>
            </w:r>
            <w:r w:rsidRPr="009F1FD9">
              <w:rPr>
                <w:sz w:val="20"/>
                <w:szCs w:val="20"/>
              </w:rPr>
              <w:fldChar w:fldCharType="begin"/>
            </w:r>
            <w:r w:rsidRPr="009F1FD9">
              <w:rPr>
                <w:sz w:val="20"/>
                <w:szCs w:val="20"/>
              </w:rPr>
              <w:instrText xml:space="preserve"> REF _Ref150351451 \r \h  \* MERGEFORMAT </w:instrText>
            </w:r>
            <w:r w:rsidRPr="009F1FD9">
              <w:rPr>
                <w:sz w:val="20"/>
                <w:szCs w:val="20"/>
              </w:rPr>
            </w:r>
            <w:r w:rsidRPr="009F1FD9">
              <w:rPr>
                <w:sz w:val="20"/>
                <w:szCs w:val="20"/>
              </w:rPr>
              <w:fldChar w:fldCharType="separate"/>
            </w:r>
            <w:r w:rsidR="0029039D">
              <w:rPr>
                <w:sz w:val="20"/>
                <w:szCs w:val="20"/>
              </w:rPr>
              <w:t>0</w:t>
            </w:r>
            <w:r w:rsidRPr="009F1FD9">
              <w:rPr>
                <w:sz w:val="20"/>
                <w:szCs w:val="20"/>
              </w:rPr>
              <w:fldChar w:fldCharType="end"/>
            </w:r>
            <w:r w:rsidRPr="009F1FD9">
              <w:rPr>
                <w:sz w:val="20"/>
                <w:szCs w:val="20"/>
              </w:rPr>
              <w:t xml:space="preserve"> Концессионного соглашения.</w:t>
            </w:r>
          </w:p>
          <w:p w14:paraId="3F407CEC" w14:textId="6EDF2757" w:rsidR="009F1FD9" w:rsidRPr="009F1FD9" w:rsidRDefault="009F1FD9" w:rsidP="009F1FD9">
            <w:pPr>
              <w:pStyle w:val="110"/>
              <w:spacing w:before="60" w:after="60"/>
              <w:ind w:left="0" w:firstLine="321"/>
              <w:rPr>
                <w:sz w:val="20"/>
                <w:szCs w:val="20"/>
              </w:rPr>
            </w:pPr>
            <w:r w:rsidRPr="009F1FD9">
              <w:rPr>
                <w:sz w:val="20"/>
                <w:szCs w:val="20"/>
              </w:rPr>
              <w:t>5.4. При заключении Концессионного соглашения Стороны исходили из того, что при первом применении Тарифов длительность долгосрочного периода тарифного регулирования составляет 5 (пять) лет.</w:t>
            </w:r>
          </w:p>
          <w:bookmarkEnd w:id="19"/>
          <w:p w14:paraId="28053A6F" w14:textId="6EAC9F0C" w:rsidR="009F1FD9" w:rsidRPr="009F1FD9" w:rsidRDefault="009F1FD9" w:rsidP="009F1FD9">
            <w:pPr>
              <w:pStyle w:val="110"/>
              <w:spacing w:before="60" w:after="60"/>
              <w:ind w:left="0" w:firstLine="321"/>
              <w:rPr>
                <w:sz w:val="20"/>
                <w:szCs w:val="20"/>
              </w:rPr>
            </w:pPr>
            <w:r w:rsidRPr="009F1FD9">
              <w:rPr>
                <w:sz w:val="20"/>
                <w:szCs w:val="20"/>
              </w:rPr>
              <w:t xml:space="preserve">5.5. Срок Создания и Реконструкции установлен </w:t>
            </w:r>
            <w:r w:rsidRPr="009F1FD9">
              <w:rPr>
                <w:sz w:val="20"/>
                <w:szCs w:val="20"/>
              </w:rPr>
              <w:fldChar w:fldCharType="begin"/>
            </w:r>
            <w:r w:rsidRPr="009F1FD9">
              <w:rPr>
                <w:sz w:val="20"/>
                <w:szCs w:val="20"/>
              </w:rPr>
              <w:instrText xml:space="preserve"> REF _Ref105691399 \h  \* MERGEFORMAT </w:instrText>
            </w:r>
            <w:r w:rsidRPr="009F1FD9">
              <w:rPr>
                <w:sz w:val="20"/>
                <w:szCs w:val="20"/>
              </w:rPr>
              <w:fldChar w:fldCharType="separate"/>
            </w:r>
            <w:r w:rsidR="0029039D">
              <w:rPr>
                <w:b/>
                <w:bCs/>
                <w:sz w:val="20"/>
                <w:szCs w:val="20"/>
              </w:rPr>
              <w:t>Ошибка! Источник ссылки не найден.</w:t>
            </w:r>
            <w:r w:rsidRPr="009F1FD9">
              <w:rPr>
                <w:sz w:val="20"/>
                <w:szCs w:val="20"/>
              </w:rPr>
              <w:fldChar w:fldCharType="end"/>
            </w:r>
            <w:r w:rsidRPr="009F1FD9">
              <w:rPr>
                <w:sz w:val="20"/>
                <w:szCs w:val="20"/>
              </w:rPr>
              <w:t>.</w:t>
            </w:r>
          </w:p>
          <w:p w14:paraId="6B9F7FD9" w14:textId="785D06E9" w:rsidR="009F1FD9" w:rsidRPr="009F1FD9" w:rsidRDefault="009F1FD9" w:rsidP="009F1FD9">
            <w:pPr>
              <w:pStyle w:val="110"/>
              <w:spacing w:before="60" w:after="60"/>
              <w:ind w:left="0" w:firstLine="321"/>
              <w:rPr>
                <w:sz w:val="20"/>
                <w:szCs w:val="20"/>
              </w:rPr>
            </w:pPr>
            <w:r w:rsidRPr="009F1FD9">
              <w:rPr>
                <w:sz w:val="20"/>
                <w:szCs w:val="20"/>
              </w:rPr>
              <w:t>5.6. Срок Эксплуатации Объекта соглашения и Иного имущества – с момента наступления последнего из следующих событий:</w:t>
            </w:r>
          </w:p>
          <w:p w14:paraId="60F8ABA1" w14:textId="5D69162B" w:rsidR="009F1FD9" w:rsidRPr="009F1FD9" w:rsidRDefault="009F1FD9" w:rsidP="009F1FD9">
            <w:pPr>
              <w:pStyle w:val="110"/>
              <w:spacing w:before="60" w:after="60"/>
              <w:ind w:left="0" w:firstLine="321"/>
              <w:rPr>
                <w:sz w:val="20"/>
                <w:szCs w:val="20"/>
              </w:rPr>
            </w:pPr>
            <w:r w:rsidRPr="009F1FD9">
              <w:rPr>
                <w:sz w:val="20"/>
                <w:szCs w:val="20"/>
              </w:rPr>
              <w:t>а) вступление в силу Тарифов;</w:t>
            </w:r>
          </w:p>
          <w:p w14:paraId="3EDD2CCF" w14:textId="22EF1051" w:rsidR="009F1FD9" w:rsidRPr="009F1FD9" w:rsidRDefault="009F1FD9" w:rsidP="009F1FD9">
            <w:pPr>
              <w:pStyle w:val="110"/>
              <w:spacing w:before="60" w:after="60"/>
              <w:ind w:left="0" w:firstLine="321"/>
              <w:rPr>
                <w:sz w:val="20"/>
                <w:szCs w:val="20"/>
              </w:rPr>
            </w:pPr>
            <w:r w:rsidRPr="009F1FD9">
              <w:rPr>
                <w:sz w:val="20"/>
                <w:szCs w:val="20"/>
              </w:rPr>
              <w:t>б) исполнение Концедентом обязанности по передаче объектов имущества в составе Объекта соглашения и Иного имущества.</w:t>
            </w:r>
          </w:p>
          <w:p w14:paraId="1FCD82E8" w14:textId="482E0B18" w:rsidR="009F1FD9" w:rsidRPr="009F1FD9" w:rsidRDefault="009F1FD9" w:rsidP="009F1FD9">
            <w:pPr>
              <w:pStyle w:val="110"/>
              <w:spacing w:before="60" w:after="60"/>
              <w:ind w:left="0" w:firstLine="321"/>
              <w:rPr>
                <w:sz w:val="20"/>
                <w:szCs w:val="20"/>
              </w:rPr>
            </w:pPr>
            <w:bookmarkStart w:id="20" w:name="_Ref145496546"/>
            <w:r w:rsidRPr="009F1FD9">
              <w:rPr>
                <w:sz w:val="20"/>
                <w:szCs w:val="20"/>
              </w:rPr>
              <w:t xml:space="preserve">5.7. Сроки заключения договоров аренды (субаренды) земельных участков установлены в разделе </w:t>
            </w:r>
            <w:r w:rsidRPr="009F1FD9">
              <w:rPr>
                <w:sz w:val="20"/>
                <w:szCs w:val="20"/>
              </w:rPr>
              <w:fldChar w:fldCharType="begin"/>
            </w:r>
            <w:r w:rsidRPr="009F1FD9">
              <w:rPr>
                <w:sz w:val="20"/>
                <w:szCs w:val="20"/>
              </w:rPr>
              <w:instrText xml:space="preserve"> REF _Ref145004919 \r \h  \* MERGEFORMAT </w:instrText>
            </w:r>
            <w:r w:rsidRPr="009F1FD9">
              <w:rPr>
                <w:sz w:val="20"/>
                <w:szCs w:val="20"/>
              </w:rPr>
              <w:fldChar w:fldCharType="separate"/>
            </w:r>
            <w:r w:rsidR="0029039D">
              <w:rPr>
                <w:b/>
                <w:bCs/>
                <w:sz w:val="20"/>
                <w:szCs w:val="20"/>
              </w:rPr>
              <w:t>Ошибка! Источник ссылки не найден.</w:t>
            </w:r>
            <w:r w:rsidRPr="009F1FD9">
              <w:rPr>
                <w:sz w:val="20"/>
                <w:szCs w:val="20"/>
              </w:rPr>
              <w:fldChar w:fldCharType="end"/>
            </w:r>
            <w:r w:rsidRPr="009F1FD9">
              <w:rPr>
                <w:sz w:val="20"/>
                <w:szCs w:val="20"/>
              </w:rPr>
              <w:t xml:space="preserve"> Концессионного соглашения.</w:t>
            </w:r>
            <w:bookmarkEnd w:id="20"/>
          </w:p>
        </w:tc>
      </w:tr>
      <w:tr w:rsidR="000213E3" w:rsidRPr="00F30627" w14:paraId="6EA061CA" w14:textId="77777777" w:rsidTr="007A6E90">
        <w:tc>
          <w:tcPr>
            <w:tcW w:w="568" w:type="dxa"/>
          </w:tcPr>
          <w:p w14:paraId="362DB3BC" w14:textId="77777777" w:rsidR="000213E3" w:rsidRPr="000213E3" w:rsidRDefault="000213E3" w:rsidP="000213E3">
            <w:pPr>
              <w:spacing w:line="240" w:lineRule="exact"/>
              <w:jc w:val="center"/>
              <w:rPr>
                <w:sz w:val="20"/>
                <w:szCs w:val="20"/>
              </w:rPr>
            </w:pPr>
            <w:r w:rsidRPr="000213E3">
              <w:rPr>
                <w:sz w:val="20"/>
                <w:szCs w:val="20"/>
              </w:rPr>
              <w:t>4.</w:t>
            </w:r>
          </w:p>
        </w:tc>
        <w:tc>
          <w:tcPr>
            <w:tcW w:w="2409" w:type="dxa"/>
          </w:tcPr>
          <w:p w14:paraId="12551262" w14:textId="56DBEA9B" w:rsidR="000213E3" w:rsidRPr="000213E3" w:rsidRDefault="000213E3" w:rsidP="000213E3">
            <w:pPr>
              <w:spacing w:line="240" w:lineRule="exact"/>
              <w:rPr>
                <w:sz w:val="20"/>
                <w:szCs w:val="20"/>
              </w:rPr>
            </w:pPr>
            <w:r w:rsidRPr="000213E3">
              <w:rPr>
                <w:sz w:val="20"/>
                <w:szCs w:val="20"/>
              </w:rPr>
              <w:t>Пункт 4 части 1 статьи 10 Федерального закона от 21.07.2005 №115-ФЗ «О концессионных соглашениях»</w:t>
            </w:r>
          </w:p>
        </w:tc>
        <w:tc>
          <w:tcPr>
            <w:tcW w:w="2835" w:type="dxa"/>
          </w:tcPr>
          <w:p w14:paraId="214BEC32" w14:textId="77777777" w:rsidR="000213E3" w:rsidRDefault="000213E3" w:rsidP="0039711A">
            <w:pPr>
              <w:spacing w:line="240" w:lineRule="exact"/>
              <w:rPr>
                <w:sz w:val="20"/>
                <w:szCs w:val="20"/>
              </w:rPr>
            </w:pPr>
            <w:r w:rsidRPr="000213E3">
              <w:rPr>
                <w:sz w:val="20"/>
                <w:szCs w:val="20"/>
              </w:rPr>
              <w:t>Раздел 3 Объект Соглашения и Иное имущество</w:t>
            </w:r>
          </w:p>
          <w:p w14:paraId="0FF2CA0F" w14:textId="77777777" w:rsidR="008E06A3" w:rsidRDefault="008E06A3" w:rsidP="0039711A">
            <w:pPr>
              <w:spacing w:line="240" w:lineRule="exact"/>
              <w:rPr>
                <w:sz w:val="20"/>
                <w:szCs w:val="20"/>
              </w:rPr>
            </w:pPr>
            <w:r>
              <w:rPr>
                <w:sz w:val="20"/>
                <w:szCs w:val="20"/>
              </w:rPr>
              <w:t>Приложение 2.1</w:t>
            </w:r>
          </w:p>
          <w:p w14:paraId="02D0C37B" w14:textId="316F3DAA" w:rsidR="008E06A3" w:rsidRPr="000213E3" w:rsidRDefault="008E06A3" w:rsidP="0039711A">
            <w:pPr>
              <w:spacing w:line="240" w:lineRule="exact"/>
              <w:rPr>
                <w:sz w:val="20"/>
                <w:szCs w:val="20"/>
              </w:rPr>
            </w:pPr>
            <w:r>
              <w:rPr>
                <w:sz w:val="20"/>
                <w:szCs w:val="20"/>
              </w:rPr>
              <w:t xml:space="preserve">Приложение 2 2 </w:t>
            </w:r>
          </w:p>
        </w:tc>
        <w:tc>
          <w:tcPr>
            <w:tcW w:w="8505" w:type="dxa"/>
          </w:tcPr>
          <w:p w14:paraId="1DE8011B" w14:textId="57566C87" w:rsidR="000213E3" w:rsidRPr="000213E3" w:rsidRDefault="000213E3" w:rsidP="000213E3">
            <w:pPr>
              <w:jc w:val="both"/>
              <w:rPr>
                <w:sz w:val="20"/>
                <w:szCs w:val="20"/>
              </w:rPr>
            </w:pPr>
            <w:r w:rsidRPr="000213E3">
              <w:rPr>
                <w:sz w:val="20"/>
                <w:szCs w:val="20"/>
                <w:u w:val="single"/>
              </w:rPr>
              <w:t>Описание, в том числе технико-экономические показатели, объекта концессионного соглашения</w:t>
            </w:r>
          </w:p>
          <w:p w14:paraId="577AE53A" w14:textId="669DBAF1" w:rsidR="000213E3" w:rsidRPr="000213E3" w:rsidRDefault="000213E3" w:rsidP="000213E3">
            <w:pPr>
              <w:pStyle w:val="110"/>
              <w:spacing w:before="60" w:after="60"/>
              <w:ind w:left="0" w:firstLine="321"/>
              <w:rPr>
                <w:sz w:val="20"/>
                <w:szCs w:val="20"/>
              </w:rPr>
            </w:pPr>
            <w:r w:rsidRPr="000213E3">
              <w:rPr>
                <w:sz w:val="20"/>
                <w:szCs w:val="20"/>
              </w:rPr>
              <w:t>3.1. Объектом Концессионного соглашения является совокупность объектов теплоснабжения, принадлежащих Концеденту на праве собственности (недвижимое и движимое имущество, технологически связанное между собой и предназначенное для осуществления деятельности, предусмотренной Концессионным соглашениям), описание и технико-</w:t>
            </w:r>
            <w:r w:rsidRPr="000213E3">
              <w:rPr>
                <w:sz w:val="20"/>
                <w:szCs w:val="20"/>
              </w:rPr>
              <w:lastRenderedPageBreak/>
              <w:t xml:space="preserve">экономические показатели которых приведены </w:t>
            </w:r>
            <w:proofErr w:type="gramStart"/>
            <w:r w:rsidRPr="000213E3">
              <w:rPr>
                <w:sz w:val="20"/>
                <w:szCs w:val="20"/>
              </w:rPr>
              <w:t>в</w:t>
            </w:r>
            <w:proofErr w:type="gramEnd"/>
            <w:r w:rsidRPr="000213E3">
              <w:rPr>
                <w:sz w:val="20"/>
                <w:szCs w:val="20"/>
              </w:rPr>
              <w:t xml:space="preserve"> </w:t>
            </w:r>
            <w:r w:rsidRPr="000213E3">
              <w:rPr>
                <w:sz w:val="20"/>
                <w:szCs w:val="20"/>
              </w:rPr>
              <w:fldChar w:fldCharType="begin"/>
            </w:r>
            <w:r w:rsidRPr="000213E3">
              <w:rPr>
                <w:sz w:val="20"/>
                <w:szCs w:val="20"/>
              </w:rPr>
              <w:instrText xml:space="preserve"> REF _Ref105692223 \h  \* MERGEFORMAT </w:instrText>
            </w:r>
            <w:r w:rsidRPr="000213E3">
              <w:rPr>
                <w:sz w:val="20"/>
                <w:szCs w:val="20"/>
              </w:rPr>
              <w:fldChar w:fldCharType="separate"/>
            </w:r>
            <w:r w:rsidR="0029039D">
              <w:rPr>
                <w:b/>
                <w:bCs/>
                <w:sz w:val="20"/>
                <w:szCs w:val="20"/>
              </w:rPr>
              <w:t>Ошибка! Источник ссылки не найден</w:t>
            </w:r>
            <w:proofErr w:type="gramStart"/>
            <w:r w:rsidR="0029039D">
              <w:rPr>
                <w:b/>
                <w:bCs/>
                <w:sz w:val="20"/>
                <w:szCs w:val="20"/>
              </w:rPr>
              <w:t>.</w:t>
            </w:r>
            <w:proofErr w:type="gramEnd"/>
            <w:r w:rsidRPr="000213E3">
              <w:rPr>
                <w:sz w:val="20"/>
                <w:szCs w:val="20"/>
              </w:rPr>
              <w:fldChar w:fldCharType="end"/>
            </w:r>
            <w:r w:rsidRPr="000213E3">
              <w:rPr>
                <w:sz w:val="20"/>
                <w:szCs w:val="20"/>
              </w:rPr>
              <w:t xml:space="preserve"> (</w:t>
            </w:r>
            <w:proofErr w:type="gramStart"/>
            <w:r w:rsidRPr="000213E3">
              <w:rPr>
                <w:sz w:val="20"/>
                <w:szCs w:val="20"/>
              </w:rPr>
              <w:t>д</w:t>
            </w:r>
            <w:proofErr w:type="gramEnd"/>
            <w:r w:rsidRPr="000213E3">
              <w:rPr>
                <w:sz w:val="20"/>
                <w:szCs w:val="20"/>
              </w:rPr>
              <w:t>алее – «Объект соглашения»).</w:t>
            </w:r>
          </w:p>
          <w:p w14:paraId="5033CF31" w14:textId="44DDD141" w:rsidR="000213E3" w:rsidRPr="000213E3" w:rsidRDefault="000213E3" w:rsidP="000213E3">
            <w:pPr>
              <w:pStyle w:val="110"/>
              <w:spacing w:before="60" w:after="60"/>
              <w:ind w:left="0" w:firstLine="321"/>
              <w:rPr>
                <w:sz w:val="20"/>
                <w:szCs w:val="20"/>
              </w:rPr>
            </w:pPr>
            <w:r w:rsidRPr="000213E3">
              <w:rPr>
                <w:sz w:val="20"/>
                <w:szCs w:val="20"/>
              </w:rPr>
              <w:t xml:space="preserve">3.2. Концедент обязан предоставить Концессионеру во временное владение и пользование объекты имущества, принадлежащие Концеденту на праве собственности, образующие единое целое с Объектом соглашения и предназначенные для использования по общему назначению с Объектом соглашения в целях создания условий осуществления Концессионером деятельности, предусмотренной Концессионным соглашением, состав и описание которого приведены </w:t>
            </w:r>
            <w:proofErr w:type="gramStart"/>
            <w:r w:rsidRPr="000213E3">
              <w:rPr>
                <w:sz w:val="20"/>
                <w:szCs w:val="20"/>
              </w:rPr>
              <w:t>в</w:t>
            </w:r>
            <w:proofErr w:type="gramEnd"/>
            <w:r w:rsidRPr="000213E3">
              <w:rPr>
                <w:sz w:val="20"/>
                <w:szCs w:val="20"/>
              </w:rPr>
              <w:t xml:space="preserve"> </w:t>
            </w:r>
            <w:r w:rsidRPr="000213E3">
              <w:rPr>
                <w:sz w:val="20"/>
                <w:szCs w:val="20"/>
              </w:rPr>
              <w:fldChar w:fldCharType="begin"/>
            </w:r>
            <w:r w:rsidRPr="000213E3">
              <w:rPr>
                <w:sz w:val="20"/>
                <w:szCs w:val="20"/>
              </w:rPr>
              <w:instrText xml:space="preserve"> REF _Ref105692231 \h  \* MERGEFORMAT </w:instrText>
            </w:r>
            <w:r w:rsidRPr="000213E3">
              <w:rPr>
                <w:sz w:val="20"/>
                <w:szCs w:val="20"/>
              </w:rPr>
              <w:fldChar w:fldCharType="separate"/>
            </w:r>
            <w:r w:rsidR="0029039D">
              <w:rPr>
                <w:b/>
                <w:bCs/>
                <w:sz w:val="20"/>
                <w:szCs w:val="20"/>
              </w:rPr>
              <w:t>Ошибка! Источник ссылки не найден</w:t>
            </w:r>
            <w:proofErr w:type="gramStart"/>
            <w:r w:rsidR="0029039D">
              <w:rPr>
                <w:b/>
                <w:bCs/>
                <w:sz w:val="20"/>
                <w:szCs w:val="20"/>
              </w:rPr>
              <w:t>.</w:t>
            </w:r>
            <w:proofErr w:type="gramEnd"/>
            <w:r w:rsidRPr="000213E3">
              <w:rPr>
                <w:sz w:val="20"/>
                <w:szCs w:val="20"/>
              </w:rPr>
              <w:fldChar w:fldCharType="end"/>
            </w:r>
            <w:r w:rsidRPr="000213E3">
              <w:rPr>
                <w:sz w:val="20"/>
                <w:szCs w:val="20"/>
              </w:rPr>
              <w:t xml:space="preserve"> (</w:t>
            </w:r>
            <w:proofErr w:type="gramStart"/>
            <w:r w:rsidRPr="000213E3">
              <w:rPr>
                <w:sz w:val="20"/>
                <w:szCs w:val="20"/>
              </w:rPr>
              <w:t>д</w:t>
            </w:r>
            <w:proofErr w:type="gramEnd"/>
            <w:r w:rsidRPr="000213E3">
              <w:rPr>
                <w:sz w:val="20"/>
                <w:szCs w:val="20"/>
              </w:rPr>
              <w:t xml:space="preserve">алее – «Иное имущество»). </w:t>
            </w:r>
          </w:p>
        </w:tc>
      </w:tr>
      <w:tr w:rsidR="000213E3" w:rsidRPr="00F30627" w14:paraId="145AA387" w14:textId="77777777" w:rsidTr="007A6E90">
        <w:tc>
          <w:tcPr>
            <w:tcW w:w="568" w:type="dxa"/>
            <w:shd w:val="clear" w:color="auto" w:fill="auto"/>
          </w:tcPr>
          <w:p w14:paraId="19D47E2B" w14:textId="77777777" w:rsidR="000213E3" w:rsidRPr="001E399D" w:rsidRDefault="000213E3" w:rsidP="000213E3">
            <w:pPr>
              <w:spacing w:line="240" w:lineRule="exact"/>
              <w:jc w:val="center"/>
              <w:rPr>
                <w:sz w:val="20"/>
                <w:szCs w:val="20"/>
              </w:rPr>
            </w:pPr>
            <w:r w:rsidRPr="001E399D">
              <w:rPr>
                <w:sz w:val="20"/>
                <w:szCs w:val="20"/>
              </w:rPr>
              <w:lastRenderedPageBreak/>
              <w:t>5.</w:t>
            </w:r>
          </w:p>
        </w:tc>
        <w:tc>
          <w:tcPr>
            <w:tcW w:w="2409" w:type="dxa"/>
            <w:shd w:val="clear" w:color="auto" w:fill="auto"/>
          </w:tcPr>
          <w:p w14:paraId="07F8EDCC" w14:textId="6777A135" w:rsidR="000213E3" w:rsidRPr="001E399D" w:rsidRDefault="000213E3" w:rsidP="000213E3">
            <w:pPr>
              <w:spacing w:line="240" w:lineRule="exact"/>
              <w:rPr>
                <w:sz w:val="20"/>
                <w:szCs w:val="20"/>
              </w:rPr>
            </w:pPr>
            <w:r w:rsidRPr="001E399D">
              <w:rPr>
                <w:sz w:val="20"/>
                <w:szCs w:val="20"/>
              </w:rPr>
              <w:t>Пункт 4.1 части 1 статьи 10 Федерального закона от 21.07.2005 №115-ФЗ «О концессионных соглашениях»</w:t>
            </w:r>
          </w:p>
        </w:tc>
        <w:tc>
          <w:tcPr>
            <w:tcW w:w="2835" w:type="dxa"/>
            <w:shd w:val="clear" w:color="auto" w:fill="auto"/>
          </w:tcPr>
          <w:p w14:paraId="7A21EBA6" w14:textId="77777777" w:rsidR="000213E3" w:rsidRDefault="000213E3" w:rsidP="000213E3">
            <w:pPr>
              <w:spacing w:line="240" w:lineRule="exact"/>
              <w:rPr>
                <w:sz w:val="20"/>
                <w:szCs w:val="20"/>
              </w:rPr>
            </w:pPr>
            <w:r w:rsidRPr="001E399D">
              <w:rPr>
                <w:sz w:val="20"/>
                <w:szCs w:val="20"/>
              </w:rPr>
              <w:t>Раздел 9 Передача Концессионеру Объекта соглашения и иного имущества</w:t>
            </w:r>
          </w:p>
          <w:p w14:paraId="73C76B18" w14:textId="79E7A808" w:rsidR="008E06A3" w:rsidRPr="001E399D" w:rsidRDefault="008E06A3" w:rsidP="000213E3">
            <w:pPr>
              <w:spacing w:line="240" w:lineRule="exact"/>
              <w:rPr>
                <w:sz w:val="20"/>
                <w:szCs w:val="20"/>
              </w:rPr>
            </w:pPr>
            <w:r>
              <w:rPr>
                <w:sz w:val="20"/>
                <w:szCs w:val="20"/>
              </w:rPr>
              <w:t>Приложение 9</w:t>
            </w:r>
          </w:p>
        </w:tc>
        <w:tc>
          <w:tcPr>
            <w:tcW w:w="8505" w:type="dxa"/>
            <w:shd w:val="clear" w:color="auto" w:fill="auto"/>
          </w:tcPr>
          <w:p w14:paraId="44647C91" w14:textId="298E4F3C" w:rsidR="000213E3" w:rsidRPr="001E399D" w:rsidRDefault="000213E3" w:rsidP="000213E3">
            <w:pPr>
              <w:pStyle w:val="ConsPlusNonformat"/>
              <w:spacing w:line="276" w:lineRule="auto"/>
              <w:jc w:val="both"/>
              <w:rPr>
                <w:rFonts w:ascii="Times New Roman" w:hAnsi="Times New Roman" w:cs="Times New Roman"/>
              </w:rPr>
            </w:pPr>
            <w:r w:rsidRPr="001E399D">
              <w:rPr>
                <w:rFonts w:ascii="Times New Roman" w:hAnsi="Times New Roman" w:cs="Times New Roman"/>
                <w:u w:val="single"/>
              </w:rPr>
              <w:t>Срок передачи концессионеру объекта концессионного соглашения</w:t>
            </w:r>
          </w:p>
          <w:p w14:paraId="1CC3B2EC" w14:textId="07C132F8" w:rsidR="000213E3" w:rsidRPr="001E399D" w:rsidRDefault="001E399D" w:rsidP="000213E3">
            <w:pPr>
              <w:pStyle w:val="110"/>
              <w:spacing w:before="60" w:after="60"/>
              <w:ind w:left="0" w:firstLine="321"/>
              <w:rPr>
                <w:sz w:val="20"/>
                <w:szCs w:val="20"/>
              </w:rPr>
            </w:pPr>
            <w:bookmarkStart w:id="21" w:name="_Ref446428666"/>
            <w:bookmarkStart w:id="22" w:name="_Ref467800257"/>
            <w:bookmarkStart w:id="23" w:name="_Ref50993817"/>
            <w:bookmarkStart w:id="24" w:name="_Ref484781247"/>
            <w:r w:rsidRPr="001E399D">
              <w:rPr>
                <w:sz w:val="20"/>
                <w:szCs w:val="20"/>
              </w:rPr>
              <w:t xml:space="preserve">9.1. </w:t>
            </w:r>
            <w:proofErr w:type="gramStart"/>
            <w:r w:rsidR="000213E3" w:rsidRPr="001E399D">
              <w:rPr>
                <w:sz w:val="20"/>
                <w:szCs w:val="20"/>
              </w:rPr>
              <w:t xml:space="preserve">Концедент обязуется </w:t>
            </w:r>
            <w:bookmarkEnd w:id="21"/>
            <w:bookmarkEnd w:id="22"/>
            <w:r w:rsidR="000213E3" w:rsidRPr="001E399D">
              <w:rPr>
                <w:sz w:val="20"/>
                <w:szCs w:val="20"/>
              </w:rPr>
              <w:t>передать Концессионеру объекты имущества в составе Объекта соглашения (</w:t>
            </w:r>
            <w:r w:rsidR="000213E3" w:rsidRPr="001E399D">
              <w:rPr>
                <w:sz w:val="20"/>
                <w:szCs w:val="20"/>
              </w:rPr>
              <w:fldChar w:fldCharType="begin"/>
            </w:r>
            <w:r w:rsidR="000213E3" w:rsidRPr="001E399D">
              <w:rPr>
                <w:sz w:val="20"/>
                <w:szCs w:val="20"/>
              </w:rPr>
              <w:instrText xml:space="preserve"> REF _Ref105692223 \h  \* MERGEFORMAT </w:instrText>
            </w:r>
            <w:r w:rsidR="000213E3" w:rsidRPr="001E399D">
              <w:rPr>
                <w:sz w:val="20"/>
                <w:szCs w:val="20"/>
              </w:rPr>
              <w:fldChar w:fldCharType="separate"/>
            </w:r>
            <w:r w:rsidR="0029039D">
              <w:rPr>
                <w:b/>
                <w:bCs/>
                <w:sz w:val="20"/>
                <w:szCs w:val="20"/>
              </w:rPr>
              <w:t>Ошибка!</w:t>
            </w:r>
            <w:proofErr w:type="gramEnd"/>
            <w:r w:rsidR="0029039D">
              <w:rPr>
                <w:b/>
                <w:bCs/>
                <w:sz w:val="20"/>
                <w:szCs w:val="20"/>
              </w:rPr>
              <w:t xml:space="preserve"> Источник ссылки не найден.</w:t>
            </w:r>
            <w:r w:rsidR="000213E3" w:rsidRPr="001E399D">
              <w:rPr>
                <w:sz w:val="20"/>
                <w:szCs w:val="20"/>
              </w:rPr>
              <w:fldChar w:fldCharType="end"/>
            </w:r>
            <w:r w:rsidR="000213E3" w:rsidRPr="001E399D">
              <w:rPr>
                <w:sz w:val="20"/>
                <w:szCs w:val="20"/>
              </w:rPr>
              <w:t>), и</w:t>
            </w:r>
            <w:proofErr w:type="gramStart"/>
            <w:r w:rsidR="000213E3" w:rsidRPr="001E399D">
              <w:rPr>
                <w:sz w:val="20"/>
                <w:szCs w:val="20"/>
              </w:rPr>
              <w:t xml:space="preserve"> И</w:t>
            </w:r>
            <w:proofErr w:type="gramEnd"/>
            <w:r w:rsidR="000213E3" w:rsidRPr="001E399D">
              <w:rPr>
                <w:sz w:val="20"/>
                <w:szCs w:val="20"/>
              </w:rPr>
              <w:t>ного имущества (</w:t>
            </w:r>
            <w:r w:rsidR="000213E3" w:rsidRPr="001E399D">
              <w:rPr>
                <w:sz w:val="20"/>
                <w:szCs w:val="20"/>
              </w:rPr>
              <w:fldChar w:fldCharType="begin"/>
            </w:r>
            <w:r w:rsidR="000213E3" w:rsidRPr="001E399D">
              <w:rPr>
                <w:sz w:val="20"/>
                <w:szCs w:val="20"/>
              </w:rPr>
              <w:instrText xml:space="preserve"> REF _Ref105692231 \h  \* MERGEFORMAT </w:instrText>
            </w:r>
            <w:r w:rsidR="000213E3" w:rsidRPr="001E399D">
              <w:rPr>
                <w:sz w:val="20"/>
                <w:szCs w:val="20"/>
              </w:rPr>
              <w:fldChar w:fldCharType="separate"/>
            </w:r>
            <w:r w:rsidR="0029039D">
              <w:rPr>
                <w:b/>
                <w:bCs/>
                <w:sz w:val="20"/>
                <w:szCs w:val="20"/>
              </w:rPr>
              <w:t xml:space="preserve">Ошибка! </w:t>
            </w:r>
            <w:proofErr w:type="gramStart"/>
            <w:r w:rsidR="0029039D">
              <w:rPr>
                <w:b/>
                <w:bCs/>
                <w:sz w:val="20"/>
                <w:szCs w:val="20"/>
              </w:rPr>
              <w:t>Источник ссылки не найден.</w:t>
            </w:r>
            <w:r w:rsidR="000213E3" w:rsidRPr="001E399D">
              <w:rPr>
                <w:sz w:val="20"/>
                <w:szCs w:val="20"/>
              </w:rPr>
              <w:fldChar w:fldCharType="end"/>
            </w:r>
            <w:r w:rsidR="000213E3" w:rsidRPr="001E399D">
              <w:rPr>
                <w:sz w:val="20"/>
                <w:szCs w:val="20"/>
              </w:rPr>
              <w:t xml:space="preserve">), принадлежащие </w:t>
            </w:r>
            <w:proofErr w:type="spellStart"/>
            <w:r w:rsidR="000213E3" w:rsidRPr="001E399D">
              <w:rPr>
                <w:sz w:val="20"/>
                <w:szCs w:val="20"/>
              </w:rPr>
              <w:t>Концеденту</w:t>
            </w:r>
            <w:proofErr w:type="spellEnd"/>
            <w:r w:rsidR="000213E3" w:rsidRPr="001E399D">
              <w:rPr>
                <w:sz w:val="20"/>
                <w:szCs w:val="20"/>
              </w:rPr>
              <w:t xml:space="preserve"> на праве собственности в </w:t>
            </w:r>
            <w:bookmarkEnd w:id="23"/>
            <w:r w:rsidR="000213E3" w:rsidRPr="001E399D">
              <w:rPr>
                <w:sz w:val="20"/>
                <w:szCs w:val="20"/>
              </w:rPr>
              <w:t>течение 30 (тридцати) дней с Даты заключения концессионного соглашения.</w:t>
            </w:r>
            <w:proofErr w:type="gramEnd"/>
          </w:p>
          <w:bookmarkEnd w:id="24"/>
          <w:p w14:paraId="4C19C9AC" w14:textId="72FBD076" w:rsidR="000213E3" w:rsidRPr="001E399D" w:rsidRDefault="001E399D" w:rsidP="000213E3">
            <w:pPr>
              <w:pStyle w:val="110"/>
              <w:spacing w:before="60" w:after="60"/>
              <w:ind w:left="0" w:firstLine="321"/>
              <w:rPr>
                <w:sz w:val="20"/>
                <w:szCs w:val="20"/>
              </w:rPr>
            </w:pPr>
            <w:r w:rsidRPr="001E399D">
              <w:rPr>
                <w:sz w:val="20"/>
                <w:szCs w:val="20"/>
              </w:rPr>
              <w:t xml:space="preserve">9.2. </w:t>
            </w:r>
            <w:r w:rsidR="000213E3" w:rsidRPr="001E399D">
              <w:rPr>
                <w:sz w:val="20"/>
                <w:szCs w:val="20"/>
              </w:rPr>
              <w:t>Передача объектов имущества в составе Объекта соглашения и</w:t>
            </w:r>
            <w:proofErr w:type="gramStart"/>
            <w:r w:rsidR="000213E3" w:rsidRPr="001E399D">
              <w:rPr>
                <w:sz w:val="20"/>
                <w:szCs w:val="20"/>
              </w:rPr>
              <w:t xml:space="preserve"> И</w:t>
            </w:r>
            <w:proofErr w:type="gramEnd"/>
            <w:r w:rsidR="000213E3" w:rsidRPr="001E399D">
              <w:rPr>
                <w:sz w:val="20"/>
                <w:szCs w:val="20"/>
              </w:rPr>
              <w:t xml:space="preserve">ного имущества осуществляется по подписываемому Концедентом и Концессионером Акту приема-передачи имущества, форма которого установлена </w:t>
            </w:r>
            <w:r w:rsidR="000213E3" w:rsidRPr="001E399D">
              <w:rPr>
                <w:sz w:val="20"/>
                <w:szCs w:val="20"/>
              </w:rPr>
              <w:fldChar w:fldCharType="begin"/>
            </w:r>
            <w:r w:rsidR="000213E3" w:rsidRPr="001E399D">
              <w:rPr>
                <w:sz w:val="20"/>
                <w:szCs w:val="20"/>
              </w:rPr>
              <w:instrText xml:space="preserve"> REF _Ref105701254 \h  \* MERGEFORMAT </w:instrText>
            </w:r>
            <w:r w:rsidR="000213E3" w:rsidRPr="001E399D">
              <w:rPr>
                <w:sz w:val="20"/>
                <w:szCs w:val="20"/>
              </w:rPr>
              <w:fldChar w:fldCharType="separate"/>
            </w:r>
            <w:r w:rsidR="0029039D">
              <w:rPr>
                <w:b/>
                <w:bCs/>
                <w:sz w:val="20"/>
                <w:szCs w:val="20"/>
              </w:rPr>
              <w:t>Ошибка! Источник ссылки не найден.</w:t>
            </w:r>
            <w:r w:rsidR="000213E3" w:rsidRPr="001E399D">
              <w:rPr>
                <w:sz w:val="20"/>
                <w:szCs w:val="20"/>
              </w:rPr>
              <w:fldChar w:fldCharType="end"/>
            </w:r>
            <w:r w:rsidR="000213E3" w:rsidRPr="001E399D">
              <w:rPr>
                <w:sz w:val="20"/>
                <w:szCs w:val="20"/>
              </w:rPr>
              <w:t>. При этом передача Объекта соглашения и Иного имущества должна быть осуществлена таким образом, чтобы обеспечить непрерывность оказания населению соответствующих коммунальных услуг.</w:t>
            </w:r>
          </w:p>
        </w:tc>
      </w:tr>
      <w:tr w:rsidR="001E399D" w:rsidRPr="00F30627" w14:paraId="06CAEE64" w14:textId="77777777" w:rsidTr="007A6E90">
        <w:tc>
          <w:tcPr>
            <w:tcW w:w="568" w:type="dxa"/>
          </w:tcPr>
          <w:p w14:paraId="744035ED" w14:textId="77777777" w:rsidR="001E399D" w:rsidRPr="007572B3" w:rsidRDefault="001E399D" w:rsidP="001E399D">
            <w:pPr>
              <w:spacing w:line="240" w:lineRule="exact"/>
              <w:jc w:val="center"/>
              <w:rPr>
                <w:sz w:val="20"/>
                <w:szCs w:val="20"/>
              </w:rPr>
            </w:pPr>
            <w:r w:rsidRPr="007572B3">
              <w:rPr>
                <w:sz w:val="20"/>
                <w:szCs w:val="20"/>
              </w:rPr>
              <w:t>6.</w:t>
            </w:r>
          </w:p>
        </w:tc>
        <w:tc>
          <w:tcPr>
            <w:tcW w:w="2409" w:type="dxa"/>
            <w:shd w:val="clear" w:color="auto" w:fill="auto"/>
          </w:tcPr>
          <w:p w14:paraId="5E61B4AA" w14:textId="6D216E81" w:rsidR="001E399D" w:rsidRPr="007572B3" w:rsidRDefault="001E399D" w:rsidP="001E399D">
            <w:pPr>
              <w:spacing w:line="240" w:lineRule="exact"/>
              <w:rPr>
                <w:sz w:val="20"/>
                <w:szCs w:val="20"/>
              </w:rPr>
            </w:pPr>
            <w:r w:rsidRPr="007572B3">
              <w:rPr>
                <w:sz w:val="20"/>
                <w:szCs w:val="20"/>
              </w:rPr>
              <w:t>Пункт 5 части 1 статьи 10 Федерального закона от 21.07.2005 №115-ФЗ «О концессионных соглашениях»</w:t>
            </w:r>
          </w:p>
        </w:tc>
        <w:tc>
          <w:tcPr>
            <w:tcW w:w="2835" w:type="dxa"/>
            <w:shd w:val="clear" w:color="auto" w:fill="auto"/>
          </w:tcPr>
          <w:p w14:paraId="4D3933DD" w14:textId="77777777" w:rsidR="001E399D" w:rsidRDefault="001E399D" w:rsidP="0039711A">
            <w:pPr>
              <w:spacing w:line="240" w:lineRule="exact"/>
              <w:rPr>
                <w:sz w:val="20"/>
                <w:szCs w:val="20"/>
              </w:rPr>
            </w:pPr>
            <w:r w:rsidRPr="007572B3">
              <w:rPr>
                <w:sz w:val="20"/>
                <w:szCs w:val="20"/>
              </w:rPr>
              <w:t>Раздел 8 Порядок предоставления земельных участков Концессионеру</w:t>
            </w:r>
          </w:p>
          <w:p w14:paraId="33A85B7A" w14:textId="58EE840A" w:rsidR="008E06A3" w:rsidRPr="007572B3" w:rsidRDefault="008E06A3" w:rsidP="0039711A">
            <w:pPr>
              <w:spacing w:line="240" w:lineRule="exact"/>
              <w:rPr>
                <w:sz w:val="20"/>
                <w:szCs w:val="20"/>
              </w:rPr>
            </w:pPr>
            <w:r>
              <w:rPr>
                <w:sz w:val="20"/>
                <w:szCs w:val="20"/>
              </w:rPr>
              <w:t>Приложение 3</w:t>
            </w:r>
          </w:p>
        </w:tc>
        <w:tc>
          <w:tcPr>
            <w:tcW w:w="8505" w:type="dxa"/>
            <w:shd w:val="clear" w:color="auto" w:fill="auto"/>
          </w:tcPr>
          <w:p w14:paraId="29F01490" w14:textId="4C2B4E72" w:rsidR="001E399D" w:rsidRPr="007572B3" w:rsidRDefault="001E399D" w:rsidP="001E399D">
            <w:pPr>
              <w:pStyle w:val="ConsPlusNonformat"/>
              <w:spacing w:line="276" w:lineRule="auto"/>
              <w:jc w:val="both"/>
              <w:rPr>
                <w:rFonts w:ascii="Times New Roman" w:hAnsi="Times New Roman" w:cs="Times New Roman"/>
                <w:u w:val="single"/>
              </w:rPr>
            </w:pPr>
            <w:r w:rsidRPr="007572B3">
              <w:rPr>
                <w:rFonts w:ascii="Times New Roman" w:hAnsi="Times New Roman" w:cs="Times New Roman"/>
                <w:u w:val="single"/>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14:paraId="16AD3020" w14:textId="5FAB5ACB" w:rsidR="001E399D" w:rsidRPr="007572B3" w:rsidRDefault="007572B3" w:rsidP="001E399D">
            <w:pPr>
              <w:pStyle w:val="110"/>
              <w:spacing w:before="60" w:after="60"/>
              <w:ind w:left="0" w:firstLine="321"/>
              <w:rPr>
                <w:sz w:val="20"/>
                <w:szCs w:val="20"/>
              </w:rPr>
            </w:pPr>
            <w:bookmarkStart w:id="25" w:name="_Ref297214879"/>
            <w:bookmarkStart w:id="26" w:name="_Ref367879906"/>
            <w:r>
              <w:rPr>
                <w:sz w:val="20"/>
                <w:szCs w:val="20"/>
              </w:rPr>
              <w:t xml:space="preserve">8.1. </w:t>
            </w:r>
            <w:bookmarkStart w:id="27" w:name="_Ref373770821"/>
            <w:r w:rsidR="001E399D" w:rsidRPr="007572B3">
              <w:rPr>
                <w:sz w:val="20"/>
                <w:szCs w:val="20"/>
              </w:rPr>
              <w:t>Для целей Создания и Реконструкции, и Эксплуатации в соответствии со статьей 11 ФЗ «О концессионных соглашениях»</w:t>
            </w:r>
            <w:bookmarkEnd w:id="27"/>
            <w:r w:rsidR="001E399D" w:rsidRPr="007572B3">
              <w:rPr>
                <w:sz w:val="20"/>
                <w:szCs w:val="20"/>
              </w:rPr>
              <w:t xml:space="preserve"> Земельные участки предоставляются Концессионеру в аренду или на ином законном основании в соответствии с Законодательством. </w:t>
            </w:r>
          </w:p>
          <w:p w14:paraId="0D1BF506" w14:textId="0259A617" w:rsidR="001E399D" w:rsidRPr="007572B3" w:rsidRDefault="007572B3" w:rsidP="001E399D">
            <w:pPr>
              <w:pStyle w:val="110"/>
              <w:spacing w:before="60" w:after="60"/>
              <w:ind w:left="0" w:firstLine="321"/>
              <w:rPr>
                <w:sz w:val="20"/>
                <w:szCs w:val="20"/>
              </w:rPr>
            </w:pPr>
            <w:bookmarkStart w:id="28" w:name="_Toc511215959"/>
            <w:bookmarkStart w:id="29" w:name="_Toc14275802"/>
            <w:bookmarkStart w:id="30" w:name="_Toc14116130"/>
            <w:bookmarkStart w:id="31" w:name="_Toc14172677"/>
            <w:bookmarkStart w:id="32" w:name="_Toc14275804"/>
            <w:bookmarkStart w:id="33" w:name="_Toc15645651"/>
            <w:r>
              <w:rPr>
                <w:sz w:val="20"/>
                <w:szCs w:val="20"/>
              </w:rPr>
              <w:t xml:space="preserve">8.2. </w:t>
            </w:r>
            <w:r w:rsidR="001E399D" w:rsidRPr="007572B3">
              <w:rPr>
                <w:sz w:val="20"/>
                <w:szCs w:val="20"/>
              </w:rPr>
              <w:t>Концедент предоставляет Концессионеру сведения о Земельных участках, включая сведения об их местоположении, площади, описании границ, находящихся на них объектов имущества, кадастровых номерах, и кадастровые выписки о Земельных участках из Государственного кадастра недвижимости не позднее, чем в течение 10 (десяти) дней с даты получения запроса от Концессионера о предоставлении соответствующих сведений</w:t>
            </w:r>
            <w:bookmarkEnd w:id="28"/>
            <w:r w:rsidR="001E399D" w:rsidRPr="007572B3">
              <w:rPr>
                <w:sz w:val="20"/>
                <w:szCs w:val="20"/>
              </w:rPr>
              <w:t>.</w:t>
            </w:r>
            <w:bookmarkEnd w:id="29"/>
          </w:p>
          <w:p w14:paraId="04939FE8" w14:textId="5E44427E" w:rsidR="001E399D" w:rsidRPr="007572B3" w:rsidRDefault="007572B3" w:rsidP="001E399D">
            <w:pPr>
              <w:pStyle w:val="110"/>
              <w:spacing w:before="60" w:after="60"/>
              <w:ind w:left="0" w:firstLine="321"/>
              <w:rPr>
                <w:sz w:val="20"/>
                <w:szCs w:val="20"/>
              </w:rPr>
            </w:pPr>
            <w:r>
              <w:rPr>
                <w:sz w:val="20"/>
                <w:szCs w:val="20"/>
              </w:rPr>
              <w:lastRenderedPageBreak/>
              <w:t xml:space="preserve">8.3. </w:t>
            </w:r>
            <w:r w:rsidR="001E399D" w:rsidRPr="007572B3">
              <w:rPr>
                <w:sz w:val="20"/>
                <w:szCs w:val="20"/>
              </w:rPr>
              <w:t>Предоставление Земельных участков и (или) обеспечение их использования Концессионером осуществляется путем заключения договоров аренды (субаренды), установления сервитутов, обеспечения использования Земельных участков Концессионером без их предоставления и установления сервитута либо иными способами, предусмотренными Законодательством, в зависимости от характера мероприятий, проводимых Концессионером в отношении объектов имущества в составе Объекта соглашения и Иного имущества, расположенных (предполагаемых к размещению) на таких участках.</w:t>
            </w:r>
            <w:bookmarkEnd w:id="30"/>
            <w:bookmarkEnd w:id="31"/>
            <w:bookmarkEnd w:id="32"/>
            <w:bookmarkEnd w:id="33"/>
          </w:p>
          <w:p w14:paraId="2E6A27A7" w14:textId="232F1CD8" w:rsidR="001E399D" w:rsidRPr="007572B3" w:rsidRDefault="007572B3" w:rsidP="001E399D">
            <w:pPr>
              <w:pStyle w:val="110"/>
              <w:spacing w:before="60" w:after="60"/>
              <w:ind w:left="0" w:firstLine="321"/>
              <w:rPr>
                <w:sz w:val="20"/>
                <w:szCs w:val="20"/>
              </w:rPr>
            </w:pPr>
            <w:r>
              <w:rPr>
                <w:sz w:val="20"/>
                <w:szCs w:val="20"/>
              </w:rPr>
              <w:t xml:space="preserve">8.4. </w:t>
            </w:r>
            <w:r w:rsidR="001E399D" w:rsidRPr="007572B3">
              <w:rPr>
                <w:sz w:val="20"/>
                <w:szCs w:val="20"/>
              </w:rPr>
              <w:t xml:space="preserve">Заключение договоров аренды земельных участков, оформление прав на Земельные участки на ином законном основании осуществляется в соответствии с Законодательством. </w:t>
            </w:r>
          </w:p>
          <w:p w14:paraId="397FF721" w14:textId="5F67C761" w:rsidR="001E399D" w:rsidRPr="007572B3" w:rsidRDefault="007572B3" w:rsidP="001E399D">
            <w:pPr>
              <w:pStyle w:val="110"/>
              <w:spacing w:before="60" w:after="60"/>
              <w:ind w:left="0" w:firstLine="321"/>
              <w:rPr>
                <w:sz w:val="20"/>
                <w:szCs w:val="20"/>
              </w:rPr>
            </w:pPr>
            <w:r>
              <w:rPr>
                <w:sz w:val="20"/>
                <w:szCs w:val="20"/>
              </w:rPr>
              <w:t xml:space="preserve">8.5. </w:t>
            </w:r>
            <w:r w:rsidR="001E399D" w:rsidRPr="007572B3">
              <w:rPr>
                <w:sz w:val="20"/>
                <w:szCs w:val="20"/>
              </w:rPr>
              <w:t>Земельные участки, занятые Объектом соглашения и Иным имуществом, подлежат передаче Концессионеру одновременно с их передачей.</w:t>
            </w:r>
          </w:p>
          <w:p w14:paraId="7D386F12" w14:textId="208CE2B8" w:rsidR="001E399D" w:rsidRPr="007572B3" w:rsidRDefault="007572B3" w:rsidP="001E399D">
            <w:pPr>
              <w:pStyle w:val="110"/>
              <w:spacing w:before="60" w:after="60"/>
              <w:ind w:left="0" w:firstLine="321"/>
              <w:rPr>
                <w:sz w:val="20"/>
                <w:szCs w:val="20"/>
              </w:rPr>
            </w:pPr>
            <w:bookmarkStart w:id="34" w:name="_Ref13814910"/>
            <w:bookmarkStart w:id="35" w:name="_Toc14116132"/>
            <w:bookmarkStart w:id="36" w:name="_Toc14172679"/>
            <w:bookmarkStart w:id="37" w:name="_Toc14275806"/>
            <w:bookmarkStart w:id="38" w:name="_Toc15645653"/>
            <w:bookmarkStart w:id="39" w:name="_Toc14116133"/>
            <w:bookmarkStart w:id="40" w:name="_Toc14172680"/>
            <w:bookmarkStart w:id="41" w:name="_Toc14275807"/>
            <w:bookmarkStart w:id="42" w:name="_Toc15645654"/>
            <w:r>
              <w:rPr>
                <w:sz w:val="20"/>
                <w:szCs w:val="20"/>
              </w:rPr>
              <w:t xml:space="preserve">8.6. </w:t>
            </w:r>
            <w:r w:rsidR="001E399D" w:rsidRPr="007572B3">
              <w:rPr>
                <w:sz w:val="20"/>
                <w:szCs w:val="20"/>
              </w:rPr>
              <w:t>Концедент обязуется предоставить Земельные участки и (или) обеспечить использование Концессионером Земельных участков, в отношении которых зарегистрировано право собственности Концедента или которые находятся у него на ином законном основании, и которые надлежащим образом сформированы, в частности, имеют надлежащую категорию и разрешенный вид использования, в количестве, площадью и с характеристиками, обеспечивающими надлежащее исполнение Концессионером всех обязательств по Концессионному соглашению, включая выполнение Основных мероприятий.</w:t>
            </w:r>
            <w:bookmarkEnd w:id="34"/>
            <w:bookmarkEnd w:id="35"/>
            <w:bookmarkEnd w:id="36"/>
            <w:bookmarkEnd w:id="37"/>
            <w:bookmarkEnd w:id="38"/>
          </w:p>
          <w:p w14:paraId="790A0DAE" w14:textId="58BD5F72" w:rsidR="001E399D" w:rsidRPr="007572B3" w:rsidRDefault="007572B3" w:rsidP="001E399D">
            <w:pPr>
              <w:pStyle w:val="110"/>
              <w:spacing w:before="60" w:after="60"/>
              <w:ind w:left="0" w:firstLine="321"/>
              <w:rPr>
                <w:sz w:val="20"/>
                <w:szCs w:val="20"/>
              </w:rPr>
            </w:pPr>
            <w:r>
              <w:rPr>
                <w:sz w:val="20"/>
                <w:szCs w:val="20"/>
              </w:rPr>
              <w:t xml:space="preserve">8.7. </w:t>
            </w:r>
            <w:proofErr w:type="gramStart"/>
            <w:r w:rsidR="001E399D" w:rsidRPr="007572B3">
              <w:rPr>
                <w:sz w:val="20"/>
                <w:szCs w:val="20"/>
              </w:rPr>
              <w:t xml:space="preserve">Не отменяя положений пункта </w:t>
            </w:r>
            <w:r w:rsidR="001E399D" w:rsidRPr="007572B3">
              <w:rPr>
                <w:sz w:val="20"/>
                <w:szCs w:val="20"/>
              </w:rPr>
              <w:fldChar w:fldCharType="begin"/>
            </w:r>
            <w:r w:rsidR="001E399D" w:rsidRPr="007572B3">
              <w:rPr>
                <w:sz w:val="20"/>
                <w:szCs w:val="20"/>
              </w:rPr>
              <w:instrText xml:space="preserve"> REF _Ref13814910 \r \h  \* MERGEFORMAT </w:instrText>
            </w:r>
            <w:r w:rsidR="001E399D" w:rsidRPr="007572B3">
              <w:rPr>
                <w:sz w:val="20"/>
                <w:szCs w:val="20"/>
              </w:rPr>
            </w:r>
            <w:r w:rsidR="001E399D" w:rsidRPr="007572B3">
              <w:rPr>
                <w:sz w:val="20"/>
                <w:szCs w:val="20"/>
              </w:rPr>
              <w:fldChar w:fldCharType="separate"/>
            </w:r>
            <w:r w:rsidR="0029039D">
              <w:rPr>
                <w:sz w:val="20"/>
                <w:szCs w:val="20"/>
              </w:rPr>
              <w:t>0</w:t>
            </w:r>
            <w:r w:rsidR="001E399D" w:rsidRPr="007572B3">
              <w:rPr>
                <w:sz w:val="20"/>
                <w:szCs w:val="20"/>
              </w:rPr>
              <w:fldChar w:fldCharType="end"/>
            </w:r>
            <w:r w:rsidR="001E399D" w:rsidRPr="007572B3">
              <w:rPr>
                <w:sz w:val="20"/>
                <w:szCs w:val="20"/>
              </w:rPr>
              <w:t xml:space="preserve"> Концессионного соглашения, в случае, если на дату подписания Концессионного соглашения какие-либо из Земельных участков не выделены, право собственности Концедента на них не зарегистрировано в установленном порядке, они не переведены в необходимую для реализации Концессионного соглашения категорию земель или не оформлен соответствующий вид разрешенного использования, а равно в случае наличия иных препятствий для заключения между Концедентом</w:t>
            </w:r>
            <w:proofErr w:type="gramEnd"/>
            <w:r w:rsidR="001E399D" w:rsidRPr="007572B3">
              <w:rPr>
                <w:sz w:val="20"/>
                <w:szCs w:val="20"/>
              </w:rPr>
              <w:t xml:space="preserve"> </w:t>
            </w:r>
            <w:proofErr w:type="gramStart"/>
            <w:r w:rsidR="001E399D" w:rsidRPr="007572B3">
              <w:rPr>
                <w:sz w:val="20"/>
                <w:szCs w:val="20"/>
              </w:rPr>
              <w:t>и Концессионером договоров аренды Земельных участков и (или) обеспечения использования и (или) предоставления Земельных участков иным способом для исполнения обязательств Концессионера по Концессионному соглашению Концедент обязан осуществить необходимые действия по устранению вышеуказанных обстоятельств до установленного Соглашением срока предоставления Концессионеру соответствующих Земельных участков в аренду или в течение 90 (девяноста) дней с даты соответствующего обращения Концессионера к Концеденту.</w:t>
            </w:r>
            <w:bookmarkEnd w:id="39"/>
            <w:bookmarkEnd w:id="40"/>
            <w:bookmarkEnd w:id="41"/>
            <w:bookmarkEnd w:id="42"/>
            <w:proofErr w:type="gramEnd"/>
          </w:p>
          <w:p w14:paraId="77584790" w14:textId="6F5A6785" w:rsidR="001E399D" w:rsidRPr="007572B3" w:rsidRDefault="007572B3" w:rsidP="001E399D">
            <w:pPr>
              <w:pStyle w:val="110"/>
              <w:spacing w:before="60" w:after="60"/>
              <w:ind w:left="0" w:firstLine="321"/>
              <w:rPr>
                <w:sz w:val="20"/>
                <w:szCs w:val="20"/>
              </w:rPr>
            </w:pPr>
            <w:bookmarkStart w:id="43" w:name="heading_134"/>
            <w:bookmarkEnd w:id="43"/>
            <w:r>
              <w:rPr>
                <w:sz w:val="20"/>
                <w:szCs w:val="20"/>
              </w:rPr>
              <w:t xml:space="preserve">8.10. </w:t>
            </w:r>
            <w:r w:rsidR="001E399D" w:rsidRPr="007572B3">
              <w:rPr>
                <w:sz w:val="20"/>
                <w:szCs w:val="20"/>
              </w:rPr>
              <w:t>Обязанность Концедента по предоставлению Земельных участков считается исполненной с момента подписания Концедентом и Концессионером Актов приема- передачи в отношении всех Земельных участков.</w:t>
            </w:r>
          </w:p>
          <w:p w14:paraId="10BE5806" w14:textId="77777777" w:rsidR="001E399D" w:rsidRPr="007572B3" w:rsidRDefault="001E399D" w:rsidP="001E399D">
            <w:pPr>
              <w:pStyle w:val="110"/>
              <w:spacing w:before="60" w:after="60"/>
              <w:ind w:left="0" w:firstLine="321"/>
              <w:rPr>
                <w:sz w:val="20"/>
                <w:szCs w:val="20"/>
              </w:rPr>
            </w:pPr>
            <w:r w:rsidRPr="007572B3">
              <w:rPr>
                <w:sz w:val="20"/>
                <w:szCs w:val="20"/>
              </w:rPr>
              <w:t>Заключение договоров аренды (субаренды)</w:t>
            </w:r>
          </w:p>
          <w:p w14:paraId="7143A9A1" w14:textId="68E225EA" w:rsidR="001E399D" w:rsidRPr="007572B3" w:rsidRDefault="007572B3" w:rsidP="001E399D">
            <w:pPr>
              <w:pStyle w:val="110"/>
              <w:spacing w:before="60" w:after="60"/>
              <w:ind w:left="0" w:firstLine="321"/>
              <w:rPr>
                <w:sz w:val="20"/>
                <w:szCs w:val="20"/>
              </w:rPr>
            </w:pPr>
            <w:bookmarkStart w:id="44" w:name="_Ref468454882"/>
            <w:bookmarkEnd w:id="25"/>
            <w:r>
              <w:rPr>
                <w:sz w:val="20"/>
                <w:szCs w:val="20"/>
              </w:rPr>
              <w:t xml:space="preserve">8.11. </w:t>
            </w:r>
            <w:r w:rsidR="001E399D" w:rsidRPr="007572B3">
              <w:rPr>
                <w:sz w:val="20"/>
                <w:szCs w:val="20"/>
              </w:rPr>
              <w:t>Договор аренды (субаренды) земельных участков, надлежащим образом сформированных на дату подписания Концессионного соглашения, занятых объектами, входящими в состав Объекта Соглашения и</w:t>
            </w:r>
            <w:proofErr w:type="gramStart"/>
            <w:r w:rsidR="001E399D" w:rsidRPr="007572B3">
              <w:rPr>
                <w:sz w:val="20"/>
                <w:szCs w:val="20"/>
              </w:rPr>
              <w:t xml:space="preserve"> И</w:t>
            </w:r>
            <w:proofErr w:type="gramEnd"/>
            <w:r w:rsidR="001E399D" w:rsidRPr="007572B3">
              <w:rPr>
                <w:sz w:val="20"/>
                <w:szCs w:val="20"/>
              </w:rPr>
              <w:t xml:space="preserve">ного имущества, указанных в </w:t>
            </w:r>
            <w:r w:rsidR="001E399D" w:rsidRPr="007572B3">
              <w:rPr>
                <w:sz w:val="20"/>
                <w:szCs w:val="20"/>
              </w:rPr>
              <w:fldChar w:fldCharType="begin"/>
            </w:r>
            <w:r w:rsidR="001E399D" w:rsidRPr="007572B3">
              <w:rPr>
                <w:sz w:val="20"/>
                <w:szCs w:val="20"/>
              </w:rPr>
              <w:instrText xml:space="preserve"> REF _Ref105692990 \h  \* MERGEFORMAT </w:instrText>
            </w:r>
            <w:r w:rsidR="001E399D" w:rsidRPr="007572B3">
              <w:rPr>
                <w:sz w:val="20"/>
                <w:szCs w:val="20"/>
              </w:rPr>
              <w:fldChar w:fldCharType="separate"/>
            </w:r>
            <w:r w:rsidR="0029039D">
              <w:rPr>
                <w:b/>
                <w:bCs/>
                <w:sz w:val="20"/>
                <w:szCs w:val="20"/>
              </w:rPr>
              <w:t>Ошибка! Источник ссылки не найден</w:t>
            </w:r>
            <w:proofErr w:type="gramStart"/>
            <w:r w:rsidR="0029039D">
              <w:rPr>
                <w:b/>
                <w:bCs/>
                <w:sz w:val="20"/>
                <w:szCs w:val="20"/>
              </w:rPr>
              <w:t>.</w:t>
            </w:r>
            <w:proofErr w:type="gramEnd"/>
            <w:r w:rsidR="001E399D" w:rsidRPr="007572B3">
              <w:rPr>
                <w:sz w:val="20"/>
                <w:szCs w:val="20"/>
              </w:rPr>
              <w:fldChar w:fldCharType="end"/>
            </w:r>
            <w:r w:rsidR="001E399D" w:rsidRPr="007572B3">
              <w:rPr>
                <w:sz w:val="20"/>
                <w:szCs w:val="20"/>
              </w:rPr>
              <w:t xml:space="preserve">, </w:t>
            </w:r>
            <w:proofErr w:type="gramStart"/>
            <w:r w:rsidR="001E399D" w:rsidRPr="007572B3">
              <w:rPr>
                <w:sz w:val="20"/>
                <w:szCs w:val="20"/>
              </w:rPr>
              <w:t>д</w:t>
            </w:r>
            <w:proofErr w:type="gramEnd"/>
            <w:r w:rsidR="001E399D" w:rsidRPr="007572B3">
              <w:rPr>
                <w:sz w:val="20"/>
                <w:szCs w:val="20"/>
              </w:rPr>
              <w:t>олжен быть подписан Концедентом и Концессионером не позднее, чем через 60 (шестьдесят) Рабочих дней с Даты заключения концессионного соглашения.</w:t>
            </w:r>
            <w:bookmarkEnd w:id="44"/>
          </w:p>
          <w:p w14:paraId="4BCF8252" w14:textId="2E583760" w:rsidR="001E399D" w:rsidRPr="007572B3" w:rsidRDefault="007572B3" w:rsidP="001E399D">
            <w:pPr>
              <w:pStyle w:val="110"/>
              <w:spacing w:before="60" w:after="60"/>
              <w:ind w:left="0" w:firstLine="321"/>
              <w:rPr>
                <w:sz w:val="20"/>
                <w:szCs w:val="20"/>
              </w:rPr>
            </w:pPr>
            <w:bookmarkStart w:id="45" w:name="_Toc14116136"/>
            <w:bookmarkStart w:id="46" w:name="_Toc14172683"/>
            <w:bookmarkStart w:id="47" w:name="_Toc14275810"/>
            <w:bookmarkStart w:id="48" w:name="_Toc15645657"/>
            <w:r>
              <w:rPr>
                <w:sz w:val="20"/>
                <w:szCs w:val="20"/>
              </w:rPr>
              <w:lastRenderedPageBreak/>
              <w:t xml:space="preserve">8.12. </w:t>
            </w:r>
            <w:r w:rsidR="001E399D" w:rsidRPr="007572B3">
              <w:rPr>
                <w:sz w:val="20"/>
                <w:szCs w:val="20"/>
              </w:rPr>
              <w:t xml:space="preserve">Прекращение </w:t>
            </w:r>
            <w:r>
              <w:rPr>
                <w:sz w:val="20"/>
                <w:szCs w:val="20"/>
              </w:rPr>
              <w:t>Концессионного с</w:t>
            </w:r>
            <w:r w:rsidR="001E399D" w:rsidRPr="007572B3">
              <w:rPr>
                <w:sz w:val="20"/>
                <w:szCs w:val="20"/>
              </w:rPr>
              <w:t>оглашения является основанием для прекращения (если иное не следует из Законодательства в зависимости от порядка и оснований приобретения прав пользования (разрешений на использование) Земельными участками):</w:t>
            </w:r>
            <w:bookmarkEnd w:id="45"/>
            <w:bookmarkEnd w:id="46"/>
            <w:bookmarkEnd w:id="47"/>
            <w:bookmarkEnd w:id="48"/>
          </w:p>
          <w:p w14:paraId="72C74EF0" w14:textId="2AAE76A4" w:rsidR="001E399D" w:rsidRPr="007572B3" w:rsidRDefault="007572B3" w:rsidP="001E399D">
            <w:pPr>
              <w:pStyle w:val="110"/>
              <w:spacing w:before="60" w:after="60"/>
              <w:ind w:left="0" w:firstLine="321"/>
              <w:rPr>
                <w:sz w:val="20"/>
                <w:szCs w:val="20"/>
              </w:rPr>
            </w:pPr>
            <w:r>
              <w:rPr>
                <w:sz w:val="20"/>
                <w:szCs w:val="20"/>
              </w:rPr>
              <w:t xml:space="preserve">а) </w:t>
            </w:r>
            <w:r w:rsidR="001E399D" w:rsidRPr="007572B3">
              <w:rPr>
                <w:sz w:val="20"/>
                <w:szCs w:val="20"/>
              </w:rPr>
              <w:t>договоров аренды (субаренды) Земельных участков;</w:t>
            </w:r>
          </w:p>
          <w:p w14:paraId="632C5482" w14:textId="66277187" w:rsidR="001E399D" w:rsidRPr="007572B3" w:rsidRDefault="007572B3" w:rsidP="001E399D">
            <w:pPr>
              <w:pStyle w:val="110"/>
              <w:spacing w:before="60" w:after="60"/>
              <w:ind w:left="0" w:firstLine="321"/>
              <w:rPr>
                <w:sz w:val="20"/>
                <w:szCs w:val="20"/>
              </w:rPr>
            </w:pPr>
            <w:r>
              <w:rPr>
                <w:sz w:val="20"/>
                <w:szCs w:val="20"/>
              </w:rPr>
              <w:t xml:space="preserve">б) </w:t>
            </w:r>
            <w:r w:rsidR="001E399D" w:rsidRPr="007572B3">
              <w:rPr>
                <w:sz w:val="20"/>
                <w:szCs w:val="20"/>
              </w:rPr>
              <w:t>действия соглашения об установлении сервитута в отношении Земельных участков, находящихся в собственности Концедента, и публичного сервитута в отношении Земельных участков, находящихся в частной собственности;</w:t>
            </w:r>
          </w:p>
          <w:p w14:paraId="36B2DADD" w14:textId="30A769FC" w:rsidR="001E399D" w:rsidRPr="007572B3" w:rsidRDefault="007572B3" w:rsidP="001E399D">
            <w:pPr>
              <w:pStyle w:val="110"/>
              <w:spacing w:before="60" w:after="60"/>
              <w:ind w:left="0" w:firstLine="321"/>
              <w:rPr>
                <w:sz w:val="20"/>
                <w:szCs w:val="20"/>
              </w:rPr>
            </w:pPr>
            <w:r>
              <w:rPr>
                <w:sz w:val="20"/>
                <w:szCs w:val="20"/>
              </w:rPr>
              <w:t xml:space="preserve">в) </w:t>
            </w:r>
            <w:r w:rsidR="001E399D" w:rsidRPr="007572B3">
              <w:rPr>
                <w:sz w:val="20"/>
                <w:szCs w:val="20"/>
              </w:rPr>
              <w:t>действия решений о выдаче разрешения на использование Земельных участков (размещение объектов имущества в составе Объекта соглашения и Иного имущества на Земельных участках).</w:t>
            </w:r>
          </w:p>
          <w:p w14:paraId="06832FBF" w14:textId="3A1C2D04" w:rsidR="001E399D" w:rsidRPr="007572B3" w:rsidRDefault="007572B3" w:rsidP="001E399D">
            <w:pPr>
              <w:pStyle w:val="110"/>
              <w:spacing w:before="60" w:after="60"/>
              <w:ind w:left="0" w:firstLine="321"/>
              <w:rPr>
                <w:sz w:val="20"/>
                <w:szCs w:val="20"/>
              </w:rPr>
            </w:pPr>
            <w:r>
              <w:rPr>
                <w:sz w:val="20"/>
                <w:szCs w:val="20"/>
              </w:rPr>
              <w:t xml:space="preserve">8.13. </w:t>
            </w:r>
            <w:r w:rsidR="001E399D" w:rsidRPr="007572B3">
              <w:rPr>
                <w:sz w:val="20"/>
                <w:szCs w:val="20"/>
              </w:rPr>
              <w:t xml:space="preserve">Договоры аренды (субаренды) земельных участков и любые изменения к ним подлежат Государственной регистрации, если иное не будет прямо предусмотрено Законодательством. Государственная регистрация Договоров аренды (субаренды) земельных участков и изменений к ним осуществляется Концедентом и за счет Концедента. </w:t>
            </w:r>
          </w:p>
          <w:p w14:paraId="71CB7598" w14:textId="60D135F8" w:rsidR="001E399D" w:rsidRPr="007572B3" w:rsidRDefault="007572B3" w:rsidP="001E399D">
            <w:pPr>
              <w:pStyle w:val="110"/>
              <w:spacing w:before="60" w:after="60"/>
              <w:ind w:left="0" w:firstLine="321"/>
              <w:rPr>
                <w:sz w:val="20"/>
                <w:szCs w:val="20"/>
              </w:rPr>
            </w:pPr>
            <w:r>
              <w:rPr>
                <w:sz w:val="20"/>
                <w:szCs w:val="20"/>
              </w:rPr>
              <w:t xml:space="preserve">8.14. </w:t>
            </w:r>
            <w:r w:rsidR="001E399D" w:rsidRPr="007572B3">
              <w:rPr>
                <w:sz w:val="20"/>
                <w:szCs w:val="20"/>
              </w:rPr>
              <w:t>Концедент обязан подать документы на Государственную регистрацию Договора аренды (субаренды) земельных участков в порядке, установленном Законодательством.</w:t>
            </w:r>
          </w:p>
          <w:p w14:paraId="256B45CD" w14:textId="148C112B" w:rsidR="001E399D" w:rsidRPr="007572B3" w:rsidRDefault="007572B3" w:rsidP="001E399D">
            <w:pPr>
              <w:pStyle w:val="110"/>
              <w:spacing w:before="60" w:after="60"/>
              <w:ind w:left="0" w:firstLine="321"/>
              <w:rPr>
                <w:sz w:val="20"/>
                <w:szCs w:val="20"/>
              </w:rPr>
            </w:pPr>
            <w:r>
              <w:rPr>
                <w:sz w:val="20"/>
                <w:szCs w:val="20"/>
              </w:rPr>
              <w:t xml:space="preserve">8.15. </w:t>
            </w:r>
            <w:r w:rsidR="001E399D" w:rsidRPr="007572B3">
              <w:rPr>
                <w:sz w:val="20"/>
                <w:szCs w:val="20"/>
              </w:rPr>
              <w:t>Все права, предоставленные Концессионеру на основании Договора аренды (субаренды) земельных участков, прекращаются в Дату прекращения концессионного соглашения. Концедент обязан за свой счет осуществить Государственную регистрацию прекращения Договора аренды (субаренды) земельных участков не позднее 10 (десяти) Рабочих дней с даты получения от Концессионера документов, необходимых со стороны арендатора в соответствии с требованиями Законодательства.</w:t>
            </w:r>
          </w:p>
          <w:p w14:paraId="1F618D6F" w14:textId="21FEB5F7" w:rsidR="001E399D" w:rsidRPr="007572B3" w:rsidRDefault="007572B3" w:rsidP="001E399D">
            <w:pPr>
              <w:pStyle w:val="110"/>
              <w:spacing w:before="60" w:after="60"/>
              <w:ind w:left="0" w:firstLine="321"/>
              <w:rPr>
                <w:sz w:val="20"/>
                <w:szCs w:val="20"/>
              </w:rPr>
            </w:pPr>
            <w:r>
              <w:rPr>
                <w:sz w:val="20"/>
                <w:szCs w:val="20"/>
              </w:rPr>
              <w:t xml:space="preserve">8.16. </w:t>
            </w:r>
            <w:r w:rsidR="001E399D" w:rsidRPr="007572B3">
              <w:rPr>
                <w:sz w:val="20"/>
                <w:szCs w:val="20"/>
              </w:rPr>
              <w:t>Концессионер не вправе передавать свои права по договорам аренды (субаренды) земельных участков третьим лицам и сдавать Земельные участки в субаренду, если иное не предусмотрено договорами аренды (субаренды) земельных участков.</w:t>
            </w:r>
          </w:p>
          <w:p w14:paraId="7C7BAB7E" w14:textId="3BB1F1DC" w:rsidR="001E399D" w:rsidRPr="007572B3" w:rsidRDefault="007572B3" w:rsidP="001E399D">
            <w:pPr>
              <w:pStyle w:val="110"/>
              <w:spacing w:before="60" w:after="60"/>
              <w:ind w:left="0" w:firstLine="321"/>
              <w:rPr>
                <w:sz w:val="20"/>
                <w:szCs w:val="20"/>
              </w:rPr>
            </w:pPr>
            <w:r>
              <w:rPr>
                <w:sz w:val="20"/>
                <w:szCs w:val="20"/>
              </w:rPr>
              <w:t xml:space="preserve">8.17. </w:t>
            </w:r>
            <w:r w:rsidR="001E399D" w:rsidRPr="007572B3">
              <w:rPr>
                <w:sz w:val="20"/>
                <w:szCs w:val="20"/>
              </w:rPr>
              <w:t xml:space="preserve">Для предоставления Земельных участков, указанных </w:t>
            </w:r>
            <w:proofErr w:type="gramStart"/>
            <w:r w:rsidR="001E399D" w:rsidRPr="007572B3">
              <w:rPr>
                <w:sz w:val="20"/>
                <w:szCs w:val="20"/>
              </w:rPr>
              <w:t>в</w:t>
            </w:r>
            <w:proofErr w:type="gramEnd"/>
            <w:r w:rsidR="001E399D" w:rsidRPr="007572B3">
              <w:rPr>
                <w:sz w:val="20"/>
                <w:szCs w:val="20"/>
              </w:rPr>
              <w:t xml:space="preserve"> </w:t>
            </w:r>
            <w:r w:rsidR="001E399D" w:rsidRPr="007572B3">
              <w:rPr>
                <w:sz w:val="20"/>
                <w:szCs w:val="20"/>
              </w:rPr>
              <w:fldChar w:fldCharType="begin"/>
            </w:r>
            <w:r w:rsidR="001E399D" w:rsidRPr="007572B3">
              <w:rPr>
                <w:sz w:val="20"/>
                <w:szCs w:val="20"/>
              </w:rPr>
              <w:instrText xml:space="preserve"> REF _Ref105692990 \h  \* MERGEFORMAT </w:instrText>
            </w:r>
            <w:r w:rsidR="001E399D" w:rsidRPr="007572B3">
              <w:rPr>
                <w:sz w:val="20"/>
                <w:szCs w:val="20"/>
              </w:rPr>
              <w:fldChar w:fldCharType="separate"/>
            </w:r>
            <w:r w:rsidR="0029039D">
              <w:rPr>
                <w:b/>
                <w:bCs/>
                <w:sz w:val="20"/>
                <w:szCs w:val="20"/>
              </w:rPr>
              <w:t>Ошибка! Источник ссылки не найден</w:t>
            </w:r>
            <w:proofErr w:type="gramStart"/>
            <w:r w:rsidR="0029039D">
              <w:rPr>
                <w:b/>
                <w:bCs/>
                <w:sz w:val="20"/>
                <w:szCs w:val="20"/>
              </w:rPr>
              <w:t>.</w:t>
            </w:r>
            <w:proofErr w:type="gramEnd"/>
            <w:r w:rsidR="001E399D" w:rsidRPr="007572B3">
              <w:rPr>
                <w:sz w:val="20"/>
                <w:szCs w:val="20"/>
              </w:rPr>
              <w:fldChar w:fldCharType="end"/>
            </w:r>
            <w:r w:rsidR="001E399D" w:rsidRPr="007572B3">
              <w:rPr>
                <w:sz w:val="20"/>
                <w:szCs w:val="20"/>
              </w:rPr>
              <w:t xml:space="preserve">, </w:t>
            </w:r>
            <w:proofErr w:type="gramStart"/>
            <w:r w:rsidR="001E399D" w:rsidRPr="007572B3">
              <w:rPr>
                <w:sz w:val="20"/>
                <w:szCs w:val="20"/>
              </w:rPr>
              <w:t>в</w:t>
            </w:r>
            <w:proofErr w:type="gramEnd"/>
            <w:r w:rsidR="001E399D" w:rsidRPr="007572B3">
              <w:rPr>
                <w:sz w:val="20"/>
                <w:szCs w:val="20"/>
              </w:rPr>
              <w:t xml:space="preserve"> аренду (субаренду) или на ином законном основании Концессионер обращается с соответствующим заявлением в уполномоченный орган не позднее 30 (тридцати) Рабочих дней с Даты заключения концессионного соглашения.</w:t>
            </w:r>
          </w:p>
          <w:p w14:paraId="2F6F0E9D" w14:textId="04E255A5" w:rsidR="001E399D" w:rsidRPr="007572B3" w:rsidRDefault="007572B3" w:rsidP="001E399D">
            <w:pPr>
              <w:pStyle w:val="110"/>
              <w:spacing w:before="60" w:after="60"/>
              <w:ind w:left="0" w:firstLine="321"/>
              <w:rPr>
                <w:sz w:val="20"/>
                <w:szCs w:val="20"/>
              </w:rPr>
            </w:pPr>
            <w:bookmarkStart w:id="49" w:name="_Toc521054530"/>
            <w:bookmarkStart w:id="50" w:name="_Toc521054531"/>
            <w:bookmarkStart w:id="51" w:name="_Toc521054532"/>
            <w:bookmarkStart w:id="52" w:name="_Toc521054533"/>
            <w:bookmarkStart w:id="53" w:name="_Ref379999186"/>
            <w:bookmarkStart w:id="54" w:name="_Ref219459880"/>
            <w:bookmarkStart w:id="55" w:name="_Ref148221673"/>
            <w:bookmarkEnd w:id="26"/>
            <w:bookmarkEnd w:id="49"/>
            <w:bookmarkEnd w:id="50"/>
            <w:bookmarkEnd w:id="51"/>
            <w:bookmarkEnd w:id="52"/>
            <w:r>
              <w:rPr>
                <w:sz w:val="20"/>
                <w:szCs w:val="20"/>
              </w:rPr>
              <w:t xml:space="preserve">8.18. </w:t>
            </w:r>
            <w:r w:rsidR="001E399D" w:rsidRPr="007572B3">
              <w:rPr>
                <w:sz w:val="20"/>
                <w:szCs w:val="20"/>
              </w:rPr>
              <w:t>Концессионер уплачивает арендную плату за Земельные участки в размере и порядке, предусмотренном Договорами аренды (субаренды) земельных участков.</w:t>
            </w:r>
            <w:bookmarkEnd w:id="53"/>
            <w:r w:rsidR="001E399D" w:rsidRPr="007572B3">
              <w:rPr>
                <w:sz w:val="20"/>
                <w:szCs w:val="20"/>
              </w:rPr>
              <w:t xml:space="preserve"> Арендная плата за использование Концессионером Земельных участков подлежит взиманию не ранее даты подписания Актов приема-передачи земельных участков.</w:t>
            </w:r>
          </w:p>
          <w:p w14:paraId="52907107" w14:textId="79C90655" w:rsidR="001E399D" w:rsidRPr="007572B3" w:rsidRDefault="007572B3" w:rsidP="001E399D">
            <w:pPr>
              <w:pStyle w:val="110"/>
              <w:spacing w:before="60" w:after="60"/>
              <w:ind w:left="0" w:firstLine="321"/>
              <w:rPr>
                <w:sz w:val="20"/>
                <w:szCs w:val="20"/>
              </w:rPr>
            </w:pPr>
            <w:r>
              <w:rPr>
                <w:sz w:val="20"/>
                <w:szCs w:val="20"/>
              </w:rPr>
              <w:t xml:space="preserve">8.19. </w:t>
            </w:r>
            <w:r w:rsidR="001E399D" w:rsidRPr="007572B3">
              <w:rPr>
                <w:sz w:val="20"/>
                <w:szCs w:val="20"/>
              </w:rPr>
              <w:t>Размер арендной платы за пользование Земельным участком определяется в соответствии с нормативным актом муниципального образования Раздольевско</w:t>
            </w:r>
            <w:r w:rsidR="008B4A60">
              <w:rPr>
                <w:sz w:val="20"/>
                <w:szCs w:val="20"/>
              </w:rPr>
              <w:t>е</w:t>
            </w:r>
            <w:r w:rsidR="001E399D" w:rsidRPr="007572B3">
              <w:rPr>
                <w:sz w:val="20"/>
                <w:szCs w:val="20"/>
              </w:rPr>
              <w:t xml:space="preserve"> сельско</w:t>
            </w:r>
            <w:r w:rsidR="008B4A60">
              <w:rPr>
                <w:sz w:val="20"/>
                <w:szCs w:val="20"/>
              </w:rPr>
              <w:t>е</w:t>
            </w:r>
            <w:r w:rsidR="001E399D" w:rsidRPr="007572B3">
              <w:rPr>
                <w:sz w:val="20"/>
                <w:szCs w:val="20"/>
              </w:rPr>
              <w:t xml:space="preserve"> поселени</w:t>
            </w:r>
            <w:r w:rsidR="008B4A60">
              <w:rPr>
                <w:sz w:val="20"/>
                <w:szCs w:val="20"/>
              </w:rPr>
              <w:t>е</w:t>
            </w:r>
            <w:r w:rsidR="001E399D" w:rsidRPr="007572B3">
              <w:rPr>
                <w:sz w:val="20"/>
                <w:szCs w:val="20"/>
              </w:rPr>
              <w:t xml:space="preserve"> Приозерского муниципального района Ленинградской области, а в случае его отсутствия - на основании </w:t>
            </w:r>
            <w:bookmarkStart w:id="56" w:name="_Hlk146898693"/>
            <w:r w:rsidR="001E399D" w:rsidRPr="007572B3">
              <w:rPr>
                <w:sz w:val="20"/>
                <w:szCs w:val="20"/>
              </w:rPr>
              <w:t xml:space="preserve">положений постановления Правительства Ленинградской области от 28.12.2015 № 520 </w:t>
            </w:r>
            <w:bookmarkEnd w:id="56"/>
            <w:r w:rsidR="001E399D" w:rsidRPr="007572B3">
              <w:rPr>
                <w:sz w:val="20"/>
                <w:szCs w:val="20"/>
              </w:rPr>
              <w:t>по формуле:</w:t>
            </w:r>
          </w:p>
          <w:p w14:paraId="0A4D0B23" w14:textId="77777777" w:rsidR="001E399D" w:rsidRPr="007572B3" w:rsidRDefault="001E399D" w:rsidP="001E399D">
            <w:pPr>
              <w:pStyle w:val="110"/>
              <w:spacing w:before="120" w:after="120"/>
              <w:ind w:left="0" w:firstLine="0"/>
              <w:jc w:val="center"/>
              <w:rPr>
                <w:sz w:val="20"/>
                <w:szCs w:val="20"/>
              </w:rPr>
            </w:pPr>
            <w:r w:rsidRPr="007572B3">
              <w:rPr>
                <w:sz w:val="20"/>
                <w:szCs w:val="20"/>
              </w:rPr>
              <w:lastRenderedPageBreak/>
              <w:t xml:space="preserve">А = Б × S × </w:t>
            </w:r>
            <w:proofErr w:type="spellStart"/>
            <w:r w:rsidRPr="007572B3">
              <w:rPr>
                <w:sz w:val="20"/>
                <w:szCs w:val="20"/>
              </w:rPr>
              <w:t>Кри</w:t>
            </w:r>
            <w:proofErr w:type="spellEnd"/>
            <w:r w:rsidRPr="007572B3">
              <w:rPr>
                <w:sz w:val="20"/>
                <w:szCs w:val="20"/>
              </w:rPr>
              <w:t xml:space="preserve"> × </w:t>
            </w:r>
            <w:proofErr w:type="spellStart"/>
            <w:r w:rsidRPr="007572B3">
              <w:rPr>
                <w:sz w:val="20"/>
                <w:szCs w:val="20"/>
              </w:rPr>
              <w:t>Кз</w:t>
            </w:r>
            <w:proofErr w:type="spellEnd"/>
            <w:r w:rsidRPr="007572B3">
              <w:rPr>
                <w:sz w:val="20"/>
                <w:szCs w:val="20"/>
              </w:rPr>
              <w:t xml:space="preserve"> × Кио × Ку × </w:t>
            </w:r>
            <w:proofErr w:type="spellStart"/>
            <w:r w:rsidRPr="007572B3">
              <w:rPr>
                <w:sz w:val="20"/>
                <w:szCs w:val="20"/>
              </w:rPr>
              <w:t>Кр</w:t>
            </w:r>
            <w:proofErr w:type="spellEnd"/>
            <w:r w:rsidRPr="007572B3">
              <w:rPr>
                <w:sz w:val="20"/>
                <w:szCs w:val="20"/>
              </w:rPr>
              <w:t>, где:</w:t>
            </w:r>
          </w:p>
          <w:p w14:paraId="48B0FF47" w14:textId="77777777" w:rsidR="001E399D" w:rsidRPr="007572B3" w:rsidRDefault="001E399D" w:rsidP="001E399D">
            <w:pPr>
              <w:pStyle w:val="110"/>
              <w:spacing w:before="60" w:after="60"/>
              <w:ind w:left="851" w:firstLine="0"/>
              <w:rPr>
                <w:sz w:val="20"/>
                <w:szCs w:val="20"/>
              </w:rPr>
            </w:pPr>
            <w:r w:rsidRPr="007572B3">
              <w:rPr>
                <w:sz w:val="20"/>
                <w:szCs w:val="20"/>
              </w:rPr>
              <w:t>А – размер арендной платы за использование земельного участка (рублей/</w:t>
            </w:r>
            <w:proofErr w:type="spellStart"/>
            <w:r w:rsidRPr="007572B3">
              <w:rPr>
                <w:sz w:val="20"/>
                <w:szCs w:val="20"/>
              </w:rPr>
              <w:t>кв.м</w:t>
            </w:r>
            <w:proofErr w:type="spellEnd"/>
            <w:r w:rsidRPr="007572B3">
              <w:rPr>
                <w:sz w:val="20"/>
                <w:szCs w:val="20"/>
              </w:rPr>
              <w:t>)</w:t>
            </w:r>
          </w:p>
          <w:p w14:paraId="493E1E29" w14:textId="77777777" w:rsidR="001E399D" w:rsidRPr="007572B3" w:rsidRDefault="001E399D" w:rsidP="001E399D">
            <w:pPr>
              <w:pStyle w:val="110"/>
              <w:spacing w:before="60" w:after="60"/>
              <w:ind w:left="851" w:firstLine="0"/>
              <w:rPr>
                <w:sz w:val="20"/>
                <w:szCs w:val="20"/>
              </w:rPr>
            </w:pPr>
            <w:r w:rsidRPr="007572B3">
              <w:rPr>
                <w:sz w:val="20"/>
                <w:szCs w:val="20"/>
              </w:rPr>
              <w:t>Б - расчетная сумма арендной платы в текущем году за единицу площади (рублей/</w:t>
            </w:r>
            <w:proofErr w:type="spellStart"/>
            <w:r w:rsidRPr="007572B3">
              <w:rPr>
                <w:sz w:val="20"/>
                <w:szCs w:val="20"/>
              </w:rPr>
              <w:t>кв.м</w:t>
            </w:r>
            <w:proofErr w:type="spellEnd"/>
            <w:r w:rsidRPr="007572B3">
              <w:rPr>
                <w:sz w:val="20"/>
                <w:szCs w:val="20"/>
              </w:rPr>
              <w:t>) с учетом положений постановления Правительства Ленинградской области от 28.12.2015 № 520 с изменениями, внесенными ежегодными постановлениями Правительства Ленинградской области об определении уровня инфляции, применяемого для индексирования размера базовой ставки арендной платы за использование земельных участков;</w:t>
            </w:r>
          </w:p>
          <w:p w14:paraId="6F17DCCA" w14:textId="77777777" w:rsidR="001E399D" w:rsidRPr="007572B3" w:rsidRDefault="001E399D" w:rsidP="001E399D">
            <w:pPr>
              <w:pStyle w:val="110"/>
              <w:spacing w:before="60" w:after="60"/>
              <w:ind w:left="851" w:firstLine="0"/>
              <w:rPr>
                <w:sz w:val="20"/>
                <w:szCs w:val="20"/>
              </w:rPr>
            </w:pPr>
            <w:r w:rsidRPr="007572B3">
              <w:rPr>
                <w:sz w:val="20"/>
                <w:szCs w:val="20"/>
              </w:rPr>
              <w:t>S - площадь земельного участка (</w:t>
            </w:r>
            <w:proofErr w:type="spellStart"/>
            <w:r w:rsidRPr="007572B3">
              <w:rPr>
                <w:sz w:val="20"/>
                <w:szCs w:val="20"/>
              </w:rPr>
              <w:t>кв.м</w:t>
            </w:r>
            <w:proofErr w:type="spellEnd"/>
            <w:r w:rsidRPr="007572B3">
              <w:rPr>
                <w:sz w:val="20"/>
                <w:szCs w:val="20"/>
              </w:rPr>
              <w:t xml:space="preserve">); </w:t>
            </w:r>
          </w:p>
          <w:p w14:paraId="017E1FAE" w14:textId="77777777" w:rsidR="001E399D" w:rsidRPr="007572B3" w:rsidRDefault="001E399D" w:rsidP="001E399D">
            <w:pPr>
              <w:pStyle w:val="110"/>
              <w:spacing w:before="60" w:after="60"/>
              <w:ind w:left="851" w:firstLine="0"/>
              <w:rPr>
                <w:sz w:val="20"/>
                <w:szCs w:val="20"/>
              </w:rPr>
            </w:pPr>
            <w:proofErr w:type="spellStart"/>
            <w:r w:rsidRPr="007572B3">
              <w:rPr>
                <w:sz w:val="20"/>
                <w:szCs w:val="20"/>
              </w:rPr>
              <w:t>Кри</w:t>
            </w:r>
            <w:proofErr w:type="spellEnd"/>
            <w:r w:rsidRPr="007572B3">
              <w:rPr>
                <w:sz w:val="20"/>
                <w:szCs w:val="20"/>
              </w:rPr>
              <w:t xml:space="preserve"> - коэффициент разрешенного использования земельного участка;</w:t>
            </w:r>
          </w:p>
          <w:p w14:paraId="5E921812" w14:textId="77777777" w:rsidR="001E399D" w:rsidRPr="007572B3" w:rsidRDefault="001E399D" w:rsidP="001E399D">
            <w:pPr>
              <w:pStyle w:val="110"/>
              <w:spacing w:before="60" w:after="60"/>
              <w:ind w:left="851" w:firstLine="0"/>
              <w:rPr>
                <w:sz w:val="20"/>
                <w:szCs w:val="20"/>
              </w:rPr>
            </w:pPr>
            <w:proofErr w:type="spellStart"/>
            <w:r w:rsidRPr="007572B3">
              <w:rPr>
                <w:sz w:val="20"/>
                <w:szCs w:val="20"/>
              </w:rPr>
              <w:t>Кз</w:t>
            </w:r>
            <w:proofErr w:type="spellEnd"/>
            <w:r w:rsidRPr="007572B3">
              <w:rPr>
                <w:sz w:val="20"/>
                <w:szCs w:val="20"/>
              </w:rPr>
              <w:t xml:space="preserve"> – коэффициент территориального зонирования;</w:t>
            </w:r>
          </w:p>
          <w:p w14:paraId="25B25DC8" w14:textId="77777777" w:rsidR="001E399D" w:rsidRPr="007572B3" w:rsidRDefault="001E399D" w:rsidP="001E399D">
            <w:pPr>
              <w:pStyle w:val="110"/>
              <w:spacing w:before="60" w:after="60"/>
              <w:ind w:left="851" w:firstLine="0"/>
              <w:rPr>
                <w:sz w:val="20"/>
                <w:szCs w:val="20"/>
              </w:rPr>
            </w:pPr>
            <w:r w:rsidRPr="007572B3">
              <w:rPr>
                <w:sz w:val="20"/>
                <w:szCs w:val="20"/>
              </w:rPr>
              <w:t xml:space="preserve">Кио - коэффициент наличия/отсутствия инженерных коммуникаций и типа подъездных путей; </w:t>
            </w:r>
          </w:p>
          <w:p w14:paraId="46C48E88" w14:textId="77777777" w:rsidR="001E399D" w:rsidRPr="007572B3" w:rsidRDefault="001E399D" w:rsidP="001E399D">
            <w:pPr>
              <w:pStyle w:val="110"/>
              <w:spacing w:before="60" w:after="60"/>
              <w:ind w:left="851" w:firstLine="0"/>
              <w:rPr>
                <w:sz w:val="20"/>
                <w:szCs w:val="20"/>
              </w:rPr>
            </w:pPr>
            <w:r w:rsidRPr="007572B3">
              <w:rPr>
                <w:sz w:val="20"/>
                <w:szCs w:val="20"/>
              </w:rPr>
              <w:t>Ку - коэффициент учета водоохранной зоны;</w:t>
            </w:r>
          </w:p>
          <w:p w14:paraId="7D9CDF2E" w14:textId="77777777" w:rsidR="001E399D" w:rsidRPr="007572B3" w:rsidRDefault="001E399D" w:rsidP="001E399D">
            <w:pPr>
              <w:pStyle w:val="110"/>
              <w:spacing w:before="60" w:after="60"/>
              <w:ind w:left="851" w:firstLine="0"/>
              <w:rPr>
                <w:sz w:val="20"/>
                <w:szCs w:val="20"/>
              </w:rPr>
            </w:pPr>
            <w:proofErr w:type="spellStart"/>
            <w:r w:rsidRPr="007572B3">
              <w:rPr>
                <w:sz w:val="20"/>
                <w:szCs w:val="20"/>
              </w:rPr>
              <w:t>Кр</w:t>
            </w:r>
            <w:proofErr w:type="spellEnd"/>
            <w:r w:rsidRPr="007572B3">
              <w:rPr>
                <w:sz w:val="20"/>
                <w:szCs w:val="20"/>
              </w:rPr>
              <w:t xml:space="preserve"> - коэффициент развития.</w:t>
            </w:r>
          </w:p>
          <w:bookmarkEnd w:id="54"/>
          <w:bookmarkEnd w:id="55"/>
          <w:p w14:paraId="062AD782" w14:textId="3C6B7138" w:rsidR="001E399D" w:rsidRPr="007572B3" w:rsidRDefault="007572B3" w:rsidP="007572B3">
            <w:pPr>
              <w:pStyle w:val="110"/>
              <w:spacing w:before="60" w:after="60"/>
              <w:ind w:left="0" w:firstLine="321"/>
              <w:rPr>
                <w:sz w:val="20"/>
                <w:szCs w:val="20"/>
              </w:rPr>
            </w:pPr>
            <w:r>
              <w:rPr>
                <w:sz w:val="20"/>
                <w:szCs w:val="20"/>
              </w:rPr>
              <w:t xml:space="preserve">8.20. </w:t>
            </w:r>
            <w:r w:rsidR="001E399D" w:rsidRPr="007572B3">
              <w:rPr>
                <w:sz w:val="20"/>
                <w:szCs w:val="20"/>
              </w:rPr>
              <w:t>Расходы на аренду Земельных участков учитываются при формировании Тарифов в порядке, установленном Законодательством, с момента подписания Договоров аренды земельных участков.</w:t>
            </w:r>
          </w:p>
          <w:p w14:paraId="349A4A01" w14:textId="6A697957" w:rsidR="001E399D" w:rsidRPr="007572B3" w:rsidRDefault="007572B3" w:rsidP="007572B3">
            <w:pPr>
              <w:pStyle w:val="110"/>
              <w:spacing w:before="60" w:after="60"/>
              <w:ind w:left="0" w:firstLine="321"/>
              <w:rPr>
                <w:sz w:val="20"/>
                <w:szCs w:val="20"/>
              </w:rPr>
            </w:pPr>
            <w:r>
              <w:rPr>
                <w:sz w:val="20"/>
                <w:szCs w:val="20"/>
              </w:rPr>
              <w:t xml:space="preserve">8.21. </w:t>
            </w:r>
            <w:r w:rsidR="001E399D" w:rsidRPr="007572B3">
              <w:rPr>
                <w:sz w:val="20"/>
                <w:szCs w:val="20"/>
              </w:rPr>
              <w:t>В случае, если для Создания и Реконструкции и Эксплуатации требуется предоставление дополнительных Земельных участков, Концессионер направляет письменный запрос Концеденту с обоснованием предоставления указанных дополнительных участков в аренду или на ином законном основании. При этом договор аренды Земельного участка заключается в порядке, установленном настоящим разделом.</w:t>
            </w:r>
          </w:p>
          <w:p w14:paraId="1E15CF8C" w14:textId="725B0561" w:rsidR="001E399D" w:rsidRPr="007572B3" w:rsidRDefault="007572B3" w:rsidP="007572B3">
            <w:pPr>
              <w:pStyle w:val="110"/>
              <w:spacing w:before="60" w:after="60"/>
              <w:ind w:left="0" w:firstLine="321"/>
              <w:rPr>
                <w:sz w:val="20"/>
                <w:szCs w:val="20"/>
              </w:rPr>
            </w:pPr>
            <w:r>
              <w:rPr>
                <w:sz w:val="20"/>
                <w:szCs w:val="20"/>
              </w:rPr>
              <w:t xml:space="preserve">8.22. </w:t>
            </w:r>
            <w:r w:rsidR="001E399D" w:rsidRPr="007572B3">
              <w:rPr>
                <w:sz w:val="20"/>
                <w:szCs w:val="20"/>
              </w:rPr>
              <w:t>В случае, если для Создания и Реконструкции и Эксплуатации требуется раздел, объединение, перераспределение предоставленных в аренду Концессионеру Земельных участков, Концессионер направляет Концеденту письменное заявление с обоснованием необходимости раздела, объединения, перераспределения Земельных участков, предоставленных в аренду Концессионеру, в договоры аренды вносятся соответствующие изменения.</w:t>
            </w:r>
          </w:p>
          <w:p w14:paraId="45C7F6C4" w14:textId="61260F45" w:rsidR="001E399D" w:rsidRPr="007572B3" w:rsidRDefault="007572B3" w:rsidP="007572B3">
            <w:pPr>
              <w:pStyle w:val="110"/>
              <w:spacing w:before="60" w:after="60"/>
              <w:ind w:left="0" w:firstLine="321"/>
              <w:rPr>
                <w:sz w:val="20"/>
                <w:szCs w:val="20"/>
              </w:rPr>
            </w:pPr>
            <w:r>
              <w:rPr>
                <w:sz w:val="20"/>
                <w:szCs w:val="20"/>
              </w:rPr>
              <w:t xml:space="preserve">8.23. </w:t>
            </w:r>
            <w:r w:rsidR="001E399D" w:rsidRPr="007572B3">
              <w:rPr>
                <w:sz w:val="20"/>
                <w:szCs w:val="20"/>
              </w:rPr>
              <w:t>В случае если создаваемые объекты имущества в составе Объекта соглашения и Иного имущества будут находиться на Земельных участках, которые не принадлежат Концеденту на праве собственности или ином законном основании, Концедент предпринимает все необходимые действия и меры по предоставлению соответствующих Земельных участков в соответствии с Законодательством.</w:t>
            </w:r>
          </w:p>
          <w:p w14:paraId="7685D1B4" w14:textId="5E491EF8" w:rsidR="001E399D" w:rsidRPr="007572B3" w:rsidRDefault="007572B3" w:rsidP="007572B3">
            <w:pPr>
              <w:pStyle w:val="110"/>
              <w:spacing w:before="60" w:after="60"/>
              <w:ind w:left="0" w:firstLine="321"/>
              <w:rPr>
                <w:sz w:val="20"/>
                <w:szCs w:val="20"/>
              </w:rPr>
            </w:pPr>
            <w:r>
              <w:rPr>
                <w:sz w:val="20"/>
                <w:szCs w:val="20"/>
              </w:rPr>
              <w:t xml:space="preserve">8.24. </w:t>
            </w:r>
            <w:r w:rsidR="001E399D" w:rsidRPr="007572B3">
              <w:rPr>
                <w:sz w:val="20"/>
                <w:szCs w:val="20"/>
              </w:rPr>
              <w:t xml:space="preserve">Концессионер вправе с согласия Концедента возводить на земельных участках, находящихся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w:t>
            </w:r>
            <w:r w:rsidR="001E399D" w:rsidRPr="007572B3">
              <w:rPr>
                <w:sz w:val="20"/>
                <w:szCs w:val="20"/>
              </w:rPr>
              <w:lastRenderedPageBreak/>
              <w:t>Концессионером деятельности, предусмотренной Концессионным соглашением.</w:t>
            </w:r>
          </w:p>
        </w:tc>
      </w:tr>
      <w:tr w:rsidR="007572B3" w:rsidRPr="00F30627" w14:paraId="27D121E8" w14:textId="77777777" w:rsidTr="007A6E90">
        <w:tc>
          <w:tcPr>
            <w:tcW w:w="568" w:type="dxa"/>
          </w:tcPr>
          <w:p w14:paraId="32281984" w14:textId="77777777" w:rsidR="007572B3" w:rsidRPr="00101674" w:rsidRDefault="007572B3" w:rsidP="007572B3">
            <w:pPr>
              <w:spacing w:line="240" w:lineRule="exact"/>
              <w:jc w:val="center"/>
              <w:rPr>
                <w:sz w:val="20"/>
                <w:szCs w:val="20"/>
              </w:rPr>
            </w:pPr>
            <w:r w:rsidRPr="00101674">
              <w:rPr>
                <w:sz w:val="20"/>
                <w:szCs w:val="20"/>
              </w:rPr>
              <w:lastRenderedPageBreak/>
              <w:t>7.</w:t>
            </w:r>
          </w:p>
        </w:tc>
        <w:tc>
          <w:tcPr>
            <w:tcW w:w="2409" w:type="dxa"/>
            <w:shd w:val="clear" w:color="auto" w:fill="auto"/>
          </w:tcPr>
          <w:p w14:paraId="4767B6B8" w14:textId="0C3A513B" w:rsidR="007572B3" w:rsidRPr="00101674" w:rsidRDefault="007572B3" w:rsidP="007572B3">
            <w:pPr>
              <w:spacing w:line="240" w:lineRule="exact"/>
              <w:rPr>
                <w:sz w:val="20"/>
                <w:szCs w:val="20"/>
              </w:rPr>
            </w:pPr>
            <w:r w:rsidRPr="00101674">
              <w:rPr>
                <w:sz w:val="20"/>
                <w:szCs w:val="20"/>
              </w:rPr>
              <w:t>Пункт 6 части 1 статьи 10 Федерального закона от 21.07.2005 №115-ФЗ «О концессионных соглашениях»</w:t>
            </w:r>
          </w:p>
        </w:tc>
        <w:tc>
          <w:tcPr>
            <w:tcW w:w="2835" w:type="dxa"/>
            <w:shd w:val="clear" w:color="auto" w:fill="auto"/>
          </w:tcPr>
          <w:p w14:paraId="755A16BE" w14:textId="77777777" w:rsidR="00101674" w:rsidRPr="00101674" w:rsidRDefault="00101674" w:rsidP="00101674">
            <w:pPr>
              <w:pStyle w:val="ConsPlusNonformat"/>
              <w:spacing w:line="276" w:lineRule="auto"/>
              <w:rPr>
                <w:rFonts w:ascii="Times New Roman" w:hAnsi="Times New Roman" w:cs="Times New Roman"/>
              </w:rPr>
            </w:pPr>
            <w:r w:rsidRPr="00101674">
              <w:rPr>
                <w:rFonts w:ascii="Times New Roman" w:hAnsi="Times New Roman" w:cs="Times New Roman"/>
              </w:rPr>
              <w:t xml:space="preserve">Раздел 11 Эксплуатация Объекта соглашения и Иного имущества </w:t>
            </w:r>
          </w:p>
          <w:p w14:paraId="2331002F" w14:textId="3A22B28E" w:rsidR="00101674" w:rsidRPr="00101674" w:rsidRDefault="00101674" w:rsidP="0039711A">
            <w:pPr>
              <w:spacing w:line="240" w:lineRule="exact"/>
              <w:rPr>
                <w:sz w:val="20"/>
                <w:szCs w:val="20"/>
              </w:rPr>
            </w:pPr>
            <w:r w:rsidRPr="00101674">
              <w:rPr>
                <w:sz w:val="20"/>
                <w:szCs w:val="20"/>
              </w:rPr>
              <w:t>Раздел 5 Сроки по Концессионному соглашению</w:t>
            </w:r>
          </w:p>
        </w:tc>
        <w:tc>
          <w:tcPr>
            <w:tcW w:w="8505" w:type="dxa"/>
            <w:shd w:val="clear" w:color="auto" w:fill="auto"/>
          </w:tcPr>
          <w:p w14:paraId="29E0D1A9" w14:textId="70F972FE" w:rsidR="007572B3" w:rsidRPr="00101674" w:rsidRDefault="007572B3" w:rsidP="007572B3">
            <w:pPr>
              <w:jc w:val="both"/>
              <w:rPr>
                <w:sz w:val="20"/>
                <w:szCs w:val="20"/>
              </w:rPr>
            </w:pPr>
            <w:r w:rsidRPr="00101674">
              <w:rPr>
                <w:sz w:val="20"/>
                <w:szCs w:val="20"/>
                <w:u w:val="single"/>
              </w:rPr>
              <w:t>Цели и срок эксплуатации Объекта концессионного соглашения</w:t>
            </w:r>
          </w:p>
          <w:p w14:paraId="6B14678B" w14:textId="77777777" w:rsidR="007572B3" w:rsidRPr="00101674" w:rsidRDefault="007572B3" w:rsidP="007572B3">
            <w:pPr>
              <w:pStyle w:val="110"/>
              <w:spacing w:before="60" w:after="60"/>
              <w:ind w:left="0" w:firstLine="321"/>
              <w:rPr>
                <w:sz w:val="20"/>
                <w:szCs w:val="20"/>
              </w:rPr>
            </w:pPr>
            <w:r w:rsidRPr="00101674">
              <w:rPr>
                <w:sz w:val="20"/>
                <w:szCs w:val="20"/>
              </w:rPr>
              <w:t>11.1. Концессионер обязан эксплуатировать Объект соглашения и Иное имущество в установленном Концессионным соглашением порядке в целях обеспечения эффективного использования Объекта соглашения и Иного имущества, а также повышения качества услуг, предоставляемых Потребителям.</w:t>
            </w:r>
          </w:p>
          <w:p w14:paraId="64400D1A" w14:textId="74DB3293" w:rsidR="007572B3" w:rsidRPr="00101674" w:rsidRDefault="007572B3" w:rsidP="007572B3">
            <w:pPr>
              <w:pStyle w:val="110"/>
              <w:spacing w:before="60" w:after="60"/>
              <w:ind w:left="0" w:firstLine="321"/>
              <w:rPr>
                <w:sz w:val="20"/>
                <w:szCs w:val="20"/>
              </w:rPr>
            </w:pPr>
            <w:r w:rsidRPr="00101674">
              <w:rPr>
                <w:sz w:val="20"/>
                <w:szCs w:val="20"/>
              </w:rPr>
              <w:t>5.6. Срок Эксплуатации Объекта соглашения и Иного имущества – с момента наступления последнего из следующих событий:</w:t>
            </w:r>
          </w:p>
          <w:p w14:paraId="08438686" w14:textId="08E787E4" w:rsidR="007572B3" w:rsidRPr="00101674" w:rsidRDefault="007572B3" w:rsidP="007572B3">
            <w:pPr>
              <w:pStyle w:val="110"/>
              <w:spacing w:before="60" w:after="60"/>
              <w:ind w:left="0" w:firstLine="321"/>
              <w:rPr>
                <w:sz w:val="20"/>
                <w:szCs w:val="20"/>
              </w:rPr>
            </w:pPr>
            <w:r w:rsidRPr="00101674">
              <w:rPr>
                <w:sz w:val="20"/>
                <w:szCs w:val="20"/>
              </w:rPr>
              <w:t>а) вступление в силу Тарифов;</w:t>
            </w:r>
          </w:p>
          <w:p w14:paraId="2FAA0010" w14:textId="5B32974D" w:rsidR="007572B3" w:rsidRPr="00101674" w:rsidRDefault="007572B3" w:rsidP="007572B3">
            <w:pPr>
              <w:pStyle w:val="110"/>
              <w:spacing w:before="60" w:after="60"/>
              <w:ind w:left="0" w:firstLine="321"/>
              <w:rPr>
                <w:sz w:val="20"/>
                <w:szCs w:val="20"/>
              </w:rPr>
            </w:pPr>
            <w:r w:rsidRPr="00101674">
              <w:rPr>
                <w:sz w:val="20"/>
                <w:szCs w:val="20"/>
              </w:rPr>
              <w:t>б) исполнение Концедентом обязанности по передаче объектов имущества в составе Объекта соглашения и Иного имущества</w:t>
            </w:r>
            <w:r w:rsidRPr="00101674">
              <w:t>.</w:t>
            </w:r>
          </w:p>
        </w:tc>
      </w:tr>
      <w:tr w:rsidR="00101674" w:rsidRPr="00F30627" w14:paraId="12E09FB2" w14:textId="77777777" w:rsidTr="007A6E90">
        <w:trPr>
          <w:trHeight w:val="960"/>
        </w:trPr>
        <w:tc>
          <w:tcPr>
            <w:tcW w:w="568" w:type="dxa"/>
          </w:tcPr>
          <w:p w14:paraId="1D0E8EAF" w14:textId="77777777" w:rsidR="00101674" w:rsidRPr="00101674" w:rsidRDefault="00101674" w:rsidP="00101674">
            <w:pPr>
              <w:spacing w:line="240" w:lineRule="exact"/>
              <w:jc w:val="center"/>
              <w:rPr>
                <w:sz w:val="20"/>
                <w:szCs w:val="20"/>
              </w:rPr>
            </w:pPr>
            <w:r w:rsidRPr="00101674">
              <w:rPr>
                <w:sz w:val="20"/>
                <w:szCs w:val="20"/>
              </w:rPr>
              <w:t>8.</w:t>
            </w:r>
          </w:p>
        </w:tc>
        <w:tc>
          <w:tcPr>
            <w:tcW w:w="2409" w:type="dxa"/>
            <w:shd w:val="clear" w:color="auto" w:fill="auto"/>
          </w:tcPr>
          <w:p w14:paraId="52849B67" w14:textId="62E11BEE" w:rsidR="00101674" w:rsidRPr="00101674" w:rsidRDefault="00101674" w:rsidP="00101674">
            <w:pPr>
              <w:spacing w:line="240" w:lineRule="exact"/>
              <w:rPr>
                <w:sz w:val="20"/>
                <w:szCs w:val="20"/>
              </w:rPr>
            </w:pPr>
            <w:r w:rsidRPr="00101674">
              <w:rPr>
                <w:sz w:val="20"/>
                <w:szCs w:val="20"/>
              </w:rPr>
              <w:t>Пункт 6.1 части 1 статьи 10 Федерального закона от 21.07.2005 №115-ФЗ «О концессионных соглашениях»</w:t>
            </w:r>
          </w:p>
        </w:tc>
        <w:tc>
          <w:tcPr>
            <w:tcW w:w="2835" w:type="dxa"/>
            <w:shd w:val="clear" w:color="auto" w:fill="auto"/>
          </w:tcPr>
          <w:p w14:paraId="48BEC4C1" w14:textId="18F11C2F" w:rsidR="00101674" w:rsidRDefault="00101674" w:rsidP="0039711A">
            <w:pPr>
              <w:tabs>
                <w:tab w:val="left" w:pos="317"/>
              </w:tabs>
              <w:spacing w:line="240" w:lineRule="exact"/>
              <w:ind w:firstLine="34"/>
              <w:rPr>
                <w:sz w:val="20"/>
                <w:szCs w:val="20"/>
              </w:rPr>
            </w:pPr>
            <w:r w:rsidRPr="00101674">
              <w:rPr>
                <w:sz w:val="20"/>
                <w:szCs w:val="20"/>
              </w:rPr>
              <w:t>Раздел 7</w:t>
            </w:r>
            <w:r w:rsidR="0039711A">
              <w:rPr>
                <w:sz w:val="20"/>
                <w:szCs w:val="20"/>
              </w:rPr>
              <w:t xml:space="preserve"> </w:t>
            </w:r>
            <w:r w:rsidRPr="0039711A">
              <w:rPr>
                <w:sz w:val="20"/>
                <w:szCs w:val="20"/>
              </w:rPr>
              <w:t>Обеспечение обязательств Концессионера</w:t>
            </w:r>
          </w:p>
          <w:p w14:paraId="33A2BAEF" w14:textId="4E195065" w:rsidR="008E06A3" w:rsidRPr="00101674" w:rsidRDefault="008E06A3" w:rsidP="0039711A">
            <w:pPr>
              <w:tabs>
                <w:tab w:val="left" w:pos="317"/>
              </w:tabs>
              <w:spacing w:line="240" w:lineRule="exact"/>
              <w:ind w:firstLine="34"/>
              <w:rPr>
                <w:sz w:val="20"/>
                <w:szCs w:val="20"/>
              </w:rPr>
            </w:pPr>
            <w:r>
              <w:rPr>
                <w:sz w:val="20"/>
                <w:szCs w:val="20"/>
              </w:rPr>
              <w:t>Приложение 14</w:t>
            </w:r>
          </w:p>
          <w:p w14:paraId="598EF24F" w14:textId="77777777" w:rsidR="00101674" w:rsidRPr="00101674" w:rsidRDefault="00101674" w:rsidP="00101674">
            <w:pPr>
              <w:tabs>
                <w:tab w:val="left" w:pos="317"/>
              </w:tabs>
              <w:spacing w:line="240" w:lineRule="exact"/>
              <w:ind w:firstLine="34"/>
              <w:rPr>
                <w:sz w:val="20"/>
                <w:szCs w:val="20"/>
              </w:rPr>
            </w:pPr>
          </w:p>
        </w:tc>
        <w:tc>
          <w:tcPr>
            <w:tcW w:w="8505" w:type="dxa"/>
            <w:shd w:val="clear" w:color="auto" w:fill="auto"/>
          </w:tcPr>
          <w:p w14:paraId="5BF2A481" w14:textId="2CBD6BF1" w:rsidR="00101674" w:rsidRPr="00101674" w:rsidRDefault="00101674" w:rsidP="00101674">
            <w:pPr>
              <w:jc w:val="both"/>
              <w:rPr>
                <w:sz w:val="20"/>
                <w:szCs w:val="20"/>
              </w:rPr>
            </w:pPr>
            <w:r w:rsidRPr="00101674">
              <w:rPr>
                <w:sz w:val="20"/>
                <w:szCs w:val="20"/>
                <w:u w:val="single"/>
              </w:rPr>
              <w:t>Способы обеспечения исполнения концессионером обязательств по концессионному соглашению</w:t>
            </w:r>
          </w:p>
          <w:p w14:paraId="50C61378" w14:textId="2A243AAA" w:rsidR="00101674" w:rsidRPr="00101674" w:rsidRDefault="00101674" w:rsidP="00101674">
            <w:pPr>
              <w:pStyle w:val="110"/>
              <w:spacing w:before="60" w:after="60"/>
              <w:ind w:left="0" w:firstLine="321"/>
              <w:rPr>
                <w:sz w:val="20"/>
                <w:szCs w:val="20"/>
              </w:rPr>
            </w:pPr>
            <w:bookmarkStart w:id="57" w:name="_Toc14116093"/>
            <w:bookmarkStart w:id="58" w:name="_Toc14172640"/>
            <w:bookmarkStart w:id="59" w:name="_Toc14275765"/>
            <w:bookmarkStart w:id="60" w:name="_Toc15645613"/>
            <w:r>
              <w:rPr>
                <w:sz w:val="20"/>
                <w:szCs w:val="20"/>
              </w:rPr>
              <w:t xml:space="preserve">7.1. </w:t>
            </w:r>
            <w:r w:rsidRPr="00101674">
              <w:rPr>
                <w:sz w:val="20"/>
                <w:szCs w:val="20"/>
              </w:rPr>
              <w:t>Концессионер обязан предоставить обеспечение исполнения своих обязательств по Созданию и Реконструкции путем предоставления Банковской гарантии на каждый Год действия соглашения.</w:t>
            </w:r>
          </w:p>
          <w:p w14:paraId="59E5C31A" w14:textId="0434BA30" w:rsidR="00101674" w:rsidRPr="00101674" w:rsidRDefault="00101674" w:rsidP="00101674">
            <w:pPr>
              <w:pStyle w:val="110"/>
              <w:spacing w:before="60" w:after="60"/>
              <w:ind w:left="0" w:firstLine="321"/>
              <w:rPr>
                <w:sz w:val="20"/>
                <w:szCs w:val="20"/>
              </w:rPr>
            </w:pPr>
            <w:bookmarkStart w:id="61" w:name="_Ref145495381"/>
            <w:r>
              <w:rPr>
                <w:sz w:val="20"/>
                <w:szCs w:val="20"/>
              </w:rPr>
              <w:t xml:space="preserve">7.2. </w:t>
            </w:r>
            <w:r w:rsidRPr="00101674">
              <w:rPr>
                <w:sz w:val="20"/>
                <w:szCs w:val="20"/>
              </w:rPr>
              <w:t xml:space="preserve">На первый Год действия соглашения Концессионер обязуется в соответствии с требованиями, в том числе к ее размеру, установленными в </w:t>
            </w:r>
            <w:hyperlink w:anchor="_Приложение_14" w:history="1">
              <w:r w:rsidRPr="00101674">
                <w:rPr>
                  <w:sz w:val="20"/>
                  <w:szCs w:val="20"/>
                </w:rPr>
                <w:fldChar w:fldCharType="begin"/>
              </w:r>
              <w:r w:rsidRPr="00101674">
                <w:rPr>
                  <w:sz w:val="20"/>
                  <w:szCs w:val="20"/>
                </w:rPr>
                <w:instrText xml:space="preserve"> REF _Ref146887641 \h  \* MERGEFORMAT </w:instrText>
              </w:r>
              <w:r w:rsidRPr="00101674">
                <w:rPr>
                  <w:sz w:val="20"/>
                  <w:szCs w:val="20"/>
                </w:rPr>
                <w:fldChar w:fldCharType="separate"/>
              </w:r>
              <w:r w:rsidR="0029039D">
                <w:rPr>
                  <w:b/>
                  <w:bCs/>
                  <w:sz w:val="20"/>
                  <w:szCs w:val="20"/>
                </w:rPr>
                <w:t>Ошибка! Источник ссылки не найден.</w:t>
              </w:r>
              <w:r w:rsidRPr="00101674">
                <w:rPr>
                  <w:sz w:val="20"/>
                  <w:szCs w:val="20"/>
                </w:rPr>
                <w:fldChar w:fldCharType="end"/>
              </w:r>
            </w:hyperlink>
            <w:r w:rsidRPr="00101674">
              <w:rPr>
                <w:sz w:val="20"/>
                <w:szCs w:val="20"/>
              </w:rPr>
              <w:t>, предоставить Банковскую гарантию в течение 60 (шестидесяти) дней с Даты заключения концессионного соглашения</w:t>
            </w:r>
            <w:proofErr w:type="gramStart"/>
            <w:r w:rsidRPr="00101674">
              <w:rPr>
                <w:sz w:val="20"/>
                <w:szCs w:val="20"/>
              </w:rPr>
              <w:t xml:space="preserve"> ,</w:t>
            </w:r>
            <w:proofErr w:type="gramEnd"/>
            <w:r w:rsidRPr="00101674">
              <w:rPr>
                <w:sz w:val="20"/>
                <w:szCs w:val="20"/>
              </w:rPr>
              <w:t>.</w:t>
            </w:r>
            <w:bookmarkEnd w:id="61"/>
          </w:p>
          <w:p w14:paraId="5E7A947C" w14:textId="614691C5" w:rsidR="00101674" w:rsidRPr="00101674" w:rsidRDefault="00101674" w:rsidP="00101674">
            <w:pPr>
              <w:pStyle w:val="110"/>
              <w:spacing w:before="60" w:after="60"/>
              <w:ind w:left="0" w:firstLine="321"/>
              <w:rPr>
                <w:sz w:val="20"/>
                <w:szCs w:val="20"/>
              </w:rPr>
            </w:pPr>
            <w:bookmarkStart w:id="62" w:name="_Ref150351451"/>
            <w:r>
              <w:rPr>
                <w:sz w:val="20"/>
                <w:szCs w:val="20"/>
              </w:rPr>
              <w:t xml:space="preserve">7.3. </w:t>
            </w:r>
            <w:r w:rsidRPr="00101674">
              <w:rPr>
                <w:sz w:val="20"/>
                <w:szCs w:val="20"/>
              </w:rPr>
              <w:t xml:space="preserve">Последующие Банковские гарантии Концессионер обязуется в соответствии с требованиями, в том числе к ее размеру, установленными в </w:t>
            </w:r>
            <w:hyperlink w:anchor="_Приложение_14" w:history="1">
              <w:r w:rsidRPr="00101674">
                <w:rPr>
                  <w:sz w:val="20"/>
                  <w:szCs w:val="20"/>
                </w:rPr>
                <w:fldChar w:fldCharType="begin"/>
              </w:r>
              <w:r w:rsidRPr="00101674">
                <w:rPr>
                  <w:sz w:val="20"/>
                  <w:szCs w:val="20"/>
                </w:rPr>
                <w:instrText xml:space="preserve"> REF _Ref146887641 \h  \* MERGEFORMAT </w:instrText>
              </w:r>
              <w:r w:rsidRPr="00101674">
                <w:rPr>
                  <w:sz w:val="20"/>
                  <w:szCs w:val="20"/>
                </w:rPr>
                <w:fldChar w:fldCharType="separate"/>
              </w:r>
              <w:r w:rsidR="0029039D">
                <w:rPr>
                  <w:b/>
                  <w:bCs/>
                  <w:sz w:val="20"/>
                  <w:szCs w:val="20"/>
                </w:rPr>
                <w:t>Ошибка! Источник ссылки не найден.</w:t>
              </w:r>
              <w:r w:rsidRPr="00101674">
                <w:rPr>
                  <w:sz w:val="20"/>
                  <w:szCs w:val="20"/>
                </w:rPr>
                <w:fldChar w:fldCharType="end"/>
              </w:r>
            </w:hyperlink>
            <w:r w:rsidRPr="00101674">
              <w:rPr>
                <w:sz w:val="20"/>
                <w:szCs w:val="20"/>
              </w:rPr>
              <w:t xml:space="preserve">, предоставить </w:t>
            </w:r>
            <w:proofErr w:type="spellStart"/>
            <w:r w:rsidRPr="00101674">
              <w:rPr>
                <w:sz w:val="20"/>
                <w:szCs w:val="20"/>
              </w:rPr>
              <w:t>Концеденту</w:t>
            </w:r>
            <w:proofErr w:type="spellEnd"/>
            <w:r w:rsidRPr="00101674">
              <w:rPr>
                <w:sz w:val="20"/>
                <w:szCs w:val="20"/>
              </w:rPr>
              <w:t xml:space="preserve"> не позднее, чем за 30 (тридцать) дней до истечения срока действия предыдущей Банковской гарантии.</w:t>
            </w:r>
            <w:bookmarkEnd w:id="62"/>
          </w:p>
          <w:p w14:paraId="23F897B4" w14:textId="5BB686E1" w:rsidR="00101674" w:rsidRPr="00101674" w:rsidRDefault="00101674" w:rsidP="00101674">
            <w:pPr>
              <w:pStyle w:val="110"/>
              <w:spacing w:before="60" w:after="60"/>
              <w:ind w:left="0" w:firstLine="321"/>
              <w:rPr>
                <w:rFonts w:eastAsia="Times New Roman"/>
              </w:rPr>
            </w:pPr>
            <w:r>
              <w:rPr>
                <w:sz w:val="20"/>
                <w:szCs w:val="20"/>
              </w:rPr>
              <w:t xml:space="preserve">7.4. </w:t>
            </w:r>
            <w:r w:rsidRPr="00101674">
              <w:rPr>
                <w:sz w:val="20"/>
                <w:szCs w:val="20"/>
              </w:rPr>
              <w:t>Концессионер по своему усмотрению вправе осуществить имущественное страхование Объекта Соглашения</w:t>
            </w:r>
            <w:r w:rsidRPr="00101674">
              <w:rPr>
                <w:rFonts w:eastAsia="Times New Roman"/>
              </w:rPr>
              <w:t>.</w:t>
            </w:r>
            <w:bookmarkEnd w:id="57"/>
            <w:bookmarkEnd w:id="58"/>
            <w:bookmarkEnd w:id="59"/>
            <w:bookmarkEnd w:id="60"/>
          </w:p>
        </w:tc>
      </w:tr>
      <w:tr w:rsidR="00101674" w:rsidRPr="00F30627" w14:paraId="6C7E7B41" w14:textId="77777777" w:rsidTr="007A6E90">
        <w:tc>
          <w:tcPr>
            <w:tcW w:w="568" w:type="dxa"/>
            <w:shd w:val="clear" w:color="auto" w:fill="auto"/>
          </w:tcPr>
          <w:p w14:paraId="4E5B3832" w14:textId="77777777" w:rsidR="00101674" w:rsidRPr="00101674" w:rsidRDefault="00101674" w:rsidP="00101674">
            <w:pPr>
              <w:spacing w:line="240" w:lineRule="exact"/>
              <w:jc w:val="center"/>
              <w:rPr>
                <w:sz w:val="20"/>
                <w:szCs w:val="20"/>
              </w:rPr>
            </w:pPr>
            <w:r w:rsidRPr="00101674">
              <w:rPr>
                <w:sz w:val="20"/>
                <w:szCs w:val="20"/>
              </w:rPr>
              <w:t>9.</w:t>
            </w:r>
          </w:p>
        </w:tc>
        <w:tc>
          <w:tcPr>
            <w:tcW w:w="2409" w:type="dxa"/>
            <w:shd w:val="clear" w:color="auto" w:fill="auto"/>
          </w:tcPr>
          <w:p w14:paraId="1C87A969" w14:textId="1BCF129D" w:rsidR="00101674" w:rsidRPr="00101674" w:rsidRDefault="00101674" w:rsidP="00101674">
            <w:pPr>
              <w:spacing w:line="240" w:lineRule="exact"/>
              <w:rPr>
                <w:sz w:val="20"/>
                <w:szCs w:val="20"/>
              </w:rPr>
            </w:pPr>
            <w:r w:rsidRPr="00101674">
              <w:rPr>
                <w:sz w:val="20"/>
                <w:szCs w:val="20"/>
              </w:rPr>
              <w:t>Пункт 6.2 части 1 статьи 10 Федерального закона от 21.07.2005 №115-ФЗ «О концессионных соглашениях»</w:t>
            </w:r>
          </w:p>
        </w:tc>
        <w:tc>
          <w:tcPr>
            <w:tcW w:w="2835" w:type="dxa"/>
            <w:shd w:val="clear" w:color="auto" w:fill="auto"/>
          </w:tcPr>
          <w:p w14:paraId="54415E0B" w14:textId="456FB8F9" w:rsidR="00101674" w:rsidRPr="00101674" w:rsidRDefault="00101674" w:rsidP="0039711A">
            <w:pPr>
              <w:spacing w:line="276" w:lineRule="auto"/>
              <w:rPr>
                <w:sz w:val="20"/>
                <w:szCs w:val="20"/>
              </w:rPr>
            </w:pPr>
            <w:r w:rsidRPr="00101674">
              <w:rPr>
                <w:sz w:val="20"/>
                <w:szCs w:val="20"/>
              </w:rPr>
              <w:t>Раздел 14</w:t>
            </w:r>
            <w:r w:rsidR="0039711A">
              <w:rPr>
                <w:sz w:val="20"/>
                <w:szCs w:val="20"/>
              </w:rPr>
              <w:t xml:space="preserve"> </w:t>
            </w:r>
            <w:r w:rsidRPr="00101674">
              <w:rPr>
                <w:sz w:val="20"/>
                <w:szCs w:val="20"/>
              </w:rPr>
              <w:t>Финансирование деятельности по Концессионному соглашению</w:t>
            </w:r>
          </w:p>
        </w:tc>
        <w:tc>
          <w:tcPr>
            <w:tcW w:w="8505" w:type="dxa"/>
            <w:shd w:val="clear" w:color="auto" w:fill="auto"/>
          </w:tcPr>
          <w:p w14:paraId="7998F842" w14:textId="15EF47D1" w:rsidR="00101674" w:rsidRPr="00101674" w:rsidRDefault="00101674" w:rsidP="00101674">
            <w:pPr>
              <w:jc w:val="both"/>
              <w:rPr>
                <w:sz w:val="20"/>
                <w:szCs w:val="20"/>
                <w:u w:val="single"/>
              </w:rPr>
            </w:pPr>
            <w:r w:rsidRPr="00101674">
              <w:rPr>
                <w:sz w:val="20"/>
                <w:szCs w:val="20"/>
                <w:u w:val="single"/>
              </w:rPr>
              <w:t>Размер концессионной платы, форму или формы, порядок и сроки ее внесения - в случае, если концессионным соглашением предусматривается концессионная плата</w:t>
            </w:r>
          </w:p>
          <w:p w14:paraId="2176FAC1" w14:textId="4AD24FC7" w:rsidR="00101674" w:rsidRPr="00101674" w:rsidRDefault="00101674" w:rsidP="00101674">
            <w:pPr>
              <w:pStyle w:val="110"/>
              <w:spacing w:before="60" w:after="60"/>
              <w:ind w:left="0" w:firstLine="321"/>
              <w:rPr>
                <w:color w:val="44546A" w:themeColor="text2"/>
              </w:rPr>
            </w:pPr>
            <w:r w:rsidRPr="00101674">
              <w:rPr>
                <w:sz w:val="20"/>
                <w:szCs w:val="20"/>
              </w:rPr>
              <w:t>14.16. В соответствии с частью 1 статьи 41 ФЗ «О концессионных соглашениях» концессионная плата по Концессионному соглашению не предусмотрена.</w:t>
            </w:r>
          </w:p>
        </w:tc>
      </w:tr>
      <w:tr w:rsidR="00CD0C32" w:rsidRPr="00F30627" w14:paraId="4F48BDED" w14:textId="77777777" w:rsidTr="007A6E90">
        <w:tc>
          <w:tcPr>
            <w:tcW w:w="568" w:type="dxa"/>
            <w:shd w:val="clear" w:color="auto" w:fill="auto"/>
          </w:tcPr>
          <w:p w14:paraId="2BE50C15" w14:textId="4B7EB8BA" w:rsidR="00CD0C32" w:rsidRPr="00CD0C32" w:rsidRDefault="00CD0C32" w:rsidP="00CD0C32">
            <w:pPr>
              <w:spacing w:line="240" w:lineRule="exact"/>
              <w:jc w:val="center"/>
              <w:rPr>
                <w:sz w:val="20"/>
                <w:szCs w:val="20"/>
              </w:rPr>
            </w:pPr>
            <w:r w:rsidRPr="00CD0C32">
              <w:rPr>
                <w:sz w:val="20"/>
                <w:szCs w:val="20"/>
              </w:rPr>
              <w:t>1</w:t>
            </w:r>
            <w:r w:rsidR="0039711A">
              <w:rPr>
                <w:sz w:val="20"/>
                <w:szCs w:val="20"/>
              </w:rPr>
              <w:t>0</w:t>
            </w:r>
            <w:r w:rsidRPr="00CD0C32">
              <w:rPr>
                <w:sz w:val="20"/>
                <w:szCs w:val="20"/>
              </w:rPr>
              <w:t>.</w:t>
            </w:r>
          </w:p>
        </w:tc>
        <w:tc>
          <w:tcPr>
            <w:tcW w:w="2409" w:type="dxa"/>
            <w:shd w:val="clear" w:color="auto" w:fill="auto"/>
          </w:tcPr>
          <w:p w14:paraId="45C4DA36" w14:textId="6F0534C5" w:rsidR="00CD0C32" w:rsidRPr="00CD0C32" w:rsidRDefault="00CD0C32" w:rsidP="00CD0C32">
            <w:pPr>
              <w:spacing w:line="240" w:lineRule="exact"/>
              <w:rPr>
                <w:sz w:val="20"/>
                <w:szCs w:val="20"/>
              </w:rPr>
            </w:pPr>
            <w:r w:rsidRPr="00CD0C32">
              <w:rPr>
                <w:sz w:val="20"/>
                <w:szCs w:val="20"/>
              </w:rPr>
              <w:t>Пункт 6.3 части 1 статьи 10 Федерального закона от 21.07.2005 №115-ФЗ «О концессионных соглашениях»</w:t>
            </w:r>
          </w:p>
        </w:tc>
        <w:tc>
          <w:tcPr>
            <w:tcW w:w="2835" w:type="dxa"/>
            <w:shd w:val="clear" w:color="auto" w:fill="auto"/>
          </w:tcPr>
          <w:p w14:paraId="27BFEAEA" w14:textId="77777777" w:rsidR="00CD0C32" w:rsidRDefault="00CD0C32" w:rsidP="0039711A">
            <w:pPr>
              <w:spacing w:line="276" w:lineRule="auto"/>
              <w:rPr>
                <w:sz w:val="20"/>
                <w:szCs w:val="20"/>
              </w:rPr>
            </w:pPr>
            <w:r w:rsidRPr="00CD0C32">
              <w:rPr>
                <w:sz w:val="20"/>
                <w:szCs w:val="20"/>
              </w:rPr>
              <w:t>Раздел 21 Выплаты при прекращении Концессионного соглашения</w:t>
            </w:r>
          </w:p>
          <w:p w14:paraId="2BF41FA3" w14:textId="477D162B" w:rsidR="008E06A3" w:rsidRPr="00CD0C32" w:rsidRDefault="008E06A3" w:rsidP="0039711A">
            <w:pPr>
              <w:spacing w:line="276" w:lineRule="auto"/>
              <w:rPr>
                <w:sz w:val="20"/>
                <w:szCs w:val="20"/>
              </w:rPr>
            </w:pPr>
            <w:r>
              <w:rPr>
                <w:sz w:val="20"/>
                <w:szCs w:val="20"/>
              </w:rPr>
              <w:t>Приложение 12</w:t>
            </w:r>
          </w:p>
        </w:tc>
        <w:tc>
          <w:tcPr>
            <w:tcW w:w="8505" w:type="dxa"/>
            <w:shd w:val="clear" w:color="auto" w:fill="auto"/>
          </w:tcPr>
          <w:p w14:paraId="4F6E77C5" w14:textId="35C65FCE" w:rsidR="00CD0C32" w:rsidRPr="00CD0C32" w:rsidRDefault="00CD0C32" w:rsidP="00CD0C32">
            <w:pPr>
              <w:jc w:val="both"/>
              <w:rPr>
                <w:sz w:val="20"/>
                <w:szCs w:val="20"/>
                <w:u w:val="single"/>
              </w:rPr>
            </w:pPr>
            <w:r w:rsidRPr="00CD0C32">
              <w:rPr>
                <w:sz w:val="20"/>
                <w:szCs w:val="20"/>
                <w:u w:val="single"/>
              </w:rPr>
              <w:t>Порядок возмещения расходов сторон в случае досрочного расторжения концессионного соглашения.</w:t>
            </w:r>
          </w:p>
          <w:p w14:paraId="03B2DCD3" w14:textId="49935D0A" w:rsidR="00CD0C32" w:rsidRPr="00CD0C32" w:rsidRDefault="00CD0C32" w:rsidP="00CD0C32">
            <w:pPr>
              <w:pStyle w:val="110"/>
              <w:spacing w:before="60" w:after="60"/>
              <w:ind w:left="0" w:firstLine="321"/>
              <w:rPr>
                <w:sz w:val="20"/>
                <w:szCs w:val="20"/>
              </w:rPr>
            </w:pPr>
            <w:bookmarkStart w:id="63" w:name="_Ref520981048"/>
            <w:bookmarkStart w:id="64" w:name="_Ref387762619"/>
            <w:bookmarkStart w:id="65" w:name="_Ref173749074"/>
            <w:r w:rsidRPr="00CD0C32">
              <w:rPr>
                <w:sz w:val="20"/>
                <w:szCs w:val="20"/>
              </w:rPr>
              <w:t xml:space="preserve">21.2. Если Дата прекращения концессионного соглашения приходится на дату, предшествующую Дате истечения срока действия концессионного соглашения, Концедент и (или) Ленинградская область выплачивают Концессионеру или иному лицу Компенсацию при прекращении в порядке и размере, предусмотренном </w:t>
            </w:r>
            <w:proofErr w:type="gramStart"/>
            <w:r w:rsidRPr="00CD0C32">
              <w:rPr>
                <w:sz w:val="20"/>
                <w:szCs w:val="20"/>
              </w:rPr>
              <w:t>в</w:t>
            </w:r>
            <w:proofErr w:type="gramEnd"/>
            <w:r w:rsidRPr="00CD0C32">
              <w:rPr>
                <w:sz w:val="20"/>
                <w:szCs w:val="20"/>
              </w:rPr>
              <w:t xml:space="preserve"> </w:t>
            </w:r>
            <w:r w:rsidRPr="00CD0C32">
              <w:rPr>
                <w:sz w:val="20"/>
                <w:szCs w:val="20"/>
              </w:rPr>
              <w:fldChar w:fldCharType="begin"/>
            </w:r>
            <w:r w:rsidRPr="00CD0C32">
              <w:rPr>
                <w:sz w:val="20"/>
                <w:szCs w:val="20"/>
              </w:rPr>
              <w:instrText xml:space="preserve"> REF _Ref150263142 \h  \* MERGEFORMAT </w:instrText>
            </w:r>
            <w:r w:rsidRPr="00CD0C32">
              <w:rPr>
                <w:sz w:val="20"/>
                <w:szCs w:val="20"/>
              </w:rPr>
              <w:fldChar w:fldCharType="separate"/>
            </w:r>
            <w:r w:rsidR="0029039D">
              <w:rPr>
                <w:b/>
                <w:bCs/>
                <w:sz w:val="20"/>
                <w:szCs w:val="20"/>
              </w:rPr>
              <w:t>Ошибка! Источник ссылки не найден.</w:t>
            </w:r>
            <w:r w:rsidRPr="00CD0C32">
              <w:rPr>
                <w:sz w:val="20"/>
                <w:szCs w:val="20"/>
              </w:rPr>
              <w:fldChar w:fldCharType="end"/>
            </w:r>
            <w:bookmarkEnd w:id="63"/>
            <w:r w:rsidRPr="00CD0C32">
              <w:rPr>
                <w:sz w:val="20"/>
                <w:szCs w:val="20"/>
              </w:rPr>
              <w:t>.</w:t>
            </w:r>
          </w:p>
          <w:p w14:paraId="762046CB" w14:textId="6F197C43" w:rsidR="00CD0C32" w:rsidRPr="00CD0C32" w:rsidRDefault="00CD0C32" w:rsidP="00CD0C32">
            <w:pPr>
              <w:pStyle w:val="110"/>
              <w:spacing w:before="60" w:after="60"/>
              <w:ind w:left="0" w:firstLine="321"/>
              <w:rPr>
                <w:sz w:val="20"/>
                <w:szCs w:val="20"/>
              </w:rPr>
            </w:pPr>
            <w:r w:rsidRPr="00CD0C32">
              <w:rPr>
                <w:sz w:val="20"/>
                <w:szCs w:val="20"/>
              </w:rPr>
              <w:lastRenderedPageBreak/>
              <w:t>21.3. Вне зависимости от выплаты Компенсации при прекращении, все обязательства Концедента и (или) Ленинградской области (включая обязательства по компенсации Убытков по особым обстоятельствам, Недополученных доходов при возникновении Особых обстоятельств, Выпадающих доходов и возмещению убытков), которые возникли до Даты прекращения концессионного соглашения и не были надлежащим образом исполнены, не прекращают свое действие после Даты прекращения концессионного соглашения и подлежат исполнению в полном объеме.</w:t>
            </w:r>
            <w:bookmarkEnd w:id="64"/>
            <w:bookmarkEnd w:id="65"/>
          </w:p>
        </w:tc>
      </w:tr>
      <w:tr w:rsidR="00CD0C32" w:rsidRPr="00F30627" w14:paraId="726009EE" w14:textId="77777777" w:rsidTr="007A6E90">
        <w:trPr>
          <w:trHeight w:val="557"/>
        </w:trPr>
        <w:tc>
          <w:tcPr>
            <w:tcW w:w="568" w:type="dxa"/>
          </w:tcPr>
          <w:p w14:paraId="34AB0165" w14:textId="1F9D675D" w:rsidR="00CD0C32" w:rsidRPr="0039711A" w:rsidRDefault="00CD0C32" w:rsidP="00CD0C32">
            <w:pPr>
              <w:spacing w:line="240" w:lineRule="exact"/>
              <w:jc w:val="center"/>
              <w:rPr>
                <w:sz w:val="20"/>
                <w:szCs w:val="20"/>
              </w:rPr>
            </w:pPr>
            <w:r w:rsidRPr="0039711A">
              <w:rPr>
                <w:sz w:val="20"/>
                <w:szCs w:val="20"/>
              </w:rPr>
              <w:lastRenderedPageBreak/>
              <w:t>1</w:t>
            </w:r>
            <w:r w:rsidR="0039711A">
              <w:rPr>
                <w:sz w:val="20"/>
                <w:szCs w:val="20"/>
              </w:rPr>
              <w:t>1</w:t>
            </w:r>
            <w:r w:rsidRPr="0039711A">
              <w:rPr>
                <w:sz w:val="20"/>
                <w:szCs w:val="20"/>
              </w:rPr>
              <w:t>.</w:t>
            </w:r>
          </w:p>
        </w:tc>
        <w:tc>
          <w:tcPr>
            <w:tcW w:w="2409" w:type="dxa"/>
            <w:shd w:val="clear" w:color="auto" w:fill="auto"/>
          </w:tcPr>
          <w:p w14:paraId="1F61406F" w14:textId="5FB365B8" w:rsidR="00CD0C32" w:rsidRPr="0039711A" w:rsidRDefault="00CD0C32" w:rsidP="00CD0C32">
            <w:pPr>
              <w:spacing w:line="240" w:lineRule="exact"/>
              <w:rPr>
                <w:sz w:val="20"/>
                <w:szCs w:val="20"/>
              </w:rPr>
            </w:pPr>
            <w:r w:rsidRPr="0039711A">
              <w:rPr>
                <w:sz w:val="20"/>
                <w:szCs w:val="20"/>
              </w:rPr>
              <w:t>Пункт 6.4 части 1 статьи 10 Федерального закона от 21.07.2005 №115-ФЗ «О концессионных соглашениях»</w:t>
            </w:r>
          </w:p>
        </w:tc>
        <w:tc>
          <w:tcPr>
            <w:tcW w:w="2835" w:type="dxa"/>
            <w:shd w:val="clear" w:color="auto" w:fill="auto"/>
          </w:tcPr>
          <w:p w14:paraId="70F19366" w14:textId="5B4144B1" w:rsidR="00CD0C32" w:rsidRPr="0039711A" w:rsidRDefault="00CD0C32" w:rsidP="00CD0C32">
            <w:pPr>
              <w:spacing w:line="240" w:lineRule="exact"/>
              <w:rPr>
                <w:sz w:val="20"/>
                <w:szCs w:val="20"/>
              </w:rPr>
            </w:pPr>
            <w:r w:rsidRPr="0039711A">
              <w:rPr>
                <w:sz w:val="20"/>
                <w:szCs w:val="20"/>
              </w:rPr>
              <w:t xml:space="preserve">Раздел </w:t>
            </w:r>
            <w:r w:rsidR="0039711A" w:rsidRPr="0039711A">
              <w:rPr>
                <w:sz w:val="20"/>
                <w:szCs w:val="20"/>
              </w:rPr>
              <w:t>10</w:t>
            </w:r>
            <w:r w:rsidRPr="0039711A">
              <w:rPr>
                <w:sz w:val="20"/>
                <w:szCs w:val="20"/>
              </w:rPr>
              <w:t xml:space="preserve"> </w:t>
            </w:r>
            <w:r w:rsidR="0039711A" w:rsidRPr="0039711A">
              <w:rPr>
                <w:sz w:val="20"/>
                <w:szCs w:val="20"/>
              </w:rPr>
              <w:t>Создание и Реконструкция</w:t>
            </w:r>
          </w:p>
        </w:tc>
        <w:tc>
          <w:tcPr>
            <w:tcW w:w="8505" w:type="dxa"/>
            <w:shd w:val="clear" w:color="auto" w:fill="auto"/>
          </w:tcPr>
          <w:p w14:paraId="4C45EFA9" w14:textId="761E0BC9" w:rsidR="00CD0C32" w:rsidRPr="0039711A" w:rsidRDefault="00CD0C32" w:rsidP="00CD0C32">
            <w:pPr>
              <w:autoSpaceDE w:val="0"/>
              <w:autoSpaceDN w:val="0"/>
              <w:adjustRightInd w:val="0"/>
              <w:jc w:val="both"/>
              <w:rPr>
                <w:rFonts w:eastAsiaTheme="minorHAnsi"/>
                <w:sz w:val="20"/>
                <w:szCs w:val="20"/>
                <w:u w:val="single"/>
                <w:lang w:eastAsia="en-US"/>
              </w:rPr>
            </w:pPr>
            <w:r w:rsidRPr="0039711A">
              <w:rPr>
                <w:rFonts w:eastAsiaTheme="minorHAnsi"/>
                <w:sz w:val="20"/>
                <w:szCs w:val="20"/>
                <w:u w:val="single"/>
                <w:lang w:eastAsia="en-US"/>
              </w:rPr>
              <w:t>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14:paraId="166A8063" w14:textId="6AABB04F" w:rsidR="0039711A" w:rsidRPr="0039711A" w:rsidRDefault="0039711A" w:rsidP="0039711A">
            <w:pPr>
              <w:pStyle w:val="110"/>
              <w:spacing w:before="60" w:after="60"/>
              <w:ind w:left="0" w:firstLine="321"/>
              <w:rPr>
                <w:sz w:val="20"/>
                <w:szCs w:val="20"/>
              </w:rPr>
            </w:pPr>
            <w:bookmarkStart w:id="66" w:name="_Ref466943854"/>
            <w:r w:rsidRPr="0039711A">
              <w:rPr>
                <w:sz w:val="20"/>
                <w:szCs w:val="20"/>
              </w:rPr>
              <w:t>10.35. В соответствии с утвержденной Проектной документацией Концессионер обязан за свой счет выполнить следующие основные виды работ по Подготовке территории:</w:t>
            </w:r>
            <w:bookmarkEnd w:id="66"/>
            <w:r w:rsidRPr="0039711A">
              <w:rPr>
                <w:sz w:val="20"/>
                <w:szCs w:val="20"/>
              </w:rPr>
              <w:t xml:space="preserve"> </w:t>
            </w:r>
          </w:p>
          <w:p w14:paraId="0ECC204C" w14:textId="77777777" w:rsidR="0039711A" w:rsidRPr="0039711A" w:rsidRDefault="0039711A" w:rsidP="0039711A">
            <w:pPr>
              <w:pStyle w:val="110"/>
              <w:spacing w:before="60" w:after="60"/>
              <w:ind w:left="0" w:firstLine="321"/>
              <w:rPr>
                <w:sz w:val="20"/>
                <w:szCs w:val="20"/>
              </w:rPr>
            </w:pPr>
            <w:r w:rsidRPr="0039711A">
              <w:rPr>
                <w:sz w:val="20"/>
                <w:szCs w:val="20"/>
              </w:rPr>
              <w:t>разбивка осей зданий/сооружений с выносом в натуру границ земельного участка;</w:t>
            </w:r>
          </w:p>
          <w:p w14:paraId="47FFBE47" w14:textId="77777777" w:rsidR="0039711A" w:rsidRPr="0039711A" w:rsidRDefault="0039711A" w:rsidP="0039711A">
            <w:pPr>
              <w:pStyle w:val="110"/>
              <w:spacing w:before="60" w:after="60"/>
              <w:ind w:left="0" w:firstLine="321"/>
              <w:rPr>
                <w:sz w:val="20"/>
                <w:szCs w:val="20"/>
              </w:rPr>
            </w:pPr>
            <w:r w:rsidRPr="0039711A">
              <w:rPr>
                <w:sz w:val="20"/>
                <w:szCs w:val="20"/>
              </w:rPr>
              <w:t>перенос инженерных сетей/коммуникаций, сооружений и дорог;</w:t>
            </w:r>
          </w:p>
          <w:p w14:paraId="39338C40" w14:textId="77777777" w:rsidR="0039711A" w:rsidRPr="0039711A" w:rsidRDefault="0039711A" w:rsidP="0039711A">
            <w:pPr>
              <w:pStyle w:val="110"/>
              <w:spacing w:before="60" w:after="60"/>
              <w:ind w:left="0" w:firstLine="321"/>
              <w:rPr>
                <w:sz w:val="20"/>
                <w:szCs w:val="20"/>
              </w:rPr>
            </w:pPr>
            <w:r w:rsidRPr="0039711A">
              <w:rPr>
                <w:sz w:val="20"/>
                <w:szCs w:val="20"/>
              </w:rPr>
              <w:t>строительство временных подъездных путей и проездов;</w:t>
            </w:r>
          </w:p>
          <w:p w14:paraId="099840A8" w14:textId="77777777" w:rsidR="0039711A" w:rsidRPr="0039711A" w:rsidRDefault="0039711A" w:rsidP="0039711A">
            <w:pPr>
              <w:pStyle w:val="110"/>
              <w:spacing w:before="60" w:after="60"/>
              <w:ind w:left="0" w:firstLine="321"/>
              <w:rPr>
                <w:sz w:val="20"/>
                <w:szCs w:val="20"/>
              </w:rPr>
            </w:pPr>
            <w:r w:rsidRPr="0039711A">
              <w:rPr>
                <w:sz w:val="20"/>
                <w:szCs w:val="20"/>
              </w:rPr>
              <w:t>обустройство помещений для строителей.</w:t>
            </w:r>
          </w:p>
          <w:p w14:paraId="5B41477A" w14:textId="607503B0" w:rsidR="00CD0C32" w:rsidRPr="0039711A" w:rsidRDefault="0039711A" w:rsidP="008E06A3">
            <w:pPr>
              <w:pStyle w:val="110"/>
              <w:spacing w:before="60" w:after="60"/>
              <w:ind w:left="0" w:firstLine="321"/>
              <w:rPr>
                <w:sz w:val="20"/>
                <w:szCs w:val="20"/>
                <w:u w:val="single"/>
              </w:rPr>
            </w:pPr>
            <w:r w:rsidRPr="0039711A">
              <w:rPr>
                <w:sz w:val="20"/>
                <w:szCs w:val="20"/>
              </w:rPr>
              <w:t>10.36. Все временные сооружения должны быть возведены собственными силами Концессионера, должны быть обеспечены содержание и охрана строительной площадки, ограждение мест производства Работ, охрана материалов, оборудования, строительной техники и другого имущества и строящихся сооружений, необходимых для выполнения Работ.</w:t>
            </w:r>
          </w:p>
        </w:tc>
      </w:tr>
      <w:tr w:rsidR="0039711A" w:rsidRPr="00F30627" w14:paraId="747D19CF" w14:textId="77777777" w:rsidTr="007A6E90">
        <w:tc>
          <w:tcPr>
            <w:tcW w:w="568" w:type="dxa"/>
            <w:shd w:val="clear" w:color="auto" w:fill="auto"/>
          </w:tcPr>
          <w:p w14:paraId="6969DDE7" w14:textId="4AEFB6FB" w:rsidR="0039711A" w:rsidRPr="0039711A" w:rsidRDefault="0039711A" w:rsidP="0039711A">
            <w:pPr>
              <w:spacing w:line="240" w:lineRule="exact"/>
              <w:jc w:val="center"/>
              <w:rPr>
                <w:sz w:val="20"/>
                <w:szCs w:val="20"/>
              </w:rPr>
            </w:pPr>
            <w:r w:rsidRPr="0039711A">
              <w:rPr>
                <w:sz w:val="20"/>
                <w:szCs w:val="20"/>
              </w:rPr>
              <w:t>12.</w:t>
            </w:r>
          </w:p>
        </w:tc>
        <w:tc>
          <w:tcPr>
            <w:tcW w:w="2409" w:type="dxa"/>
            <w:shd w:val="clear" w:color="auto" w:fill="auto"/>
          </w:tcPr>
          <w:p w14:paraId="1D72DD3B" w14:textId="2FD992F5" w:rsidR="0039711A" w:rsidRPr="0039711A" w:rsidRDefault="0039711A" w:rsidP="0039711A">
            <w:pPr>
              <w:spacing w:line="240" w:lineRule="exact"/>
              <w:rPr>
                <w:sz w:val="20"/>
                <w:szCs w:val="20"/>
              </w:rPr>
            </w:pPr>
            <w:r w:rsidRPr="0039711A">
              <w:rPr>
                <w:sz w:val="20"/>
                <w:szCs w:val="20"/>
              </w:rPr>
              <w:t>Пункт 6.5 части 1 статьи 10 Федерального закона от 21.07.2005 №115-ФЗ «О концессионных соглашениях»</w:t>
            </w:r>
          </w:p>
        </w:tc>
        <w:tc>
          <w:tcPr>
            <w:tcW w:w="2835" w:type="dxa"/>
            <w:shd w:val="clear" w:color="auto" w:fill="auto"/>
          </w:tcPr>
          <w:p w14:paraId="5201F733" w14:textId="77777777" w:rsidR="0039711A" w:rsidRDefault="0039711A" w:rsidP="0039711A">
            <w:pPr>
              <w:spacing w:line="276" w:lineRule="auto"/>
              <w:rPr>
                <w:sz w:val="20"/>
                <w:szCs w:val="20"/>
              </w:rPr>
            </w:pPr>
            <w:r w:rsidRPr="0039711A">
              <w:rPr>
                <w:sz w:val="20"/>
                <w:szCs w:val="20"/>
              </w:rPr>
              <w:t>Раздел 14 Финансирование деятельности по Концессионному соглашению</w:t>
            </w:r>
          </w:p>
          <w:p w14:paraId="56916B4C" w14:textId="503F35C9" w:rsidR="008E06A3" w:rsidRPr="0039711A" w:rsidRDefault="008E06A3" w:rsidP="0039711A">
            <w:pPr>
              <w:spacing w:line="276" w:lineRule="auto"/>
              <w:rPr>
                <w:sz w:val="20"/>
                <w:szCs w:val="20"/>
              </w:rPr>
            </w:pPr>
            <w:r>
              <w:rPr>
                <w:sz w:val="20"/>
                <w:szCs w:val="20"/>
              </w:rPr>
              <w:t>Приложение 6</w:t>
            </w:r>
          </w:p>
        </w:tc>
        <w:tc>
          <w:tcPr>
            <w:tcW w:w="8505" w:type="dxa"/>
            <w:shd w:val="clear" w:color="auto" w:fill="auto"/>
          </w:tcPr>
          <w:p w14:paraId="1E01EA9B" w14:textId="310195E6" w:rsidR="0039711A" w:rsidRPr="0039711A" w:rsidRDefault="0039711A" w:rsidP="0039711A">
            <w:pPr>
              <w:autoSpaceDE w:val="0"/>
              <w:autoSpaceDN w:val="0"/>
              <w:adjustRightInd w:val="0"/>
              <w:jc w:val="both"/>
              <w:rPr>
                <w:rFonts w:eastAsiaTheme="minorHAnsi"/>
                <w:sz w:val="20"/>
                <w:szCs w:val="20"/>
                <w:u w:val="single"/>
                <w:lang w:eastAsia="en-US"/>
              </w:rPr>
            </w:pPr>
            <w:r w:rsidRPr="0039711A">
              <w:rPr>
                <w:rFonts w:eastAsiaTheme="minorHAnsi"/>
                <w:sz w:val="20"/>
                <w:szCs w:val="20"/>
                <w:u w:val="single"/>
                <w:lang w:eastAsia="en-US"/>
              </w:rPr>
              <w:t>Объем валовой выручки, получаемой концессионером в рамках реализации концессионного соглашения</w:t>
            </w:r>
          </w:p>
          <w:p w14:paraId="48621E26" w14:textId="77777777" w:rsidR="0039711A" w:rsidRPr="0039711A" w:rsidRDefault="0039711A" w:rsidP="0039711A">
            <w:pPr>
              <w:pStyle w:val="110"/>
              <w:spacing w:before="60" w:after="60"/>
              <w:ind w:left="0" w:firstLine="321"/>
              <w:rPr>
                <w:sz w:val="20"/>
                <w:szCs w:val="20"/>
              </w:rPr>
            </w:pPr>
            <w:r w:rsidRPr="0039711A">
              <w:rPr>
                <w:sz w:val="20"/>
                <w:szCs w:val="20"/>
              </w:rPr>
              <w:t xml:space="preserve">14.6 Объем Необходимой валовой выручки, получаемой Концессионером в рамках реализации Концессионного соглашения, определяется в соответствии с Законодательством и установлен в </w:t>
            </w:r>
            <w:hyperlink w:anchor="_Приложение_6" w:history="1">
              <w:r w:rsidRPr="0039711A">
                <w:rPr>
                  <w:sz w:val="20"/>
                  <w:szCs w:val="20"/>
                </w:rPr>
                <w:fldChar w:fldCharType="begin"/>
              </w:r>
              <w:r w:rsidRPr="0039711A">
                <w:rPr>
                  <w:sz w:val="20"/>
                  <w:szCs w:val="20"/>
                </w:rPr>
                <w:instrText xml:space="preserve"> REF _Ref106100117 \h  \* MERGEFORMAT </w:instrText>
              </w:r>
              <w:r w:rsidRPr="0039711A">
                <w:rPr>
                  <w:sz w:val="20"/>
                  <w:szCs w:val="20"/>
                </w:rPr>
                <w:fldChar w:fldCharType="separate"/>
              </w:r>
              <w:r w:rsidR="0029039D">
                <w:rPr>
                  <w:b/>
                  <w:bCs/>
                  <w:sz w:val="20"/>
                  <w:szCs w:val="20"/>
                </w:rPr>
                <w:t>Ошибка! Источник ссылки не найден.</w:t>
              </w:r>
              <w:r w:rsidRPr="0039711A">
                <w:rPr>
                  <w:sz w:val="20"/>
                  <w:szCs w:val="20"/>
                </w:rPr>
                <w:fldChar w:fldCharType="end"/>
              </w:r>
            </w:hyperlink>
            <w:r w:rsidRPr="0039711A">
              <w:rPr>
                <w:sz w:val="20"/>
                <w:szCs w:val="20"/>
              </w:rPr>
              <w:t xml:space="preserve"> на каждый Год действия соглашения в прогнозных ценах соответствующего года.</w:t>
            </w:r>
          </w:p>
          <w:p w14:paraId="772B73BD" w14:textId="1D675B47" w:rsidR="0039711A" w:rsidRPr="0039711A" w:rsidRDefault="0039711A" w:rsidP="0039711A">
            <w:pPr>
              <w:pStyle w:val="110"/>
              <w:spacing w:before="60" w:after="60"/>
              <w:ind w:left="0" w:firstLine="321"/>
              <w:rPr>
                <w:sz w:val="20"/>
                <w:szCs w:val="20"/>
              </w:rPr>
            </w:pPr>
            <w:r w:rsidRPr="0039711A">
              <w:rPr>
                <w:sz w:val="20"/>
                <w:szCs w:val="20"/>
              </w:rPr>
              <w:t xml:space="preserve">14.9. Если изменения в Законодательстве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Законодательством на Дату заключения концессионного соглашения, Концедент обязан принять меры, обеспечивающие окупаемость инвестиций Концессионера и получение им Тарифной выручки в объеме не менее объема Необходимой валовой выручки, определенной в </w:t>
            </w:r>
            <w:hyperlink w:anchor="_Приложение_6" w:history="1">
              <w:r w:rsidRPr="0039711A">
                <w:rPr>
                  <w:sz w:val="20"/>
                  <w:szCs w:val="20"/>
                </w:rPr>
                <w:t>Приложении 6</w:t>
              </w:r>
            </w:hyperlink>
            <w:r w:rsidRPr="0039711A">
              <w:rPr>
                <w:sz w:val="20"/>
                <w:szCs w:val="20"/>
              </w:rPr>
              <w:t>. В качестве таких мер, Стороны вправе внести изменения в Концессионное соглашение, касающиеся увеличения его сроков и предоставления Концессионеру дополнительных гарантий.</w:t>
            </w:r>
          </w:p>
          <w:p w14:paraId="7A60F3FD" w14:textId="40F6E5EA" w:rsidR="0039711A" w:rsidRPr="0039711A" w:rsidRDefault="0039711A" w:rsidP="0039711A">
            <w:pPr>
              <w:pStyle w:val="110"/>
              <w:spacing w:before="60" w:after="60"/>
              <w:ind w:left="0" w:firstLine="321"/>
              <w:rPr>
                <w:sz w:val="20"/>
                <w:szCs w:val="20"/>
              </w:rPr>
            </w:pPr>
            <w:r w:rsidRPr="0039711A">
              <w:rPr>
                <w:sz w:val="20"/>
                <w:szCs w:val="20"/>
              </w:rPr>
              <w:t xml:space="preserve">14.11. </w:t>
            </w:r>
            <w:proofErr w:type="gramStart"/>
            <w:r w:rsidRPr="0039711A">
              <w:rPr>
                <w:sz w:val="20"/>
                <w:szCs w:val="20"/>
              </w:rPr>
              <w:t xml:space="preserve">Орган регулирования в порядке, установленном Законодательством, ежегодно в </w:t>
            </w:r>
            <w:r w:rsidRPr="0039711A">
              <w:rPr>
                <w:sz w:val="20"/>
                <w:szCs w:val="20"/>
              </w:rPr>
              <w:lastRenderedPageBreak/>
              <w:t>течение Срока действия концессионного соглашения осуществляет корректировку Необходимой валовой выручки и Тарифов, ранее установленных на год, следующий за текущим Годом действия соглашения с учетом отклонения значений параметров регулирования деятельности Концессионера за истекший период регулирования от значений таких параметров, учтенных при расчете Необходимой валовой выручки и Тарифов, за исключением Долгосрочных параметров регулирования, предусмотренных</w:t>
            </w:r>
            <w:proofErr w:type="gramEnd"/>
            <w:r w:rsidRPr="0039711A">
              <w:rPr>
                <w:sz w:val="20"/>
                <w:szCs w:val="20"/>
              </w:rPr>
              <w:t xml:space="preserve"> </w:t>
            </w:r>
            <w:r w:rsidRPr="0039711A">
              <w:rPr>
                <w:sz w:val="20"/>
                <w:szCs w:val="20"/>
              </w:rPr>
              <w:fldChar w:fldCharType="begin"/>
            </w:r>
            <w:r w:rsidRPr="0039711A">
              <w:rPr>
                <w:sz w:val="20"/>
                <w:szCs w:val="20"/>
              </w:rPr>
              <w:instrText xml:space="preserve"> REF _Ref105691374 \h  \* MERGEFORMAT </w:instrText>
            </w:r>
            <w:r w:rsidRPr="0039711A">
              <w:rPr>
                <w:sz w:val="20"/>
                <w:szCs w:val="20"/>
              </w:rPr>
              <w:fldChar w:fldCharType="separate"/>
            </w:r>
            <w:r w:rsidR="0029039D">
              <w:rPr>
                <w:b/>
                <w:bCs/>
                <w:sz w:val="20"/>
                <w:szCs w:val="20"/>
              </w:rPr>
              <w:t>Ошибка! Источник ссылки не найден.</w:t>
            </w:r>
            <w:r w:rsidRPr="0039711A">
              <w:rPr>
                <w:sz w:val="20"/>
                <w:szCs w:val="20"/>
              </w:rPr>
              <w:fldChar w:fldCharType="end"/>
            </w:r>
            <w:r w:rsidRPr="0039711A">
              <w:rPr>
                <w:sz w:val="20"/>
                <w:szCs w:val="20"/>
              </w:rPr>
              <w:t>.</w:t>
            </w:r>
          </w:p>
        </w:tc>
      </w:tr>
      <w:tr w:rsidR="005C61D1" w:rsidRPr="00F30627" w14:paraId="6E8DBED3" w14:textId="77777777" w:rsidTr="007A6E90">
        <w:tc>
          <w:tcPr>
            <w:tcW w:w="568" w:type="dxa"/>
            <w:shd w:val="clear" w:color="auto" w:fill="auto"/>
          </w:tcPr>
          <w:p w14:paraId="73628AB6" w14:textId="00962669" w:rsidR="005C61D1" w:rsidRPr="0039711A" w:rsidRDefault="005C61D1" w:rsidP="005C61D1">
            <w:pPr>
              <w:spacing w:line="240" w:lineRule="exact"/>
              <w:jc w:val="center"/>
              <w:rPr>
                <w:sz w:val="20"/>
                <w:szCs w:val="20"/>
              </w:rPr>
            </w:pPr>
            <w:r w:rsidRPr="0039711A">
              <w:rPr>
                <w:sz w:val="20"/>
                <w:szCs w:val="20"/>
              </w:rPr>
              <w:lastRenderedPageBreak/>
              <w:t>13.</w:t>
            </w:r>
          </w:p>
        </w:tc>
        <w:tc>
          <w:tcPr>
            <w:tcW w:w="2409" w:type="dxa"/>
            <w:shd w:val="clear" w:color="auto" w:fill="auto"/>
          </w:tcPr>
          <w:p w14:paraId="26705EA8" w14:textId="43170697" w:rsidR="005C61D1" w:rsidRPr="0039711A" w:rsidRDefault="005C61D1" w:rsidP="005C61D1">
            <w:pPr>
              <w:spacing w:line="240" w:lineRule="exact"/>
              <w:rPr>
                <w:sz w:val="20"/>
                <w:szCs w:val="20"/>
              </w:rPr>
            </w:pPr>
            <w:r w:rsidRPr="0039711A">
              <w:rPr>
                <w:sz w:val="20"/>
                <w:szCs w:val="20"/>
              </w:rPr>
              <w:t>Пункт 6.</w:t>
            </w:r>
            <w:r>
              <w:rPr>
                <w:sz w:val="20"/>
                <w:szCs w:val="20"/>
              </w:rPr>
              <w:t>7</w:t>
            </w:r>
            <w:r w:rsidRPr="0039711A">
              <w:rPr>
                <w:sz w:val="20"/>
                <w:szCs w:val="20"/>
              </w:rPr>
              <w:t xml:space="preserve"> части 1 статьи 10 Федерального закона от 21.07.2005 №115-ФЗ «О концессионных соглашениях»</w:t>
            </w:r>
          </w:p>
        </w:tc>
        <w:tc>
          <w:tcPr>
            <w:tcW w:w="2835" w:type="dxa"/>
            <w:shd w:val="clear" w:color="auto" w:fill="auto"/>
          </w:tcPr>
          <w:p w14:paraId="4F526C5F" w14:textId="77777777" w:rsidR="005C61D1" w:rsidRDefault="005C61D1" w:rsidP="005C61D1">
            <w:pPr>
              <w:spacing w:line="276" w:lineRule="auto"/>
              <w:rPr>
                <w:sz w:val="20"/>
                <w:szCs w:val="20"/>
              </w:rPr>
            </w:pPr>
            <w:r w:rsidRPr="0039711A">
              <w:rPr>
                <w:sz w:val="20"/>
                <w:szCs w:val="20"/>
              </w:rPr>
              <w:t>Раздел 14 Финансирование деятельности по Концессионному соглашению</w:t>
            </w:r>
          </w:p>
          <w:p w14:paraId="3FEC144B" w14:textId="11DCD8C7" w:rsidR="008E06A3" w:rsidRPr="00101674" w:rsidRDefault="008E06A3" w:rsidP="005C61D1">
            <w:pPr>
              <w:spacing w:line="276" w:lineRule="auto"/>
              <w:rPr>
                <w:sz w:val="20"/>
                <w:szCs w:val="20"/>
              </w:rPr>
            </w:pPr>
            <w:r>
              <w:rPr>
                <w:sz w:val="20"/>
                <w:szCs w:val="20"/>
              </w:rPr>
              <w:t>Приложение 8</w:t>
            </w:r>
          </w:p>
        </w:tc>
        <w:tc>
          <w:tcPr>
            <w:tcW w:w="8505" w:type="dxa"/>
            <w:shd w:val="clear" w:color="auto" w:fill="auto"/>
          </w:tcPr>
          <w:p w14:paraId="0633658F" w14:textId="6427D4D0" w:rsidR="005C61D1" w:rsidRPr="005C61D1" w:rsidRDefault="005C61D1" w:rsidP="005C61D1">
            <w:pPr>
              <w:autoSpaceDE w:val="0"/>
              <w:autoSpaceDN w:val="0"/>
              <w:adjustRightInd w:val="0"/>
              <w:jc w:val="both"/>
              <w:rPr>
                <w:rFonts w:eastAsiaTheme="minorHAnsi"/>
                <w:sz w:val="20"/>
                <w:szCs w:val="20"/>
                <w:u w:val="single"/>
                <w:lang w:eastAsia="en-US"/>
              </w:rPr>
            </w:pPr>
            <w:r w:rsidRPr="005C61D1">
              <w:rPr>
                <w:rFonts w:eastAsiaTheme="minorHAnsi"/>
                <w:sz w:val="20"/>
                <w:szCs w:val="20"/>
                <w:u w:val="single"/>
                <w:lang w:eastAsia="en-US"/>
              </w:rPr>
              <w:t>Размер и (или) порядок определения размера и условия финансового участия концедента - в случае, если концессионным соглашением предусматривается финансовое участие концедента</w:t>
            </w:r>
          </w:p>
          <w:p w14:paraId="5E5AA5B3" w14:textId="7D1181A3" w:rsidR="005C61D1" w:rsidRPr="005C61D1" w:rsidRDefault="005C61D1" w:rsidP="005C61D1">
            <w:pPr>
              <w:pStyle w:val="110"/>
              <w:spacing w:before="60" w:after="60"/>
              <w:ind w:left="0" w:firstLine="321"/>
              <w:rPr>
                <w:sz w:val="20"/>
                <w:szCs w:val="20"/>
              </w:rPr>
            </w:pPr>
            <w:bookmarkStart w:id="67" w:name="_Toc14116249"/>
            <w:bookmarkStart w:id="68" w:name="_Toc14172796"/>
            <w:bookmarkStart w:id="69" w:name="_Toc14275923"/>
            <w:bookmarkStart w:id="70" w:name="_Toc15645771"/>
            <w:r>
              <w:rPr>
                <w:sz w:val="20"/>
                <w:szCs w:val="20"/>
              </w:rPr>
              <w:t xml:space="preserve">14.19. </w:t>
            </w:r>
            <w:r w:rsidRPr="005C61D1">
              <w:rPr>
                <w:sz w:val="20"/>
                <w:szCs w:val="20"/>
              </w:rPr>
              <w:t xml:space="preserve">Концедент в рамках исполнения обязательств по Концессионному соглашению выплачивает Плату Концедента, которая на дату заключения Концессионного соглашения составляет 212 770 450,00 (двести двенадцать миллионов семьсот семьдесят тысяч четыреста пятьдесят) рублей 00 копеек, включая НДС, в прогнозных ценах. </w:t>
            </w:r>
          </w:p>
          <w:p w14:paraId="5693B88A" w14:textId="7BDDECDB" w:rsidR="005C61D1" w:rsidRPr="005C61D1" w:rsidRDefault="005C61D1" w:rsidP="005C61D1">
            <w:pPr>
              <w:pStyle w:val="110"/>
              <w:spacing w:before="60" w:after="60"/>
              <w:ind w:left="0" w:firstLine="321"/>
              <w:rPr>
                <w:sz w:val="20"/>
                <w:szCs w:val="20"/>
              </w:rPr>
            </w:pPr>
            <w:r>
              <w:rPr>
                <w:sz w:val="20"/>
                <w:szCs w:val="20"/>
              </w:rPr>
              <w:t xml:space="preserve">14.20. </w:t>
            </w:r>
            <w:r w:rsidRPr="005C61D1">
              <w:rPr>
                <w:sz w:val="20"/>
                <w:szCs w:val="20"/>
              </w:rPr>
              <w:t xml:space="preserve">Предельный размер расходов Платы Концедента по годам срока действия Концессионного соглашения указан в </w:t>
            </w:r>
            <w:hyperlink w:anchor="_Приложение_8" w:history="1">
              <w:r w:rsidRPr="005C61D1">
                <w:rPr>
                  <w:sz w:val="20"/>
                  <w:szCs w:val="20"/>
                </w:rPr>
                <w:t>Приложении 8</w:t>
              </w:r>
            </w:hyperlink>
            <w:r w:rsidRPr="005C61D1">
              <w:rPr>
                <w:sz w:val="20"/>
                <w:szCs w:val="20"/>
              </w:rPr>
              <w:t>.</w:t>
            </w:r>
          </w:p>
          <w:p w14:paraId="7C1B7147" w14:textId="641AD121" w:rsidR="005C61D1" w:rsidRPr="005C61D1" w:rsidRDefault="005C61D1" w:rsidP="005C61D1">
            <w:pPr>
              <w:pStyle w:val="110"/>
              <w:spacing w:before="60" w:after="60"/>
              <w:ind w:left="0" w:firstLine="321"/>
              <w:rPr>
                <w:sz w:val="20"/>
                <w:szCs w:val="20"/>
              </w:rPr>
            </w:pPr>
            <w:r>
              <w:rPr>
                <w:sz w:val="20"/>
                <w:szCs w:val="20"/>
              </w:rPr>
              <w:t xml:space="preserve">14.21. </w:t>
            </w:r>
            <w:r w:rsidRPr="005C61D1">
              <w:rPr>
                <w:sz w:val="20"/>
                <w:szCs w:val="20"/>
              </w:rPr>
              <w:t>Плата Концедента выплачивается из бюджета муниципального образования Раздольевско</w:t>
            </w:r>
            <w:r w:rsidR="008B4A60">
              <w:rPr>
                <w:sz w:val="20"/>
                <w:szCs w:val="20"/>
              </w:rPr>
              <w:t>е</w:t>
            </w:r>
            <w:r w:rsidRPr="005C61D1">
              <w:rPr>
                <w:sz w:val="20"/>
                <w:szCs w:val="20"/>
              </w:rPr>
              <w:t xml:space="preserve"> сельско</w:t>
            </w:r>
            <w:r w:rsidR="008B4A60">
              <w:rPr>
                <w:sz w:val="20"/>
                <w:szCs w:val="20"/>
              </w:rPr>
              <w:t>е</w:t>
            </w:r>
            <w:r w:rsidRPr="005C61D1">
              <w:rPr>
                <w:sz w:val="20"/>
                <w:szCs w:val="20"/>
              </w:rPr>
              <w:t xml:space="preserve"> поселени</w:t>
            </w:r>
            <w:r w:rsidR="008B4A60">
              <w:rPr>
                <w:sz w:val="20"/>
                <w:szCs w:val="20"/>
              </w:rPr>
              <w:t>е</w:t>
            </w:r>
            <w:r w:rsidRPr="005C61D1">
              <w:rPr>
                <w:sz w:val="20"/>
                <w:szCs w:val="20"/>
              </w:rPr>
              <w:t xml:space="preserve"> Приозерского муниципального района Ленинградской области в целях софинансирования в порядке возмещения части расходов Концессионера на Создание и Реконструкцию.</w:t>
            </w:r>
          </w:p>
          <w:p w14:paraId="43D5A741" w14:textId="6B561C52" w:rsidR="005C61D1" w:rsidRPr="005C61D1" w:rsidRDefault="005C61D1" w:rsidP="005C61D1">
            <w:pPr>
              <w:pStyle w:val="110"/>
              <w:spacing w:before="60" w:after="60"/>
              <w:ind w:left="0" w:firstLine="321"/>
              <w:rPr>
                <w:sz w:val="20"/>
                <w:szCs w:val="20"/>
              </w:rPr>
            </w:pPr>
            <w:r>
              <w:rPr>
                <w:sz w:val="20"/>
                <w:szCs w:val="20"/>
              </w:rPr>
              <w:t xml:space="preserve">14.22. </w:t>
            </w:r>
            <w:r w:rsidRPr="005C61D1">
              <w:rPr>
                <w:sz w:val="20"/>
                <w:szCs w:val="20"/>
              </w:rPr>
              <w:t>Плата Концедента выплачивается в соответствии с нормативным правовым актом Концедента, регламентирующим порядок выплаты Платы Концедента.</w:t>
            </w:r>
            <w:bookmarkStart w:id="71" w:name="heading_394"/>
            <w:bookmarkEnd w:id="67"/>
            <w:bookmarkEnd w:id="68"/>
            <w:bookmarkEnd w:id="69"/>
            <w:bookmarkEnd w:id="70"/>
            <w:bookmarkEnd w:id="71"/>
          </w:p>
          <w:p w14:paraId="5ED3631A" w14:textId="35C9E035" w:rsidR="005C61D1" w:rsidRPr="0039711A" w:rsidRDefault="005C61D1" w:rsidP="005A6F12">
            <w:pPr>
              <w:pStyle w:val="110"/>
              <w:spacing w:before="60" w:after="60"/>
              <w:ind w:left="0" w:firstLine="321"/>
              <w:rPr>
                <w:rFonts w:eastAsiaTheme="minorHAnsi"/>
                <w:sz w:val="20"/>
                <w:szCs w:val="20"/>
                <w:u w:val="single"/>
              </w:rPr>
            </w:pPr>
            <w:bookmarkStart w:id="72" w:name="_Ref6827793"/>
            <w:r>
              <w:rPr>
                <w:sz w:val="20"/>
                <w:szCs w:val="20"/>
              </w:rPr>
              <w:t xml:space="preserve">14.23. </w:t>
            </w:r>
            <w:r w:rsidRPr="005C61D1">
              <w:rPr>
                <w:sz w:val="20"/>
                <w:szCs w:val="20"/>
              </w:rPr>
              <w:t xml:space="preserve">Ежегодно, в срок до 01 марта каждого Года (отдельно по предыдущему году и нарастающим итогом) действия соглашения Стороны подписывают ежегодный акт о возмещении расходов на Создание и Реконструкцию (далее – «Ежегодный акт о возмещении расходов на Создание и Реконструкцию»), в котором подлежат отражению суммы, полученные Концессионером за предыдущий Год в составе Тарифной выручки и направленные на возмещение расходов Концессионера на Создание и Реконструкцию. Форма Ежегодного акта о возмещении расходов на Создание и Реконструкцию установлена в </w:t>
            </w:r>
            <w:hyperlink w:anchor="_Приложение_15.3" w:history="1">
              <w:r w:rsidRPr="005C61D1">
                <w:rPr>
                  <w:sz w:val="20"/>
                  <w:szCs w:val="20"/>
                </w:rPr>
                <w:t>Приложении 15.3</w:t>
              </w:r>
            </w:hyperlink>
            <w:r w:rsidRPr="00F47B71">
              <w:t>.</w:t>
            </w:r>
            <w:bookmarkEnd w:id="72"/>
          </w:p>
        </w:tc>
      </w:tr>
      <w:tr w:rsidR="008E06A3" w:rsidRPr="00F30627" w14:paraId="1CF328B3" w14:textId="77777777" w:rsidTr="007A6E90">
        <w:tc>
          <w:tcPr>
            <w:tcW w:w="568" w:type="dxa"/>
            <w:shd w:val="clear" w:color="auto" w:fill="auto"/>
          </w:tcPr>
          <w:p w14:paraId="7E53FF6D" w14:textId="77777777" w:rsidR="008E06A3" w:rsidRPr="005A6F12" w:rsidRDefault="008E06A3" w:rsidP="008E06A3">
            <w:pPr>
              <w:spacing w:line="240" w:lineRule="exact"/>
              <w:jc w:val="center"/>
              <w:rPr>
                <w:sz w:val="20"/>
                <w:szCs w:val="20"/>
              </w:rPr>
            </w:pPr>
            <w:r w:rsidRPr="005A6F12">
              <w:rPr>
                <w:sz w:val="20"/>
                <w:szCs w:val="20"/>
              </w:rPr>
              <w:t>14.</w:t>
            </w:r>
          </w:p>
        </w:tc>
        <w:tc>
          <w:tcPr>
            <w:tcW w:w="2409" w:type="dxa"/>
            <w:shd w:val="clear" w:color="auto" w:fill="auto"/>
          </w:tcPr>
          <w:p w14:paraId="777AE1B8" w14:textId="2613A574" w:rsidR="008E06A3" w:rsidRPr="005A6F12" w:rsidRDefault="008E06A3" w:rsidP="008E06A3">
            <w:pPr>
              <w:spacing w:line="240" w:lineRule="exact"/>
              <w:rPr>
                <w:sz w:val="20"/>
                <w:szCs w:val="20"/>
              </w:rPr>
            </w:pPr>
            <w:r w:rsidRPr="005A6F12">
              <w:rPr>
                <w:sz w:val="20"/>
                <w:szCs w:val="20"/>
              </w:rPr>
              <w:t>Пункт 1 части 1 статьи 42 Федерального закона от 21.07.2005 №115-ФЗ «О концессионных соглашениях»</w:t>
            </w:r>
          </w:p>
        </w:tc>
        <w:tc>
          <w:tcPr>
            <w:tcW w:w="2835" w:type="dxa"/>
            <w:shd w:val="clear" w:color="auto" w:fill="auto"/>
          </w:tcPr>
          <w:p w14:paraId="4E673710" w14:textId="77777777" w:rsidR="008E06A3" w:rsidRPr="005A6F12" w:rsidRDefault="008E06A3" w:rsidP="008E06A3">
            <w:pPr>
              <w:spacing w:line="240" w:lineRule="exact"/>
              <w:rPr>
                <w:sz w:val="20"/>
                <w:szCs w:val="20"/>
              </w:rPr>
            </w:pPr>
            <w:r w:rsidRPr="005A6F12">
              <w:rPr>
                <w:sz w:val="20"/>
                <w:szCs w:val="20"/>
              </w:rPr>
              <w:t>Раздел 14 Финансирование деятельности по Концессионному соглашению</w:t>
            </w:r>
          </w:p>
          <w:p w14:paraId="644FB873" w14:textId="6847F28C" w:rsidR="005A6F12" w:rsidRPr="005A6F12" w:rsidRDefault="005A6F12" w:rsidP="008E06A3">
            <w:pPr>
              <w:spacing w:line="240" w:lineRule="exact"/>
              <w:rPr>
                <w:sz w:val="20"/>
                <w:szCs w:val="20"/>
              </w:rPr>
            </w:pPr>
            <w:r w:rsidRPr="005A6F12">
              <w:rPr>
                <w:sz w:val="20"/>
                <w:szCs w:val="20"/>
              </w:rPr>
              <w:t>Приложение 7</w:t>
            </w:r>
          </w:p>
        </w:tc>
        <w:tc>
          <w:tcPr>
            <w:tcW w:w="8505" w:type="dxa"/>
            <w:shd w:val="clear" w:color="auto" w:fill="auto"/>
          </w:tcPr>
          <w:p w14:paraId="60257F2D" w14:textId="77777777" w:rsidR="008E06A3" w:rsidRPr="005A6F12" w:rsidRDefault="008E06A3" w:rsidP="008E06A3">
            <w:pPr>
              <w:pStyle w:val="ConsPlusNonformat"/>
              <w:jc w:val="both"/>
              <w:rPr>
                <w:rFonts w:ascii="Times New Roman" w:hAnsi="Times New Roman" w:cs="Times New Roman"/>
                <w:u w:val="single"/>
              </w:rPr>
            </w:pPr>
            <w:r w:rsidRPr="005A6F12">
              <w:rPr>
                <w:rFonts w:ascii="Times New Roman" w:hAnsi="Times New Roman" w:cs="Times New Roman"/>
                <w:u w:val="single"/>
              </w:rPr>
              <w:t>Значения долгосрочных параметров регулирования деятельности концессионера.</w:t>
            </w:r>
          </w:p>
          <w:p w14:paraId="49ECCFF8" w14:textId="1CAB2600" w:rsidR="008E06A3" w:rsidRPr="005A6F12" w:rsidRDefault="005A6F12" w:rsidP="005A6F12">
            <w:pPr>
              <w:pStyle w:val="110"/>
              <w:spacing w:before="60" w:after="60"/>
              <w:ind w:left="0" w:firstLine="321"/>
              <w:rPr>
                <w:sz w:val="20"/>
                <w:szCs w:val="20"/>
              </w:rPr>
            </w:pPr>
            <w:r w:rsidRPr="005A6F12">
              <w:rPr>
                <w:sz w:val="20"/>
                <w:szCs w:val="20"/>
              </w:rPr>
              <w:t xml:space="preserve">14.10. Тарифы устанавливаются Концессионеру в соответствии с Долгосрочными параметрами регулирования, предусмотренными </w:t>
            </w:r>
            <w:r w:rsidRPr="005A6F12">
              <w:rPr>
                <w:sz w:val="20"/>
                <w:szCs w:val="20"/>
              </w:rPr>
              <w:fldChar w:fldCharType="begin"/>
            </w:r>
            <w:r w:rsidRPr="005A6F12">
              <w:rPr>
                <w:sz w:val="20"/>
                <w:szCs w:val="20"/>
              </w:rPr>
              <w:instrText xml:space="preserve"> REF _Ref105691408 \h  \* MERGEFORMAT </w:instrText>
            </w:r>
            <w:r w:rsidRPr="005A6F12">
              <w:rPr>
                <w:sz w:val="20"/>
                <w:szCs w:val="20"/>
              </w:rPr>
              <w:fldChar w:fldCharType="separate"/>
            </w:r>
            <w:r w:rsidR="0029039D">
              <w:rPr>
                <w:b/>
                <w:bCs/>
                <w:sz w:val="20"/>
                <w:szCs w:val="20"/>
              </w:rPr>
              <w:t>Ошибка! Источник ссылки не найден</w:t>
            </w:r>
            <w:proofErr w:type="gramStart"/>
            <w:r w:rsidR="0029039D">
              <w:rPr>
                <w:b/>
                <w:bCs/>
                <w:sz w:val="20"/>
                <w:szCs w:val="20"/>
              </w:rPr>
              <w:t>.</w:t>
            </w:r>
            <w:proofErr w:type="gramEnd"/>
            <w:r w:rsidRPr="005A6F12">
              <w:rPr>
                <w:sz w:val="20"/>
                <w:szCs w:val="20"/>
              </w:rPr>
              <w:fldChar w:fldCharType="end"/>
            </w:r>
            <w:r w:rsidRPr="005A6F12">
              <w:rPr>
                <w:sz w:val="20"/>
                <w:szCs w:val="20"/>
              </w:rPr>
              <w:t xml:space="preserve">, </w:t>
            </w:r>
            <w:proofErr w:type="gramStart"/>
            <w:r w:rsidRPr="005A6F12">
              <w:rPr>
                <w:sz w:val="20"/>
                <w:szCs w:val="20"/>
              </w:rPr>
              <w:t>и</w:t>
            </w:r>
            <w:proofErr w:type="gramEnd"/>
            <w:r w:rsidRPr="005A6F12">
              <w:rPr>
                <w:sz w:val="20"/>
                <w:szCs w:val="20"/>
              </w:rPr>
              <w:t xml:space="preserve"> Методом регулирования тарифов, определенным Концессионным соглашением.</w:t>
            </w:r>
          </w:p>
        </w:tc>
      </w:tr>
      <w:tr w:rsidR="005A6F12" w:rsidRPr="00F30627" w14:paraId="7D9AFA6E" w14:textId="77777777" w:rsidTr="007A6E90">
        <w:tc>
          <w:tcPr>
            <w:tcW w:w="568" w:type="dxa"/>
            <w:shd w:val="clear" w:color="auto" w:fill="auto"/>
          </w:tcPr>
          <w:p w14:paraId="376D1912" w14:textId="77777777" w:rsidR="005A6F12" w:rsidRPr="0056701D" w:rsidRDefault="005A6F12" w:rsidP="005A6F12">
            <w:pPr>
              <w:spacing w:line="240" w:lineRule="exact"/>
              <w:jc w:val="center"/>
              <w:rPr>
                <w:sz w:val="20"/>
                <w:szCs w:val="20"/>
              </w:rPr>
            </w:pPr>
            <w:r w:rsidRPr="0056701D">
              <w:rPr>
                <w:sz w:val="20"/>
                <w:szCs w:val="20"/>
              </w:rPr>
              <w:t>15.</w:t>
            </w:r>
          </w:p>
        </w:tc>
        <w:tc>
          <w:tcPr>
            <w:tcW w:w="2409" w:type="dxa"/>
            <w:shd w:val="clear" w:color="auto" w:fill="auto"/>
          </w:tcPr>
          <w:p w14:paraId="6F678A4C" w14:textId="02CEA3DC" w:rsidR="005A6F12" w:rsidRPr="0056701D" w:rsidRDefault="005A6F12" w:rsidP="005A6F12">
            <w:pPr>
              <w:spacing w:line="240" w:lineRule="exact"/>
              <w:rPr>
                <w:sz w:val="20"/>
                <w:szCs w:val="20"/>
              </w:rPr>
            </w:pPr>
            <w:r w:rsidRPr="0056701D">
              <w:rPr>
                <w:sz w:val="20"/>
                <w:szCs w:val="20"/>
              </w:rPr>
              <w:t>Пункт 2 части 1 статьи 42 Федерального закона от 21.07.2005 №115-ФЗ «О концессионных соглашениях»</w:t>
            </w:r>
          </w:p>
        </w:tc>
        <w:tc>
          <w:tcPr>
            <w:tcW w:w="2835" w:type="dxa"/>
            <w:shd w:val="clear" w:color="auto" w:fill="auto"/>
          </w:tcPr>
          <w:p w14:paraId="03A2D576" w14:textId="56E87676" w:rsidR="005A6F12" w:rsidRPr="0056701D" w:rsidRDefault="0056701D" w:rsidP="0056701D">
            <w:pPr>
              <w:spacing w:line="240" w:lineRule="exact"/>
              <w:rPr>
                <w:sz w:val="20"/>
                <w:szCs w:val="20"/>
              </w:rPr>
            </w:pPr>
            <w:r w:rsidRPr="0056701D">
              <w:rPr>
                <w:sz w:val="20"/>
                <w:szCs w:val="20"/>
              </w:rPr>
              <w:t>Раздел 4 Обязанности Концессионера, Концедента и Ленинградской области Раздел 10 Создание и Реконструкция</w:t>
            </w:r>
          </w:p>
          <w:p w14:paraId="106F6BDD" w14:textId="29D1C058" w:rsidR="0056701D" w:rsidRPr="0056701D" w:rsidRDefault="0056701D" w:rsidP="0056701D">
            <w:pPr>
              <w:spacing w:line="240" w:lineRule="exact"/>
              <w:rPr>
                <w:sz w:val="20"/>
                <w:szCs w:val="20"/>
              </w:rPr>
            </w:pPr>
            <w:r w:rsidRPr="0056701D">
              <w:rPr>
                <w:sz w:val="20"/>
                <w:szCs w:val="20"/>
              </w:rPr>
              <w:t xml:space="preserve">Приложение 4 </w:t>
            </w:r>
          </w:p>
        </w:tc>
        <w:tc>
          <w:tcPr>
            <w:tcW w:w="8505" w:type="dxa"/>
            <w:shd w:val="clear" w:color="auto" w:fill="auto"/>
          </w:tcPr>
          <w:p w14:paraId="2AD847A5" w14:textId="63FEAD08" w:rsidR="005A6F12" w:rsidRPr="0056701D" w:rsidRDefault="005A6F12" w:rsidP="005A6F12">
            <w:pPr>
              <w:autoSpaceDE w:val="0"/>
              <w:autoSpaceDN w:val="0"/>
              <w:adjustRightInd w:val="0"/>
              <w:jc w:val="both"/>
              <w:rPr>
                <w:rFonts w:eastAsiaTheme="minorHAnsi"/>
                <w:sz w:val="20"/>
                <w:szCs w:val="20"/>
                <w:u w:val="single"/>
                <w:lang w:eastAsia="en-US"/>
              </w:rPr>
            </w:pPr>
            <w:r w:rsidRPr="0056701D">
              <w:rPr>
                <w:rFonts w:eastAsiaTheme="minorHAnsi"/>
                <w:sz w:val="20"/>
                <w:szCs w:val="20"/>
                <w:u w:val="single"/>
                <w:lang w:eastAsia="en-US"/>
              </w:rPr>
              <w:t>Задание и основные мероприятия с описанием основных характеристик таких мероприятий</w:t>
            </w:r>
          </w:p>
          <w:p w14:paraId="687C3CA8" w14:textId="3EC23445" w:rsidR="0056701D" w:rsidRPr="0056701D" w:rsidRDefault="0056701D" w:rsidP="0056701D">
            <w:pPr>
              <w:pStyle w:val="110"/>
              <w:spacing w:before="60" w:after="60"/>
              <w:ind w:left="0" w:firstLine="321"/>
              <w:rPr>
                <w:sz w:val="20"/>
                <w:szCs w:val="20"/>
              </w:rPr>
            </w:pPr>
            <w:r w:rsidRPr="0056701D">
              <w:rPr>
                <w:sz w:val="20"/>
                <w:szCs w:val="20"/>
              </w:rPr>
              <w:t>4.1. Концессионер обязан:</w:t>
            </w:r>
          </w:p>
          <w:p w14:paraId="66812ED9" w14:textId="2420D685" w:rsidR="0056701D" w:rsidRPr="0056701D" w:rsidRDefault="0056701D" w:rsidP="0056701D">
            <w:pPr>
              <w:pStyle w:val="110"/>
              <w:spacing w:before="60" w:after="60"/>
              <w:ind w:left="0" w:firstLine="321"/>
              <w:rPr>
                <w:sz w:val="20"/>
                <w:szCs w:val="20"/>
              </w:rPr>
            </w:pPr>
            <w:proofErr w:type="gramStart"/>
            <w:r w:rsidRPr="0056701D">
              <w:rPr>
                <w:sz w:val="20"/>
                <w:szCs w:val="20"/>
              </w:rPr>
              <w:t>осуществить Создание и Реконструкцию в соответствии с установленным Концессионным соглашением Основными мероприятиями (</w:t>
            </w:r>
            <w:r w:rsidRPr="0056701D">
              <w:rPr>
                <w:sz w:val="20"/>
                <w:szCs w:val="20"/>
              </w:rPr>
              <w:fldChar w:fldCharType="begin"/>
            </w:r>
            <w:r w:rsidRPr="0056701D">
              <w:rPr>
                <w:sz w:val="20"/>
                <w:szCs w:val="20"/>
              </w:rPr>
              <w:instrText xml:space="preserve"> REF _Ref105691399 \h  \* MERGEFORMAT </w:instrText>
            </w:r>
            <w:r w:rsidRPr="0056701D">
              <w:rPr>
                <w:sz w:val="20"/>
                <w:szCs w:val="20"/>
              </w:rPr>
              <w:fldChar w:fldCharType="separate"/>
            </w:r>
            <w:r w:rsidR="0029039D">
              <w:rPr>
                <w:b/>
                <w:bCs/>
                <w:sz w:val="20"/>
                <w:szCs w:val="20"/>
              </w:rPr>
              <w:t>Ошибка!</w:t>
            </w:r>
            <w:proofErr w:type="gramEnd"/>
            <w:r w:rsidR="0029039D">
              <w:rPr>
                <w:b/>
                <w:bCs/>
                <w:sz w:val="20"/>
                <w:szCs w:val="20"/>
              </w:rPr>
              <w:t xml:space="preserve"> </w:t>
            </w:r>
            <w:proofErr w:type="gramStart"/>
            <w:r w:rsidR="0029039D">
              <w:rPr>
                <w:b/>
                <w:bCs/>
                <w:sz w:val="20"/>
                <w:szCs w:val="20"/>
              </w:rPr>
              <w:t>Источник ссылки не найден.</w:t>
            </w:r>
            <w:r w:rsidRPr="0056701D">
              <w:rPr>
                <w:sz w:val="20"/>
                <w:szCs w:val="20"/>
              </w:rPr>
              <w:fldChar w:fldCharType="end"/>
            </w:r>
            <w:r w:rsidRPr="0056701D">
              <w:rPr>
                <w:sz w:val="20"/>
                <w:szCs w:val="20"/>
              </w:rPr>
              <w:t>), совершив для этого все необходимые действия</w:t>
            </w:r>
            <w:proofErr w:type="gramEnd"/>
          </w:p>
          <w:p w14:paraId="17A79E65" w14:textId="2C6DB089" w:rsidR="0056701D" w:rsidRPr="0056701D" w:rsidRDefault="0056701D" w:rsidP="0056701D">
            <w:pPr>
              <w:pStyle w:val="110"/>
              <w:spacing w:before="60" w:after="60"/>
              <w:ind w:left="0" w:firstLine="321"/>
              <w:rPr>
                <w:sz w:val="20"/>
                <w:szCs w:val="20"/>
              </w:rPr>
            </w:pPr>
            <w:r w:rsidRPr="0056701D">
              <w:rPr>
                <w:sz w:val="20"/>
                <w:szCs w:val="20"/>
              </w:rPr>
              <w:lastRenderedPageBreak/>
              <w:t xml:space="preserve">10.1. </w:t>
            </w:r>
            <w:proofErr w:type="gramStart"/>
            <w:r w:rsidRPr="0056701D">
              <w:rPr>
                <w:sz w:val="20"/>
                <w:szCs w:val="20"/>
              </w:rPr>
              <w:t>Перечень и сроки мероприятий по Созданию и Реконструкции, величины необходимой тепловой мощности в отношении объектов теплоснабжения в составе Объекта соглашения, определяются в соответствии с Основными мероприятиями (</w:t>
            </w:r>
            <w:r w:rsidRPr="0056701D">
              <w:rPr>
                <w:sz w:val="20"/>
                <w:szCs w:val="20"/>
              </w:rPr>
              <w:fldChar w:fldCharType="begin"/>
            </w:r>
            <w:r w:rsidRPr="0056701D">
              <w:rPr>
                <w:sz w:val="20"/>
                <w:szCs w:val="20"/>
              </w:rPr>
              <w:instrText xml:space="preserve"> REF _Ref105691399 \h  \* MERGEFORMAT </w:instrText>
            </w:r>
            <w:r w:rsidRPr="0056701D">
              <w:rPr>
                <w:sz w:val="20"/>
                <w:szCs w:val="20"/>
              </w:rPr>
              <w:fldChar w:fldCharType="separate"/>
            </w:r>
            <w:r w:rsidR="0029039D">
              <w:rPr>
                <w:b/>
                <w:bCs/>
                <w:sz w:val="20"/>
                <w:szCs w:val="20"/>
              </w:rPr>
              <w:t>Ошибка!</w:t>
            </w:r>
            <w:proofErr w:type="gramEnd"/>
            <w:r w:rsidR="0029039D">
              <w:rPr>
                <w:b/>
                <w:bCs/>
                <w:sz w:val="20"/>
                <w:szCs w:val="20"/>
              </w:rPr>
              <w:t xml:space="preserve"> </w:t>
            </w:r>
            <w:proofErr w:type="gramStart"/>
            <w:r w:rsidR="0029039D">
              <w:rPr>
                <w:b/>
                <w:bCs/>
                <w:sz w:val="20"/>
                <w:szCs w:val="20"/>
              </w:rPr>
              <w:t>Источник ссылки не найден.</w:t>
            </w:r>
            <w:r w:rsidRPr="0056701D">
              <w:rPr>
                <w:sz w:val="20"/>
                <w:szCs w:val="20"/>
              </w:rPr>
              <w:fldChar w:fldCharType="end"/>
            </w:r>
            <w:r w:rsidRPr="0056701D">
              <w:rPr>
                <w:sz w:val="20"/>
                <w:szCs w:val="20"/>
              </w:rPr>
              <w:t>).</w:t>
            </w:r>
            <w:proofErr w:type="gramEnd"/>
          </w:p>
          <w:p w14:paraId="14744769" w14:textId="05E17837" w:rsidR="0056701D" w:rsidRPr="0056701D" w:rsidRDefault="0056701D" w:rsidP="0056701D">
            <w:pPr>
              <w:pStyle w:val="110"/>
              <w:spacing w:before="60" w:after="60"/>
              <w:ind w:left="0" w:firstLine="321"/>
              <w:rPr>
                <w:sz w:val="20"/>
                <w:szCs w:val="20"/>
              </w:rPr>
            </w:pPr>
            <w:r w:rsidRPr="0056701D">
              <w:rPr>
                <w:sz w:val="20"/>
                <w:szCs w:val="20"/>
              </w:rPr>
              <w:t>10.2. Мероприятия по Созданию и Реконструкции, предусмотренные Основными мероприятиями, подлежат включению в Инвестиционную программу Концессионера в соответствии с Законодательством. Инвестиционная программа разрабатывается Концессионером в сроки, установленные Законодательством.</w:t>
            </w:r>
          </w:p>
          <w:p w14:paraId="4D52D3FA" w14:textId="3F38B537" w:rsidR="005A6F12" w:rsidRPr="0056701D" w:rsidRDefault="0056701D" w:rsidP="0056701D">
            <w:pPr>
              <w:pStyle w:val="110"/>
              <w:spacing w:before="60" w:after="60"/>
              <w:ind w:left="0" w:firstLine="321"/>
              <w:rPr>
                <w:sz w:val="20"/>
                <w:szCs w:val="20"/>
              </w:rPr>
            </w:pPr>
            <w:r w:rsidRPr="0056701D">
              <w:rPr>
                <w:sz w:val="20"/>
                <w:szCs w:val="20"/>
              </w:rPr>
              <w:t xml:space="preserve">Термин Основные мероприятия означает основные мероприятия, предусмотренные статьей 42 ФЗ «О концессионных соглашениях», приведенные в </w:t>
            </w:r>
            <w:hyperlink w:anchor="_Приложение_4" w:history="1">
              <w:r w:rsidRPr="0056701D">
                <w:rPr>
                  <w:sz w:val="20"/>
                  <w:szCs w:val="20"/>
                </w:rPr>
                <w:t>Приложении 4</w:t>
              </w:r>
            </w:hyperlink>
            <w:r w:rsidRPr="0056701D">
              <w:rPr>
                <w:sz w:val="20"/>
                <w:szCs w:val="20"/>
              </w:rPr>
              <w:t>.</w:t>
            </w:r>
          </w:p>
        </w:tc>
      </w:tr>
      <w:tr w:rsidR="001C4E73" w:rsidRPr="00F30627" w14:paraId="03ACE036" w14:textId="77777777" w:rsidTr="007A6E90">
        <w:tc>
          <w:tcPr>
            <w:tcW w:w="568" w:type="dxa"/>
            <w:shd w:val="clear" w:color="auto" w:fill="auto"/>
          </w:tcPr>
          <w:p w14:paraId="3D863B48" w14:textId="77777777" w:rsidR="001C4E73" w:rsidRPr="001C4E73" w:rsidRDefault="001C4E73" w:rsidP="001C4E73">
            <w:pPr>
              <w:spacing w:line="240" w:lineRule="exact"/>
              <w:jc w:val="center"/>
              <w:rPr>
                <w:sz w:val="20"/>
                <w:szCs w:val="20"/>
              </w:rPr>
            </w:pPr>
            <w:r w:rsidRPr="001C4E73">
              <w:rPr>
                <w:sz w:val="20"/>
                <w:szCs w:val="20"/>
              </w:rPr>
              <w:lastRenderedPageBreak/>
              <w:t>16.</w:t>
            </w:r>
          </w:p>
        </w:tc>
        <w:tc>
          <w:tcPr>
            <w:tcW w:w="2409" w:type="dxa"/>
            <w:shd w:val="clear" w:color="auto" w:fill="auto"/>
          </w:tcPr>
          <w:p w14:paraId="62059146" w14:textId="18285906" w:rsidR="001C4E73" w:rsidRPr="001C4E73" w:rsidRDefault="001C4E73" w:rsidP="001C4E73">
            <w:pPr>
              <w:spacing w:line="240" w:lineRule="exact"/>
              <w:rPr>
                <w:sz w:val="20"/>
                <w:szCs w:val="20"/>
              </w:rPr>
            </w:pPr>
            <w:r w:rsidRPr="001C4E73">
              <w:rPr>
                <w:sz w:val="20"/>
                <w:szCs w:val="20"/>
              </w:rPr>
              <w:t>Пункт 3 части 1 статьи 42 Федерального закона от 21.07.2005 №115-ФЗ «О концессионных соглашениях»</w:t>
            </w:r>
          </w:p>
        </w:tc>
        <w:tc>
          <w:tcPr>
            <w:tcW w:w="2835" w:type="dxa"/>
            <w:shd w:val="clear" w:color="auto" w:fill="auto"/>
          </w:tcPr>
          <w:p w14:paraId="1033E649" w14:textId="77777777" w:rsidR="001C4E73" w:rsidRPr="001C4E73" w:rsidRDefault="001C4E73" w:rsidP="001C4E73">
            <w:pPr>
              <w:spacing w:line="240" w:lineRule="exact"/>
              <w:rPr>
                <w:sz w:val="20"/>
                <w:szCs w:val="20"/>
              </w:rPr>
            </w:pPr>
            <w:r w:rsidRPr="001C4E73">
              <w:rPr>
                <w:sz w:val="20"/>
                <w:szCs w:val="20"/>
              </w:rPr>
              <w:t>Раздел 14 Финансирование деятельности по Концессионному соглашению</w:t>
            </w:r>
          </w:p>
          <w:p w14:paraId="0AA30938" w14:textId="195CFAA8" w:rsidR="001C4E73" w:rsidRPr="001C4E73" w:rsidRDefault="001C4E73" w:rsidP="001C4E73">
            <w:pPr>
              <w:spacing w:line="240" w:lineRule="exact"/>
              <w:rPr>
                <w:sz w:val="20"/>
                <w:szCs w:val="20"/>
              </w:rPr>
            </w:pPr>
            <w:r w:rsidRPr="001C4E73">
              <w:rPr>
                <w:sz w:val="20"/>
                <w:szCs w:val="20"/>
              </w:rPr>
              <w:t>Приложение 8</w:t>
            </w:r>
          </w:p>
        </w:tc>
        <w:tc>
          <w:tcPr>
            <w:tcW w:w="8505" w:type="dxa"/>
            <w:shd w:val="clear" w:color="auto" w:fill="auto"/>
          </w:tcPr>
          <w:p w14:paraId="2BA55434" w14:textId="5EEC00F0" w:rsidR="001C4E73" w:rsidRPr="001C4E73" w:rsidRDefault="001C4E73" w:rsidP="001C4E73">
            <w:pPr>
              <w:jc w:val="both"/>
              <w:rPr>
                <w:sz w:val="20"/>
                <w:szCs w:val="20"/>
              </w:rPr>
            </w:pPr>
            <w:r w:rsidRPr="001C4E73">
              <w:rPr>
                <w:sz w:val="20"/>
                <w:szCs w:val="20"/>
                <w:u w:val="single"/>
              </w:rPr>
              <w:t>Предельный размер расходов на создание и (или) реконструкцию объекта соглашения</w:t>
            </w:r>
          </w:p>
          <w:p w14:paraId="3EBA1463" w14:textId="1F08BF36" w:rsidR="001C4E73" w:rsidRPr="001C4E73" w:rsidRDefault="001C4E73" w:rsidP="001C4E73">
            <w:pPr>
              <w:pStyle w:val="110"/>
              <w:spacing w:before="60" w:after="60"/>
              <w:ind w:left="0" w:firstLine="321"/>
              <w:rPr>
                <w:sz w:val="20"/>
                <w:szCs w:val="20"/>
              </w:rPr>
            </w:pPr>
            <w:bookmarkStart w:id="73" w:name="_Ref473540548"/>
            <w:r w:rsidRPr="001C4E73">
              <w:rPr>
                <w:sz w:val="20"/>
                <w:szCs w:val="20"/>
              </w:rPr>
              <w:t xml:space="preserve">14.2. Предельный размер расходов на Создание и Реконструкцию, осуществляемых в течение всего срока действия Концессионного соглашения, определенный на основании цен на 2023 год с применением на каждый Год действия соглашения индекса потребительских цен в соответствии со Среднесрочным прогнозом социально-экономического развития Российской Федерации до 2026 года, указан в </w:t>
            </w:r>
            <w:hyperlink w:anchor="_Приложение_8" w:history="1">
              <w:r w:rsidRPr="001C4E73">
                <w:rPr>
                  <w:sz w:val="20"/>
                  <w:szCs w:val="20"/>
                </w:rPr>
                <w:t>Приложении 8</w:t>
              </w:r>
            </w:hyperlink>
            <w:r w:rsidRPr="001C4E73">
              <w:rPr>
                <w:sz w:val="20"/>
                <w:szCs w:val="20"/>
              </w:rPr>
              <w:t xml:space="preserve"> и составляет 216 760 390,00 (двести шестнадцать миллионов семьсот шестьдесят тысяч триста девяносто) рублей 00 копеек, включая НДС.</w:t>
            </w:r>
            <w:bookmarkEnd w:id="73"/>
            <w:r w:rsidRPr="001C4E73">
              <w:rPr>
                <w:sz w:val="20"/>
                <w:szCs w:val="20"/>
              </w:rPr>
              <w:t xml:space="preserve"> График финансирования Мероприятий представлен в </w:t>
            </w:r>
            <w:hyperlink w:anchor="_Приложение_8" w:history="1">
              <w:r w:rsidRPr="001C4E73">
                <w:rPr>
                  <w:sz w:val="20"/>
                  <w:szCs w:val="20"/>
                </w:rPr>
                <w:t>Приложении 8</w:t>
              </w:r>
            </w:hyperlink>
            <w:r w:rsidRPr="001C4E73">
              <w:rPr>
                <w:sz w:val="20"/>
                <w:szCs w:val="20"/>
              </w:rPr>
              <w:t>.</w:t>
            </w:r>
          </w:p>
        </w:tc>
      </w:tr>
      <w:tr w:rsidR="001C4E73" w:rsidRPr="00F30627" w14:paraId="5A5C587A" w14:textId="77777777" w:rsidTr="007A6E90">
        <w:tc>
          <w:tcPr>
            <w:tcW w:w="568" w:type="dxa"/>
          </w:tcPr>
          <w:p w14:paraId="1A22325D" w14:textId="77777777" w:rsidR="001C4E73" w:rsidRPr="001C4E73" w:rsidRDefault="001C4E73" w:rsidP="001C4E73">
            <w:pPr>
              <w:spacing w:line="240" w:lineRule="exact"/>
              <w:jc w:val="center"/>
              <w:rPr>
                <w:sz w:val="20"/>
                <w:szCs w:val="20"/>
              </w:rPr>
            </w:pPr>
            <w:r w:rsidRPr="001C4E73">
              <w:rPr>
                <w:sz w:val="20"/>
                <w:szCs w:val="20"/>
              </w:rPr>
              <w:t>17.</w:t>
            </w:r>
          </w:p>
        </w:tc>
        <w:tc>
          <w:tcPr>
            <w:tcW w:w="2409" w:type="dxa"/>
            <w:shd w:val="clear" w:color="auto" w:fill="auto"/>
          </w:tcPr>
          <w:p w14:paraId="2CF2DCD9" w14:textId="336BACB6" w:rsidR="001C4E73" w:rsidRPr="001C4E73" w:rsidRDefault="001C4E73" w:rsidP="001C4E73">
            <w:pPr>
              <w:spacing w:line="240" w:lineRule="exact"/>
              <w:rPr>
                <w:sz w:val="20"/>
                <w:szCs w:val="20"/>
              </w:rPr>
            </w:pPr>
            <w:r w:rsidRPr="001C4E73">
              <w:rPr>
                <w:sz w:val="20"/>
                <w:szCs w:val="20"/>
              </w:rPr>
              <w:t>Пункт 4 части 1 статьи 42 Федерального закона от 21.07.2005 №115-ФЗ «О концессионных соглашениях»</w:t>
            </w:r>
          </w:p>
        </w:tc>
        <w:tc>
          <w:tcPr>
            <w:tcW w:w="2835" w:type="dxa"/>
            <w:shd w:val="clear" w:color="auto" w:fill="auto"/>
          </w:tcPr>
          <w:p w14:paraId="312054D0" w14:textId="77777777" w:rsidR="001C4E73" w:rsidRPr="001C4E73" w:rsidRDefault="001C4E73" w:rsidP="001C4E73">
            <w:pPr>
              <w:pStyle w:val="ConsPlusNonformat"/>
              <w:spacing w:line="276" w:lineRule="auto"/>
              <w:rPr>
                <w:rFonts w:ascii="Times New Roman" w:hAnsi="Times New Roman" w:cs="Times New Roman"/>
              </w:rPr>
            </w:pPr>
            <w:r w:rsidRPr="001C4E73">
              <w:rPr>
                <w:rFonts w:ascii="Times New Roman" w:hAnsi="Times New Roman" w:cs="Times New Roman"/>
              </w:rPr>
              <w:t xml:space="preserve">Раздел 10 Создание и Реконструкция </w:t>
            </w:r>
          </w:p>
          <w:p w14:paraId="40628D26" w14:textId="77777777" w:rsidR="001C4E73" w:rsidRPr="001C4E73" w:rsidRDefault="001C4E73" w:rsidP="001C4E73">
            <w:pPr>
              <w:pStyle w:val="ConsPlusNonformat"/>
              <w:spacing w:line="276" w:lineRule="auto"/>
              <w:rPr>
                <w:rFonts w:ascii="Times New Roman" w:hAnsi="Times New Roman" w:cs="Times New Roman"/>
              </w:rPr>
            </w:pPr>
            <w:r w:rsidRPr="001C4E73">
              <w:rPr>
                <w:rFonts w:ascii="Times New Roman" w:hAnsi="Times New Roman" w:cs="Times New Roman"/>
              </w:rPr>
              <w:t>Раздел 11 Эксплуатация Объекта соглашения и Иного имущества</w:t>
            </w:r>
          </w:p>
          <w:p w14:paraId="77B5B417" w14:textId="679494B9" w:rsidR="001C4E73" w:rsidRPr="001C4E73" w:rsidRDefault="001C4E73" w:rsidP="001C4E73">
            <w:pPr>
              <w:pStyle w:val="ConsPlusNonformat"/>
              <w:spacing w:line="276" w:lineRule="auto"/>
            </w:pPr>
            <w:r w:rsidRPr="001C4E73">
              <w:rPr>
                <w:rFonts w:ascii="Times New Roman" w:hAnsi="Times New Roman" w:cs="Times New Roman"/>
              </w:rPr>
              <w:t>Приложение 5</w:t>
            </w:r>
          </w:p>
        </w:tc>
        <w:tc>
          <w:tcPr>
            <w:tcW w:w="8505" w:type="dxa"/>
            <w:shd w:val="clear" w:color="auto" w:fill="auto"/>
          </w:tcPr>
          <w:p w14:paraId="60DA05BB" w14:textId="0E9C68E9" w:rsidR="001C4E73" w:rsidRPr="001C4E73" w:rsidRDefault="001C4E73" w:rsidP="001C4E73">
            <w:pPr>
              <w:autoSpaceDE w:val="0"/>
              <w:autoSpaceDN w:val="0"/>
              <w:adjustRightInd w:val="0"/>
              <w:jc w:val="both"/>
              <w:rPr>
                <w:rFonts w:eastAsiaTheme="minorHAnsi"/>
                <w:sz w:val="20"/>
                <w:szCs w:val="20"/>
                <w:u w:val="single"/>
                <w:lang w:eastAsia="en-US"/>
              </w:rPr>
            </w:pPr>
            <w:r w:rsidRPr="001C4E73">
              <w:rPr>
                <w:rFonts w:eastAsiaTheme="minorHAnsi"/>
                <w:sz w:val="20"/>
                <w:szCs w:val="20"/>
                <w:u w:val="single"/>
                <w:lang w:eastAsia="en-US"/>
              </w:rPr>
              <w:t>Плановые значения показателей надежности и энергетической эффективности объектов теплоснабжения</w:t>
            </w:r>
          </w:p>
          <w:p w14:paraId="14A4393E" w14:textId="5A96830A" w:rsidR="001C4E73" w:rsidRPr="001C4E73" w:rsidRDefault="001C4E73" w:rsidP="001C4E73">
            <w:pPr>
              <w:pStyle w:val="110"/>
              <w:spacing w:before="60" w:after="60"/>
              <w:ind w:left="0" w:firstLine="321"/>
              <w:rPr>
                <w:sz w:val="20"/>
                <w:szCs w:val="20"/>
              </w:rPr>
            </w:pPr>
            <w:r w:rsidRPr="001C4E73">
              <w:rPr>
                <w:sz w:val="20"/>
                <w:szCs w:val="20"/>
              </w:rPr>
              <w:t xml:space="preserve">10.7. При выполнении Основных мероприятий Концессионер обязан достичь предусмотренные Концессионным соглашением цели и Плановые значения показателей деятельности концессионера, указанные </w:t>
            </w:r>
            <w:proofErr w:type="gramStart"/>
            <w:r w:rsidRPr="001C4E73">
              <w:rPr>
                <w:sz w:val="20"/>
                <w:szCs w:val="20"/>
              </w:rPr>
              <w:t>в</w:t>
            </w:r>
            <w:proofErr w:type="gramEnd"/>
            <w:r w:rsidRPr="001C4E73">
              <w:rPr>
                <w:sz w:val="20"/>
                <w:szCs w:val="20"/>
              </w:rPr>
              <w:t xml:space="preserve"> </w:t>
            </w:r>
            <w:r w:rsidRPr="001C4E73">
              <w:rPr>
                <w:sz w:val="20"/>
                <w:szCs w:val="20"/>
              </w:rPr>
              <w:fldChar w:fldCharType="begin"/>
            </w:r>
            <w:r w:rsidRPr="001C4E73">
              <w:rPr>
                <w:sz w:val="20"/>
                <w:szCs w:val="20"/>
              </w:rPr>
              <w:instrText xml:space="preserve"> REF _Ref105691408 \h  \* MERGEFORMAT </w:instrText>
            </w:r>
            <w:r w:rsidRPr="001C4E73">
              <w:rPr>
                <w:sz w:val="20"/>
                <w:szCs w:val="20"/>
              </w:rPr>
              <w:fldChar w:fldCharType="separate"/>
            </w:r>
            <w:r w:rsidR="0029039D">
              <w:rPr>
                <w:b/>
                <w:bCs/>
                <w:sz w:val="20"/>
                <w:szCs w:val="20"/>
              </w:rPr>
              <w:t>Ошибка! Источник ссылки не найден.</w:t>
            </w:r>
            <w:r w:rsidRPr="001C4E73">
              <w:rPr>
                <w:sz w:val="20"/>
                <w:szCs w:val="20"/>
              </w:rPr>
              <w:fldChar w:fldCharType="end"/>
            </w:r>
            <w:r w:rsidRPr="001C4E73">
              <w:rPr>
                <w:sz w:val="20"/>
                <w:szCs w:val="20"/>
              </w:rPr>
              <w:t>.</w:t>
            </w:r>
          </w:p>
          <w:p w14:paraId="7DE0028C" w14:textId="431143B7" w:rsidR="001C4E73" w:rsidRPr="001C4E73" w:rsidRDefault="001C4E73" w:rsidP="001C4E73">
            <w:pPr>
              <w:pStyle w:val="110"/>
              <w:spacing w:before="60" w:after="60"/>
              <w:ind w:left="0" w:firstLine="321"/>
              <w:rPr>
                <w:sz w:val="20"/>
                <w:szCs w:val="20"/>
              </w:rPr>
            </w:pPr>
            <w:r w:rsidRPr="001C4E73">
              <w:rPr>
                <w:sz w:val="20"/>
                <w:szCs w:val="20"/>
              </w:rPr>
              <w:t>11.5. При Эксплуатации Концессионер:</w:t>
            </w:r>
          </w:p>
          <w:p w14:paraId="508D5E02" w14:textId="72B48251" w:rsidR="001C4E73" w:rsidRPr="001C4E73" w:rsidRDefault="001C4E73" w:rsidP="001C4E73">
            <w:pPr>
              <w:pStyle w:val="110"/>
              <w:spacing w:before="60" w:after="60"/>
              <w:ind w:left="0" w:firstLine="321"/>
            </w:pPr>
            <w:r w:rsidRPr="001C4E73">
              <w:rPr>
                <w:sz w:val="20"/>
                <w:szCs w:val="20"/>
              </w:rPr>
              <w:t xml:space="preserve">д) обеспечивает достижение Плановых значений показателей деятельности концессионера, предусмотренных </w:t>
            </w:r>
            <w:hyperlink w:anchor="_Приложение_5" w:history="1">
              <w:r w:rsidRPr="001C4E73">
                <w:rPr>
                  <w:sz w:val="20"/>
                  <w:szCs w:val="20"/>
                </w:rPr>
                <w:fldChar w:fldCharType="begin"/>
              </w:r>
              <w:r w:rsidRPr="001C4E73">
                <w:rPr>
                  <w:sz w:val="20"/>
                  <w:szCs w:val="20"/>
                </w:rPr>
                <w:instrText xml:space="preserve"> REF _Ref105691374 \h  \* MERGEFORMAT </w:instrText>
              </w:r>
              <w:r w:rsidRPr="001C4E73">
                <w:rPr>
                  <w:sz w:val="20"/>
                  <w:szCs w:val="20"/>
                </w:rPr>
                <w:fldChar w:fldCharType="separate"/>
              </w:r>
              <w:r w:rsidR="0029039D">
                <w:rPr>
                  <w:b/>
                  <w:bCs/>
                  <w:sz w:val="20"/>
                  <w:szCs w:val="20"/>
                </w:rPr>
                <w:t>Ошибка! Источник ссылки не найден.</w:t>
              </w:r>
              <w:r w:rsidRPr="001C4E73">
                <w:rPr>
                  <w:sz w:val="20"/>
                  <w:szCs w:val="20"/>
                </w:rPr>
                <w:fldChar w:fldCharType="end"/>
              </w:r>
            </w:hyperlink>
          </w:p>
        </w:tc>
      </w:tr>
      <w:tr w:rsidR="001C4E73" w:rsidRPr="00F30627" w14:paraId="71CCFD78" w14:textId="77777777" w:rsidTr="007A6E90">
        <w:tc>
          <w:tcPr>
            <w:tcW w:w="568" w:type="dxa"/>
          </w:tcPr>
          <w:p w14:paraId="23BB33C9" w14:textId="77777777" w:rsidR="001C4E73" w:rsidRPr="007A6E90" w:rsidRDefault="001C4E73" w:rsidP="001C4E73">
            <w:pPr>
              <w:spacing w:line="240" w:lineRule="exact"/>
              <w:jc w:val="center"/>
              <w:rPr>
                <w:sz w:val="20"/>
                <w:szCs w:val="20"/>
              </w:rPr>
            </w:pPr>
            <w:r w:rsidRPr="007A6E90">
              <w:rPr>
                <w:sz w:val="20"/>
                <w:szCs w:val="20"/>
              </w:rPr>
              <w:t xml:space="preserve">18. </w:t>
            </w:r>
          </w:p>
        </w:tc>
        <w:tc>
          <w:tcPr>
            <w:tcW w:w="2409" w:type="dxa"/>
            <w:shd w:val="clear" w:color="auto" w:fill="auto"/>
          </w:tcPr>
          <w:p w14:paraId="29B4D2AC" w14:textId="4575C441" w:rsidR="001C4E73" w:rsidRPr="007A6E90" w:rsidRDefault="001C4E73" w:rsidP="001C4E73">
            <w:pPr>
              <w:spacing w:line="240" w:lineRule="exact"/>
              <w:rPr>
                <w:sz w:val="20"/>
                <w:szCs w:val="20"/>
              </w:rPr>
            </w:pPr>
            <w:r w:rsidRPr="007A6E90">
              <w:rPr>
                <w:sz w:val="20"/>
                <w:szCs w:val="20"/>
              </w:rPr>
              <w:t>Пункт 5 части 1 статьи 42 Федерального закона от 21.07.2005 №115-ФЗ «О концессионных соглашениях»</w:t>
            </w:r>
          </w:p>
        </w:tc>
        <w:tc>
          <w:tcPr>
            <w:tcW w:w="2835" w:type="dxa"/>
            <w:shd w:val="clear" w:color="auto" w:fill="auto"/>
          </w:tcPr>
          <w:p w14:paraId="4244AAF7" w14:textId="73E68E25" w:rsidR="001C4E73" w:rsidRPr="007A6E90" w:rsidRDefault="001C4E73" w:rsidP="007A6E90">
            <w:pPr>
              <w:spacing w:line="240" w:lineRule="exact"/>
              <w:ind w:left="33"/>
              <w:rPr>
                <w:sz w:val="20"/>
                <w:szCs w:val="20"/>
              </w:rPr>
            </w:pPr>
            <w:r w:rsidRPr="007A6E90">
              <w:rPr>
                <w:sz w:val="20"/>
                <w:szCs w:val="20"/>
              </w:rPr>
              <w:t xml:space="preserve">Раздел </w:t>
            </w:r>
            <w:r w:rsidR="007A6E90" w:rsidRPr="007A6E90">
              <w:rPr>
                <w:sz w:val="20"/>
                <w:szCs w:val="20"/>
              </w:rPr>
              <w:t>21 Выплаты при прекращении Концессионного соглашения</w:t>
            </w:r>
          </w:p>
        </w:tc>
        <w:tc>
          <w:tcPr>
            <w:tcW w:w="8505" w:type="dxa"/>
            <w:shd w:val="clear" w:color="auto" w:fill="auto"/>
          </w:tcPr>
          <w:p w14:paraId="1C2BE855" w14:textId="675475D6" w:rsidR="001C4E73" w:rsidRPr="007A6E90" w:rsidRDefault="001C4E73" w:rsidP="001C4E73">
            <w:pPr>
              <w:autoSpaceDE w:val="0"/>
              <w:autoSpaceDN w:val="0"/>
              <w:adjustRightInd w:val="0"/>
              <w:jc w:val="both"/>
              <w:rPr>
                <w:rFonts w:eastAsiaTheme="minorHAnsi"/>
                <w:sz w:val="20"/>
                <w:szCs w:val="20"/>
                <w:u w:val="single"/>
                <w:lang w:eastAsia="en-US"/>
              </w:rPr>
            </w:pPr>
            <w:r w:rsidRPr="007A6E90">
              <w:rPr>
                <w:rFonts w:eastAsiaTheme="minorHAnsi"/>
                <w:sz w:val="20"/>
                <w:szCs w:val="20"/>
                <w:u w:val="single"/>
                <w:lang w:eastAsia="en-US"/>
              </w:rPr>
              <w:t>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p>
          <w:p w14:paraId="34C9C518" w14:textId="606682AD" w:rsidR="007A6E90" w:rsidRPr="007A6E90" w:rsidRDefault="007A6E90" w:rsidP="007A6E90">
            <w:pPr>
              <w:pStyle w:val="110"/>
              <w:spacing w:before="60" w:after="60"/>
              <w:ind w:left="0" w:firstLine="321"/>
              <w:rPr>
                <w:sz w:val="20"/>
                <w:szCs w:val="20"/>
              </w:rPr>
            </w:pPr>
            <w:r w:rsidRPr="007A6E90">
              <w:rPr>
                <w:sz w:val="20"/>
                <w:szCs w:val="20"/>
              </w:rPr>
              <w:t>21.1. Расходы Концессионера, подлежащие возмещению в соответствии с Законодательством и не возмещенные ему на Дату истечения срока действия концессионного соглашения, в том числе:</w:t>
            </w:r>
          </w:p>
          <w:p w14:paraId="3B9B092E" w14:textId="12ED9391" w:rsidR="007A6E90" w:rsidRPr="007A6E90" w:rsidRDefault="007A6E90" w:rsidP="007A6E90">
            <w:pPr>
              <w:pStyle w:val="110"/>
              <w:spacing w:before="60" w:after="60"/>
              <w:ind w:left="0" w:firstLine="321"/>
              <w:rPr>
                <w:sz w:val="20"/>
                <w:szCs w:val="20"/>
              </w:rPr>
            </w:pPr>
            <w:r w:rsidRPr="007A6E90">
              <w:rPr>
                <w:sz w:val="20"/>
                <w:szCs w:val="20"/>
              </w:rPr>
              <w:t>а) Выпадающие доходы, не возмещенные Концессионеру на Дату прекращения концессионного соглашения, и (или)</w:t>
            </w:r>
          </w:p>
          <w:p w14:paraId="45BBECEC" w14:textId="6866D08C" w:rsidR="007A6E90" w:rsidRPr="007A6E90" w:rsidRDefault="007A6E90" w:rsidP="007A6E90">
            <w:pPr>
              <w:pStyle w:val="110"/>
              <w:spacing w:before="60" w:after="60"/>
              <w:ind w:left="0" w:firstLine="321"/>
              <w:rPr>
                <w:sz w:val="20"/>
                <w:szCs w:val="20"/>
              </w:rPr>
            </w:pPr>
            <w:r w:rsidRPr="007A6E90">
              <w:rPr>
                <w:sz w:val="20"/>
                <w:szCs w:val="20"/>
              </w:rPr>
              <w:t xml:space="preserve">б) Недополученные доходы и Убытки по особым обстоятельствам, подлежащие учету при установлении Тарифов для Концессионера в расчетных периодах, следующих за Датой прекращения концессионного соглашения, в соответствии с Концессионным соглашением и </w:t>
            </w:r>
            <w:r w:rsidRPr="007A6E90">
              <w:rPr>
                <w:sz w:val="20"/>
                <w:szCs w:val="20"/>
              </w:rPr>
              <w:lastRenderedPageBreak/>
              <w:t>(или) Законодательством, и не учтенные при установлении Тарифов для Концессионера на расчетный период, в котором произошло прекращение Концессионного соглашения, определенные исходя из размера расходов Концессионера, подлежащих возмещению в Законодательством и не возмещенных ему на Дату прекращения концессионного соглашения,</w:t>
            </w:r>
          </w:p>
          <w:p w14:paraId="5F5F9B12" w14:textId="557CF0F3" w:rsidR="001C4E73" w:rsidRPr="007A6E90" w:rsidRDefault="007A6E90" w:rsidP="007A6E90">
            <w:pPr>
              <w:pStyle w:val="110"/>
              <w:spacing w:before="60" w:after="60"/>
              <w:ind w:left="0" w:firstLine="321"/>
              <w:rPr>
                <w:color w:val="000000"/>
                <w:sz w:val="20"/>
                <w:szCs w:val="20"/>
                <w:shd w:val="clear" w:color="auto" w:fill="FFFFFF"/>
              </w:rPr>
            </w:pPr>
            <w:r w:rsidRPr="007A6E90">
              <w:rPr>
                <w:sz w:val="20"/>
                <w:szCs w:val="20"/>
              </w:rPr>
              <w:t>возмещаются Концессионеру не позднее 24 (двадцати четырех) месяцев с Даты истечения срока действия концессионного соглашения.</w:t>
            </w:r>
          </w:p>
        </w:tc>
      </w:tr>
      <w:tr w:rsidR="003211E0" w:rsidRPr="00F30627" w14:paraId="24E4C299" w14:textId="77777777" w:rsidTr="007A6E90">
        <w:trPr>
          <w:trHeight w:val="857"/>
        </w:trPr>
        <w:tc>
          <w:tcPr>
            <w:tcW w:w="568" w:type="dxa"/>
          </w:tcPr>
          <w:p w14:paraId="6024CF11" w14:textId="77777777" w:rsidR="003211E0" w:rsidRPr="00005F0D" w:rsidRDefault="003211E0" w:rsidP="003211E0">
            <w:pPr>
              <w:spacing w:line="240" w:lineRule="exact"/>
              <w:jc w:val="center"/>
              <w:rPr>
                <w:sz w:val="20"/>
                <w:szCs w:val="20"/>
              </w:rPr>
            </w:pPr>
            <w:r w:rsidRPr="00005F0D">
              <w:rPr>
                <w:sz w:val="20"/>
                <w:szCs w:val="20"/>
              </w:rPr>
              <w:lastRenderedPageBreak/>
              <w:t>19.</w:t>
            </w:r>
          </w:p>
        </w:tc>
        <w:tc>
          <w:tcPr>
            <w:tcW w:w="2409" w:type="dxa"/>
            <w:shd w:val="clear" w:color="auto" w:fill="auto"/>
          </w:tcPr>
          <w:p w14:paraId="7F289D5B" w14:textId="424ED7D2" w:rsidR="003211E0" w:rsidRPr="00005F0D" w:rsidRDefault="003211E0" w:rsidP="003211E0">
            <w:pPr>
              <w:spacing w:line="240" w:lineRule="exact"/>
              <w:rPr>
                <w:sz w:val="20"/>
                <w:szCs w:val="20"/>
              </w:rPr>
            </w:pPr>
            <w:r w:rsidRPr="00005F0D">
              <w:rPr>
                <w:sz w:val="20"/>
                <w:szCs w:val="20"/>
              </w:rPr>
              <w:t>Пункт 6 части 1 статьи 42 Федерального закона от 21.07.2005 №115-ФЗ «О концессионных соглашениях»</w:t>
            </w:r>
          </w:p>
        </w:tc>
        <w:tc>
          <w:tcPr>
            <w:tcW w:w="2835" w:type="dxa"/>
            <w:shd w:val="clear" w:color="auto" w:fill="auto"/>
          </w:tcPr>
          <w:p w14:paraId="5429B8A0" w14:textId="183A7936" w:rsidR="003211E0" w:rsidRPr="00005F0D" w:rsidRDefault="003211E0" w:rsidP="003211E0">
            <w:pPr>
              <w:shd w:val="clear" w:color="auto" w:fill="FFFFFF"/>
              <w:spacing w:line="276" w:lineRule="auto"/>
              <w:contextualSpacing/>
              <w:textAlignment w:val="baseline"/>
              <w:outlineLvl w:val="2"/>
              <w:rPr>
                <w:sz w:val="20"/>
                <w:szCs w:val="20"/>
              </w:rPr>
            </w:pPr>
            <w:r w:rsidRPr="00005F0D">
              <w:rPr>
                <w:sz w:val="20"/>
                <w:szCs w:val="20"/>
              </w:rPr>
              <w:t xml:space="preserve">Раздел </w:t>
            </w:r>
            <w:r w:rsidR="00005F0D" w:rsidRPr="00005F0D">
              <w:rPr>
                <w:sz w:val="20"/>
                <w:szCs w:val="20"/>
              </w:rPr>
              <w:t>9 Передача Концессионеру Объекта соглашения и Иного имущества</w:t>
            </w:r>
          </w:p>
          <w:p w14:paraId="5F9CA2AC" w14:textId="77777777" w:rsidR="003211E0" w:rsidRPr="00005F0D" w:rsidRDefault="003211E0" w:rsidP="003211E0">
            <w:pPr>
              <w:spacing w:line="240" w:lineRule="exact"/>
              <w:rPr>
                <w:sz w:val="20"/>
                <w:szCs w:val="20"/>
              </w:rPr>
            </w:pPr>
          </w:p>
        </w:tc>
        <w:tc>
          <w:tcPr>
            <w:tcW w:w="8505" w:type="dxa"/>
            <w:shd w:val="clear" w:color="auto" w:fill="auto"/>
          </w:tcPr>
          <w:p w14:paraId="2986D66A" w14:textId="7804470F" w:rsidR="003211E0" w:rsidRPr="00005F0D" w:rsidRDefault="00565355" w:rsidP="003211E0">
            <w:pPr>
              <w:autoSpaceDE w:val="0"/>
              <w:autoSpaceDN w:val="0"/>
              <w:adjustRightInd w:val="0"/>
              <w:jc w:val="both"/>
              <w:rPr>
                <w:rFonts w:eastAsiaTheme="minorHAnsi"/>
                <w:sz w:val="20"/>
                <w:szCs w:val="20"/>
                <w:u w:val="single"/>
                <w:lang w:eastAsia="en-US"/>
              </w:rPr>
            </w:pPr>
            <w:r w:rsidRPr="00005F0D">
              <w:rPr>
                <w:rFonts w:eastAsiaTheme="minorHAnsi"/>
                <w:sz w:val="20"/>
                <w:szCs w:val="20"/>
                <w:u w:val="single"/>
                <w:lang w:eastAsia="en-US"/>
              </w:rPr>
              <w:t>О</w:t>
            </w:r>
            <w:r w:rsidR="003211E0" w:rsidRPr="00005F0D">
              <w:rPr>
                <w:rFonts w:eastAsiaTheme="minorHAnsi"/>
                <w:sz w:val="20"/>
                <w:szCs w:val="20"/>
                <w:u w:val="single"/>
                <w:lang w:eastAsia="en-US"/>
              </w:rPr>
              <w:t xml:space="preserve">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r:id="rId12" w:history="1">
              <w:r w:rsidR="003211E0" w:rsidRPr="00005F0D">
                <w:rPr>
                  <w:rFonts w:eastAsiaTheme="minorHAnsi"/>
                  <w:sz w:val="20"/>
                  <w:szCs w:val="20"/>
                  <w:u w:val="single"/>
                  <w:lang w:eastAsia="en-US"/>
                </w:rPr>
                <w:t>частью 15 статьи 3</w:t>
              </w:r>
            </w:hyperlink>
            <w:r w:rsidR="003211E0" w:rsidRPr="00005F0D">
              <w:rPr>
                <w:rFonts w:eastAsiaTheme="minorHAnsi"/>
                <w:sz w:val="20"/>
                <w:szCs w:val="20"/>
                <w:u w:val="single"/>
                <w:lang w:eastAsia="en-US"/>
              </w:rPr>
              <w:t xml:space="preserve"> настоящего Федерального закона в срок, равный одному году с даты вступления в силу концессионного соглашения</w:t>
            </w:r>
          </w:p>
          <w:p w14:paraId="085E8779" w14:textId="30691BAC" w:rsidR="003211E0" w:rsidRPr="00005F0D" w:rsidRDefault="00005F0D" w:rsidP="003211E0">
            <w:pPr>
              <w:pStyle w:val="110"/>
              <w:spacing w:before="60" w:after="60"/>
              <w:ind w:left="0" w:firstLine="321"/>
              <w:rPr>
                <w:sz w:val="20"/>
                <w:szCs w:val="20"/>
              </w:rPr>
            </w:pPr>
            <w:r w:rsidRPr="00005F0D">
              <w:rPr>
                <w:sz w:val="20"/>
                <w:szCs w:val="20"/>
              </w:rPr>
              <w:t xml:space="preserve">9.16. </w:t>
            </w:r>
            <w:r w:rsidR="003211E0" w:rsidRPr="00005F0D">
              <w:rPr>
                <w:sz w:val="20"/>
                <w:szCs w:val="20"/>
              </w:rPr>
              <w:t xml:space="preserve">Государственная регистрация прав владения и пользования Концессионера </w:t>
            </w:r>
            <w:bookmarkStart w:id="74" w:name="_Hlk149589773"/>
            <w:r w:rsidR="003211E0" w:rsidRPr="00005F0D">
              <w:rPr>
                <w:sz w:val="20"/>
                <w:szCs w:val="20"/>
              </w:rPr>
              <w:t xml:space="preserve">объектами недвижимого имущества в составе Объекта соглашения и Иного имущества </w:t>
            </w:r>
            <w:bookmarkEnd w:id="74"/>
            <w:r w:rsidR="003211E0" w:rsidRPr="00005F0D">
              <w:rPr>
                <w:sz w:val="20"/>
                <w:szCs w:val="20"/>
              </w:rPr>
              <w:t xml:space="preserve">в качестве обременения права собственности Концедента на такое имущество, осуществляется силами и за счет Концедента. </w:t>
            </w:r>
          </w:p>
          <w:p w14:paraId="2D7FD3FF" w14:textId="77777777" w:rsidR="003211E0" w:rsidRPr="00005F0D" w:rsidRDefault="003211E0" w:rsidP="003211E0">
            <w:pPr>
              <w:pStyle w:val="110"/>
              <w:spacing w:before="60" w:after="60"/>
              <w:ind w:left="0" w:firstLine="321"/>
              <w:rPr>
                <w:sz w:val="20"/>
                <w:szCs w:val="20"/>
              </w:rPr>
            </w:pPr>
            <w:r w:rsidRPr="00005F0D">
              <w:rPr>
                <w:sz w:val="20"/>
                <w:szCs w:val="20"/>
              </w:rPr>
              <w:t>Концедент вправе выдать Концессионеру доверенность в целях совершения фактических и юридических действий по государственной регистрации прав от его имени.</w:t>
            </w:r>
          </w:p>
          <w:p w14:paraId="1BF4A977" w14:textId="77777777" w:rsidR="003211E0" w:rsidRPr="00005F0D" w:rsidRDefault="003211E0" w:rsidP="003211E0">
            <w:pPr>
              <w:pStyle w:val="110"/>
              <w:spacing w:before="60" w:after="60"/>
              <w:ind w:left="0" w:firstLine="321"/>
              <w:rPr>
                <w:sz w:val="20"/>
                <w:szCs w:val="20"/>
              </w:rPr>
            </w:pPr>
            <w:r w:rsidRPr="00005F0D">
              <w:rPr>
                <w:sz w:val="20"/>
                <w:szCs w:val="20"/>
              </w:rPr>
              <w:t xml:space="preserve">Концедент и Концессионер обязуются совершить все требуемые от них действия для Государственной регистрации прав собственности Концедента и прав владения и пользования Концессионера объектами недвижимого имущества в составе Объекта соглашения и Иного имущества, в том числе Концедент обязуется передать Концессионеру все документы, необходимые для Государственной регистрации, в течение 5 (пяти) Рабочих дней с даты получения соответствующего запроса Концессионера. </w:t>
            </w:r>
          </w:p>
          <w:p w14:paraId="14160D2E" w14:textId="02C38B8C" w:rsidR="003211E0" w:rsidRPr="00005F0D" w:rsidRDefault="00005F0D" w:rsidP="003211E0">
            <w:pPr>
              <w:pStyle w:val="110"/>
              <w:spacing w:before="60" w:after="60"/>
              <w:ind w:left="0" w:firstLine="321"/>
              <w:rPr>
                <w:sz w:val="20"/>
                <w:szCs w:val="20"/>
              </w:rPr>
            </w:pPr>
            <w:bookmarkStart w:id="75" w:name="_Toc14116120"/>
            <w:bookmarkStart w:id="76" w:name="_Toc14172667"/>
            <w:bookmarkStart w:id="77" w:name="_Toc14275792"/>
            <w:bookmarkStart w:id="78" w:name="_Toc15645640"/>
            <w:r w:rsidRPr="00005F0D">
              <w:rPr>
                <w:sz w:val="20"/>
                <w:szCs w:val="20"/>
              </w:rPr>
              <w:t xml:space="preserve">9.17. </w:t>
            </w:r>
            <w:r w:rsidR="003211E0" w:rsidRPr="00005F0D">
              <w:rPr>
                <w:sz w:val="20"/>
                <w:szCs w:val="20"/>
              </w:rPr>
              <w:t>Срок подачи документов, необходимых для государственной регистрации, не может превышать 1 (один) месяц с даты подписания Актов приема-передачи.</w:t>
            </w:r>
            <w:bookmarkEnd w:id="75"/>
            <w:bookmarkEnd w:id="76"/>
            <w:bookmarkEnd w:id="77"/>
            <w:bookmarkEnd w:id="78"/>
          </w:p>
          <w:p w14:paraId="2D04541C" w14:textId="0E0BEFF4" w:rsidR="003211E0" w:rsidRPr="00005F0D" w:rsidRDefault="00005F0D" w:rsidP="003211E0">
            <w:pPr>
              <w:pStyle w:val="110"/>
              <w:spacing w:before="60" w:after="60"/>
              <w:ind w:left="0" w:firstLine="321"/>
              <w:rPr>
                <w:sz w:val="20"/>
                <w:szCs w:val="20"/>
              </w:rPr>
            </w:pPr>
            <w:r w:rsidRPr="00005F0D">
              <w:rPr>
                <w:sz w:val="20"/>
                <w:szCs w:val="20"/>
              </w:rPr>
              <w:t xml:space="preserve">9.18. </w:t>
            </w:r>
            <w:r w:rsidR="003211E0" w:rsidRPr="00005F0D">
              <w:rPr>
                <w:sz w:val="20"/>
                <w:szCs w:val="20"/>
              </w:rPr>
              <w:t xml:space="preserve">Концедент обязуется уведомить Концессионера о произошедшем факте государственной регистрации прав владения и пользования Концессионера на имущество, передаваемое по Концессионному соглашению, в течение 5 (пяти) дней с даты получения Концедентом правоустанавливающих документов, путем направления письменного сообщения и копий </w:t>
            </w:r>
            <w:proofErr w:type="spellStart"/>
            <w:r w:rsidR="003211E0" w:rsidRPr="00005F0D">
              <w:rPr>
                <w:sz w:val="20"/>
                <w:szCs w:val="20"/>
              </w:rPr>
              <w:t>правоудостоверяющих</w:t>
            </w:r>
            <w:proofErr w:type="spellEnd"/>
            <w:r w:rsidR="003211E0" w:rsidRPr="00005F0D">
              <w:rPr>
                <w:sz w:val="20"/>
                <w:szCs w:val="20"/>
              </w:rPr>
              <w:t xml:space="preserve"> документов, заверенных </w:t>
            </w:r>
            <w:proofErr w:type="spellStart"/>
            <w:r w:rsidR="003211E0" w:rsidRPr="00005F0D">
              <w:rPr>
                <w:sz w:val="20"/>
                <w:szCs w:val="20"/>
              </w:rPr>
              <w:t>Концедентом</w:t>
            </w:r>
            <w:proofErr w:type="spellEnd"/>
            <w:r w:rsidR="003211E0" w:rsidRPr="00005F0D">
              <w:rPr>
                <w:sz w:val="20"/>
                <w:szCs w:val="20"/>
              </w:rPr>
              <w:t>.</w:t>
            </w:r>
          </w:p>
          <w:p w14:paraId="1A1B8B11" w14:textId="39690BC0" w:rsidR="003211E0" w:rsidRPr="00005F0D" w:rsidRDefault="00005F0D" w:rsidP="003211E0">
            <w:pPr>
              <w:pStyle w:val="110"/>
              <w:spacing w:before="60" w:after="60"/>
              <w:ind w:left="0" w:firstLine="321"/>
              <w:rPr>
                <w:sz w:val="20"/>
                <w:szCs w:val="20"/>
              </w:rPr>
            </w:pPr>
            <w:bookmarkStart w:id="79" w:name="heading_119"/>
            <w:bookmarkStart w:id="80" w:name="_Toc14116121"/>
            <w:bookmarkStart w:id="81" w:name="_Toc14172668"/>
            <w:bookmarkStart w:id="82" w:name="_Toc14275793"/>
            <w:bookmarkStart w:id="83" w:name="_Ref15637334"/>
            <w:bookmarkStart w:id="84" w:name="_Toc15645641"/>
            <w:bookmarkEnd w:id="79"/>
            <w:r w:rsidRPr="00005F0D">
              <w:rPr>
                <w:sz w:val="20"/>
                <w:szCs w:val="20"/>
              </w:rPr>
              <w:t xml:space="preserve">9.19. </w:t>
            </w:r>
            <w:r w:rsidR="003211E0" w:rsidRPr="00005F0D">
              <w:rPr>
                <w:sz w:val="20"/>
                <w:szCs w:val="20"/>
              </w:rPr>
              <w:t>Концессионер направляет необходимые для государственной регистрации прав документы Концеденту в течение 5 (пяти) Рабочих дней с даты подписания Актов приема-передачи (при необходимости).</w:t>
            </w:r>
            <w:bookmarkEnd w:id="80"/>
            <w:bookmarkEnd w:id="81"/>
            <w:bookmarkEnd w:id="82"/>
            <w:bookmarkEnd w:id="83"/>
            <w:bookmarkEnd w:id="84"/>
          </w:p>
          <w:p w14:paraId="5233B648" w14:textId="6A08690C" w:rsidR="003211E0" w:rsidRPr="00005F0D" w:rsidRDefault="00005F0D" w:rsidP="003211E0">
            <w:pPr>
              <w:pStyle w:val="110"/>
              <w:spacing w:before="60" w:after="60"/>
              <w:ind w:left="0" w:firstLine="321"/>
              <w:rPr>
                <w:sz w:val="20"/>
                <w:szCs w:val="20"/>
              </w:rPr>
            </w:pPr>
            <w:r w:rsidRPr="00005F0D">
              <w:rPr>
                <w:sz w:val="20"/>
                <w:szCs w:val="20"/>
              </w:rPr>
              <w:t xml:space="preserve">9.20. </w:t>
            </w:r>
            <w:r w:rsidR="003211E0" w:rsidRPr="00005F0D">
              <w:rPr>
                <w:sz w:val="20"/>
                <w:szCs w:val="20"/>
              </w:rPr>
              <w:t xml:space="preserve">В случае, если права на объекты недвижимого имущества в составе Объекта соглашения и Иного имущества, не зарегистрированы в установленном законодательством порядке (далее – «Незарегистрированное имущество»), Концессионер обязан в течение одного года с Даты заключения концессионного соглашения за счет собственных средств обеспечить </w:t>
            </w:r>
            <w:r w:rsidR="003211E0" w:rsidRPr="00005F0D">
              <w:rPr>
                <w:sz w:val="20"/>
                <w:szCs w:val="20"/>
              </w:rPr>
              <w:lastRenderedPageBreak/>
              <w:t>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1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имущество предоставляется Концедентом по запросу Концессионера в течение 30 (тридцати) дней со дня получения такого запроса. Если по истечении 1 (одного) года с Даты заключения концессионного соглашения права на Незарегистрированное имущество не были зарегистрированы в Едином государственном реестре недвижимости, Незарегистрированное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передаваемое в аренду Незарегистрированное имущество,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имущество, переданное Концессионеру ранее в соответствии с Концессионным соглашением.</w:t>
            </w:r>
          </w:p>
        </w:tc>
      </w:tr>
      <w:tr w:rsidR="00005F0D" w:rsidRPr="00F30627" w14:paraId="7D367B95" w14:textId="77777777" w:rsidTr="007A6E90">
        <w:tc>
          <w:tcPr>
            <w:tcW w:w="568" w:type="dxa"/>
          </w:tcPr>
          <w:p w14:paraId="770A2445" w14:textId="77777777" w:rsidR="00005F0D" w:rsidRPr="00005F0D" w:rsidRDefault="00005F0D" w:rsidP="00005F0D">
            <w:pPr>
              <w:spacing w:line="240" w:lineRule="exact"/>
              <w:jc w:val="center"/>
              <w:rPr>
                <w:sz w:val="20"/>
                <w:szCs w:val="20"/>
              </w:rPr>
            </w:pPr>
            <w:r w:rsidRPr="00005F0D">
              <w:rPr>
                <w:sz w:val="20"/>
                <w:szCs w:val="20"/>
              </w:rPr>
              <w:lastRenderedPageBreak/>
              <w:t xml:space="preserve">20. </w:t>
            </w:r>
          </w:p>
        </w:tc>
        <w:tc>
          <w:tcPr>
            <w:tcW w:w="2409" w:type="dxa"/>
          </w:tcPr>
          <w:p w14:paraId="5B1E7036" w14:textId="1A4E65B3" w:rsidR="00005F0D" w:rsidRPr="00005F0D" w:rsidRDefault="00005F0D" w:rsidP="00005F0D">
            <w:pPr>
              <w:spacing w:line="240" w:lineRule="exact"/>
              <w:rPr>
                <w:sz w:val="20"/>
                <w:szCs w:val="20"/>
              </w:rPr>
            </w:pPr>
            <w:r w:rsidRPr="00005F0D">
              <w:rPr>
                <w:sz w:val="20"/>
                <w:szCs w:val="20"/>
              </w:rPr>
              <w:t>Пункт 7 части 1 статьи 42 Федерального закона от 21.07.2005 №115-ФЗ «О концессионных соглашениях»</w:t>
            </w:r>
          </w:p>
        </w:tc>
        <w:tc>
          <w:tcPr>
            <w:tcW w:w="2835" w:type="dxa"/>
          </w:tcPr>
          <w:p w14:paraId="258DE3B5" w14:textId="43B7C47C" w:rsidR="00005F0D" w:rsidRPr="00005F0D" w:rsidRDefault="00005F0D" w:rsidP="00005F0D">
            <w:pPr>
              <w:pStyle w:val="ConsPlusNonformat"/>
              <w:spacing w:line="276" w:lineRule="auto"/>
              <w:rPr>
                <w:rFonts w:ascii="Times New Roman" w:hAnsi="Times New Roman" w:cs="Times New Roman"/>
              </w:rPr>
            </w:pPr>
            <w:r w:rsidRPr="001C4E73">
              <w:rPr>
                <w:rFonts w:ascii="Times New Roman" w:hAnsi="Times New Roman" w:cs="Times New Roman"/>
              </w:rPr>
              <w:t xml:space="preserve">Раздел 10 Создание и Реконструкция </w:t>
            </w:r>
          </w:p>
        </w:tc>
        <w:tc>
          <w:tcPr>
            <w:tcW w:w="8505" w:type="dxa"/>
          </w:tcPr>
          <w:p w14:paraId="10B57B0A" w14:textId="727EB34D" w:rsidR="00005F0D" w:rsidRPr="00005F0D" w:rsidRDefault="00005F0D" w:rsidP="00005F0D">
            <w:pPr>
              <w:autoSpaceDE w:val="0"/>
              <w:autoSpaceDN w:val="0"/>
              <w:adjustRightInd w:val="0"/>
              <w:jc w:val="both"/>
              <w:rPr>
                <w:rFonts w:eastAsiaTheme="minorHAnsi"/>
                <w:sz w:val="20"/>
                <w:szCs w:val="20"/>
                <w:lang w:eastAsia="en-US"/>
              </w:rPr>
            </w:pPr>
            <w:r w:rsidRPr="00005F0D">
              <w:rPr>
                <w:rFonts w:eastAsiaTheme="minorHAnsi"/>
                <w:sz w:val="20"/>
                <w:szCs w:val="20"/>
                <w:u w:val="single"/>
                <w:lang w:eastAsia="en-US"/>
              </w:rPr>
              <w:t xml:space="preserve">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13" w:history="1">
              <w:r w:rsidRPr="00005F0D">
                <w:rPr>
                  <w:rFonts w:eastAsiaTheme="minorHAnsi"/>
                  <w:sz w:val="20"/>
                  <w:szCs w:val="20"/>
                  <w:u w:val="single"/>
                  <w:lang w:eastAsia="en-US"/>
                </w:rPr>
                <w:t>законом</w:t>
              </w:r>
            </w:hyperlink>
            <w:r w:rsidRPr="00005F0D">
              <w:rPr>
                <w:rFonts w:eastAsiaTheme="minorHAnsi"/>
                <w:sz w:val="20"/>
                <w:szCs w:val="20"/>
                <w:u w:val="single"/>
                <w:lang w:eastAsia="en-US"/>
              </w:rP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14:paraId="4F655338" w14:textId="263D0805" w:rsidR="00005F0D" w:rsidRPr="00005F0D" w:rsidRDefault="00005F0D" w:rsidP="00005F0D">
            <w:pPr>
              <w:pStyle w:val="110"/>
              <w:spacing w:before="60" w:after="60"/>
              <w:ind w:left="0" w:firstLine="321"/>
              <w:rPr>
                <w:sz w:val="20"/>
                <w:szCs w:val="20"/>
              </w:rPr>
            </w:pPr>
            <w:r>
              <w:rPr>
                <w:sz w:val="20"/>
                <w:szCs w:val="20"/>
              </w:rPr>
              <w:t xml:space="preserve">10.8. </w:t>
            </w:r>
            <w:r w:rsidRPr="00005F0D">
              <w:rPr>
                <w:sz w:val="20"/>
                <w:szCs w:val="20"/>
              </w:rPr>
              <w:t xml:space="preserve">Концессионным соглашением устанавливается возможность переноса сроков реализации инвестиционных обязательств Концессионера в случае принятия Правительством Российской Федерации соответствующего решения, предусмотренного Федеральным </w:t>
            </w:r>
            <w:hyperlink r:id="rId14" w:history="1">
              <w:r w:rsidRPr="00005F0D">
                <w:rPr>
                  <w:sz w:val="20"/>
                  <w:szCs w:val="20"/>
                </w:rPr>
                <w:t>законом</w:t>
              </w:r>
            </w:hyperlink>
            <w:r w:rsidRPr="00005F0D">
              <w:rPr>
                <w:sz w:val="20"/>
                <w:szCs w:val="20"/>
              </w:rPr>
              <w:t xml:space="preserve"> от 30 декабря 2012 года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tc>
      </w:tr>
      <w:tr w:rsidR="00005F0D" w:rsidRPr="00F30627" w14:paraId="733C6E7E" w14:textId="77777777" w:rsidTr="002D70F2">
        <w:trPr>
          <w:trHeight w:val="557"/>
        </w:trPr>
        <w:tc>
          <w:tcPr>
            <w:tcW w:w="568" w:type="dxa"/>
          </w:tcPr>
          <w:p w14:paraId="7AD5362D" w14:textId="3371CA0F" w:rsidR="00005F0D" w:rsidRPr="002D70F2" w:rsidRDefault="00005F0D" w:rsidP="00005F0D">
            <w:pPr>
              <w:spacing w:line="240" w:lineRule="exact"/>
              <w:jc w:val="center"/>
              <w:rPr>
                <w:sz w:val="20"/>
                <w:szCs w:val="20"/>
              </w:rPr>
            </w:pPr>
            <w:r w:rsidRPr="002D70F2">
              <w:rPr>
                <w:sz w:val="20"/>
                <w:szCs w:val="20"/>
              </w:rPr>
              <w:t xml:space="preserve">21. </w:t>
            </w:r>
          </w:p>
        </w:tc>
        <w:tc>
          <w:tcPr>
            <w:tcW w:w="2409" w:type="dxa"/>
          </w:tcPr>
          <w:p w14:paraId="608C4BB0" w14:textId="331BCD0B" w:rsidR="00005F0D" w:rsidRPr="002D70F2" w:rsidRDefault="00005F0D" w:rsidP="00005F0D">
            <w:pPr>
              <w:spacing w:line="240" w:lineRule="exact"/>
              <w:rPr>
                <w:sz w:val="20"/>
                <w:szCs w:val="20"/>
              </w:rPr>
            </w:pPr>
            <w:r w:rsidRPr="002D70F2">
              <w:rPr>
                <w:sz w:val="20"/>
                <w:szCs w:val="20"/>
              </w:rPr>
              <w:t xml:space="preserve">Пункт 4 части 1 статьи 45 Федерального закона от 21.07.2005 №115-ФЗ «О концессионных </w:t>
            </w:r>
            <w:r w:rsidRPr="002D70F2">
              <w:rPr>
                <w:sz w:val="20"/>
                <w:szCs w:val="20"/>
              </w:rPr>
              <w:lastRenderedPageBreak/>
              <w:t>соглашениях»</w:t>
            </w:r>
          </w:p>
        </w:tc>
        <w:tc>
          <w:tcPr>
            <w:tcW w:w="2835" w:type="dxa"/>
          </w:tcPr>
          <w:p w14:paraId="3BEA8884" w14:textId="58E497FF" w:rsidR="00005F0D" w:rsidRPr="002D70F2" w:rsidRDefault="002D70F2" w:rsidP="00005F0D">
            <w:pPr>
              <w:pStyle w:val="ConsPlusNonformat"/>
              <w:rPr>
                <w:rFonts w:ascii="Times New Roman" w:hAnsi="Times New Roman" w:cs="Times New Roman"/>
              </w:rPr>
            </w:pPr>
            <w:r w:rsidRPr="002D70F2">
              <w:rPr>
                <w:rFonts w:ascii="Times New Roman" w:hAnsi="Times New Roman" w:cs="Times New Roman"/>
              </w:rPr>
              <w:lastRenderedPageBreak/>
              <w:t>Раздел 4 Обязанности Концессионера, Концедента и Ленинградской области</w:t>
            </w:r>
          </w:p>
          <w:p w14:paraId="2F83FAB2" w14:textId="4DA1607A" w:rsidR="00005F0D" w:rsidRPr="002D70F2" w:rsidRDefault="002D70F2" w:rsidP="002D70F2">
            <w:pPr>
              <w:pStyle w:val="ConsPlusNonformat"/>
            </w:pPr>
            <w:bookmarkStart w:id="85" w:name="_Toc153895211"/>
            <w:r w:rsidRPr="002D70F2">
              <w:rPr>
                <w:rFonts w:ascii="Times New Roman" w:hAnsi="Times New Roman" w:cs="Times New Roman"/>
              </w:rPr>
              <w:t xml:space="preserve">Раздел 6 Заверения об </w:t>
            </w:r>
            <w:r w:rsidRPr="002D70F2">
              <w:rPr>
                <w:rFonts w:ascii="Times New Roman" w:hAnsi="Times New Roman" w:cs="Times New Roman"/>
              </w:rPr>
              <w:lastRenderedPageBreak/>
              <w:t>обстоятельствах</w:t>
            </w:r>
            <w:bookmarkEnd w:id="85"/>
          </w:p>
        </w:tc>
        <w:tc>
          <w:tcPr>
            <w:tcW w:w="8505" w:type="dxa"/>
          </w:tcPr>
          <w:p w14:paraId="5A66120F" w14:textId="28E77CEF" w:rsidR="00005F0D" w:rsidRPr="002D70F2" w:rsidRDefault="00005F0D" w:rsidP="00005F0D">
            <w:pPr>
              <w:autoSpaceDE w:val="0"/>
              <w:autoSpaceDN w:val="0"/>
              <w:adjustRightInd w:val="0"/>
              <w:jc w:val="both"/>
              <w:rPr>
                <w:rFonts w:eastAsiaTheme="minorHAnsi"/>
                <w:sz w:val="20"/>
                <w:szCs w:val="20"/>
                <w:u w:val="single"/>
                <w:lang w:eastAsia="en-US"/>
              </w:rPr>
            </w:pPr>
            <w:r w:rsidRPr="002D70F2">
              <w:rPr>
                <w:rFonts w:eastAsiaTheme="minorHAnsi"/>
                <w:sz w:val="20"/>
                <w:szCs w:val="20"/>
                <w:u w:val="single"/>
                <w:lang w:eastAsia="en-US"/>
              </w:rPr>
              <w:lastRenderedPageBreak/>
              <w:t>Права и обязанности, осуществляемые субъектом Российской Федерации, участвующим в концессионном соглашении в качестве самостоятельной стороны</w:t>
            </w:r>
          </w:p>
          <w:p w14:paraId="70AAF965" w14:textId="389EC7A3" w:rsidR="002D70F2" w:rsidRPr="002D70F2" w:rsidRDefault="002D70F2" w:rsidP="002D70F2">
            <w:pPr>
              <w:pStyle w:val="110"/>
              <w:spacing w:before="60" w:after="60"/>
              <w:ind w:left="0" w:firstLine="321"/>
              <w:rPr>
                <w:sz w:val="20"/>
                <w:szCs w:val="20"/>
              </w:rPr>
            </w:pPr>
            <w:bookmarkStart w:id="86" w:name="_Ref145423742"/>
            <w:r w:rsidRPr="002D70F2">
              <w:rPr>
                <w:sz w:val="20"/>
                <w:szCs w:val="20"/>
              </w:rPr>
              <w:t>4.3. Ленинградская область обязана:</w:t>
            </w:r>
            <w:bookmarkEnd w:id="86"/>
          </w:p>
          <w:p w14:paraId="6A2E9665" w14:textId="1C43CB8A" w:rsidR="002D70F2" w:rsidRPr="002D70F2" w:rsidRDefault="002D70F2" w:rsidP="002D70F2">
            <w:pPr>
              <w:pStyle w:val="110"/>
              <w:spacing w:before="60" w:after="60"/>
              <w:ind w:left="0" w:firstLine="321"/>
              <w:rPr>
                <w:sz w:val="20"/>
                <w:szCs w:val="20"/>
              </w:rPr>
            </w:pPr>
            <w:r w:rsidRPr="002D70F2">
              <w:rPr>
                <w:sz w:val="20"/>
                <w:szCs w:val="20"/>
              </w:rPr>
              <w:t xml:space="preserve">а) устанавливать Тарифы на деятельность Концессионера в сфере теплоснабжения в </w:t>
            </w:r>
            <w:r w:rsidRPr="002D70F2">
              <w:rPr>
                <w:sz w:val="20"/>
                <w:szCs w:val="20"/>
              </w:rPr>
              <w:lastRenderedPageBreak/>
              <w:t xml:space="preserve">соответствии с Долгосрочными параметрами регулирования, установленными </w:t>
            </w:r>
            <w:proofErr w:type="gramStart"/>
            <w:r w:rsidRPr="002D70F2">
              <w:rPr>
                <w:sz w:val="20"/>
                <w:szCs w:val="20"/>
              </w:rPr>
              <w:t>в</w:t>
            </w:r>
            <w:proofErr w:type="gramEnd"/>
            <w:r w:rsidRPr="002D70F2">
              <w:rPr>
                <w:sz w:val="20"/>
                <w:szCs w:val="20"/>
              </w:rPr>
              <w:t xml:space="preserve"> </w:t>
            </w:r>
            <w:r w:rsidRPr="002D70F2">
              <w:rPr>
                <w:sz w:val="20"/>
                <w:szCs w:val="20"/>
              </w:rPr>
              <w:fldChar w:fldCharType="begin"/>
            </w:r>
            <w:r w:rsidRPr="002D70F2">
              <w:rPr>
                <w:sz w:val="20"/>
                <w:szCs w:val="20"/>
              </w:rPr>
              <w:instrText xml:space="preserve"> REF _Ref105691374 \h  \* MERGEFORMAT </w:instrText>
            </w:r>
            <w:r w:rsidRPr="002D70F2">
              <w:rPr>
                <w:sz w:val="20"/>
                <w:szCs w:val="20"/>
              </w:rPr>
              <w:fldChar w:fldCharType="separate"/>
            </w:r>
            <w:r w:rsidR="0029039D">
              <w:rPr>
                <w:b/>
                <w:bCs/>
                <w:sz w:val="20"/>
                <w:szCs w:val="20"/>
              </w:rPr>
              <w:t>Ошибка! Источник ссылки не найден</w:t>
            </w:r>
            <w:proofErr w:type="gramStart"/>
            <w:r w:rsidR="0029039D">
              <w:rPr>
                <w:b/>
                <w:bCs/>
                <w:sz w:val="20"/>
                <w:szCs w:val="20"/>
              </w:rPr>
              <w:t>.</w:t>
            </w:r>
            <w:proofErr w:type="gramEnd"/>
            <w:r w:rsidRPr="002D70F2">
              <w:rPr>
                <w:sz w:val="20"/>
                <w:szCs w:val="20"/>
              </w:rPr>
              <w:fldChar w:fldCharType="end"/>
            </w:r>
            <w:r w:rsidRPr="002D70F2">
              <w:rPr>
                <w:sz w:val="20"/>
                <w:szCs w:val="20"/>
              </w:rPr>
              <w:t xml:space="preserve">, </w:t>
            </w:r>
            <w:proofErr w:type="gramStart"/>
            <w:r w:rsidRPr="002D70F2">
              <w:rPr>
                <w:sz w:val="20"/>
                <w:szCs w:val="20"/>
              </w:rPr>
              <w:t>и</w:t>
            </w:r>
            <w:proofErr w:type="gramEnd"/>
            <w:r w:rsidRPr="002D70F2">
              <w:rPr>
                <w:sz w:val="20"/>
                <w:szCs w:val="20"/>
              </w:rPr>
              <w:t xml:space="preserve"> предусмотренным Концессионным соглашением Методом регулирования тарифов – методом индексации,</w:t>
            </w:r>
          </w:p>
          <w:p w14:paraId="184C8087" w14:textId="0F4F1EF8" w:rsidR="002D70F2" w:rsidRPr="002D70F2" w:rsidRDefault="002D70F2" w:rsidP="002D70F2">
            <w:pPr>
              <w:pStyle w:val="110"/>
              <w:spacing w:before="60" w:after="60"/>
              <w:ind w:left="0" w:firstLine="321"/>
              <w:rPr>
                <w:sz w:val="20"/>
                <w:szCs w:val="20"/>
              </w:rPr>
            </w:pPr>
            <w:r w:rsidRPr="002D70F2">
              <w:rPr>
                <w:sz w:val="20"/>
                <w:szCs w:val="20"/>
              </w:rPr>
              <w:t>б) утверждать инвестиционные программы Концессионера в соответствии с Основными мероприятиями по Созданию и Реконструкции (</w:t>
            </w:r>
            <w:r w:rsidRPr="002D70F2">
              <w:rPr>
                <w:sz w:val="20"/>
                <w:szCs w:val="20"/>
              </w:rPr>
              <w:fldChar w:fldCharType="begin"/>
            </w:r>
            <w:r w:rsidRPr="002D70F2">
              <w:rPr>
                <w:sz w:val="20"/>
                <w:szCs w:val="20"/>
              </w:rPr>
              <w:instrText xml:space="preserve"> REF _Ref105691399 \h  \* MERGEFORMAT </w:instrText>
            </w:r>
            <w:r w:rsidRPr="002D70F2">
              <w:rPr>
                <w:sz w:val="20"/>
                <w:szCs w:val="20"/>
              </w:rPr>
              <w:fldChar w:fldCharType="separate"/>
            </w:r>
            <w:r w:rsidR="0029039D">
              <w:rPr>
                <w:b/>
                <w:bCs/>
                <w:sz w:val="20"/>
                <w:szCs w:val="20"/>
              </w:rPr>
              <w:t>Ошибка! Источник ссылки не найден.</w:t>
            </w:r>
            <w:r w:rsidRPr="002D70F2">
              <w:rPr>
                <w:sz w:val="20"/>
                <w:szCs w:val="20"/>
              </w:rPr>
              <w:fldChar w:fldCharType="end"/>
            </w:r>
            <w:r w:rsidRPr="002D70F2">
              <w:rPr>
                <w:sz w:val="20"/>
                <w:szCs w:val="20"/>
              </w:rPr>
              <w:t>), Плановыми значениями показателей деятельности концессионера (</w:t>
            </w:r>
            <w:r w:rsidRPr="002D70F2">
              <w:rPr>
                <w:sz w:val="20"/>
                <w:szCs w:val="20"/>
              </w:rPr>
              <w:fldChar w:fldCharType="begin"/>
            </w:r>
            <w:r w:rsidRPr="002D70F2">
              <w:rPr>
                <w:sz w:val="20"/>
                <w:szCs w:val="20"/>
              </w:rPr>
              <w:instrText xml:space="preserve"> REF _Ref105691408 \h  \* MERGEFORMAT </w:instrText>
            </w:r>
            <w:r w:rsidRPr="002D70F2">
              <w:rPr>
                <w:sz w:val="20"/>
                <w:szCs w:val="20"/>
              </w:rPr>
              <w:fldChar w:fldCharType="separate"/>
            </w:r>
            <w:r w:rsidR="0029039D">
              <w:rPr>
                <w:b/>
                <w:bCs/>
                <w:sz w:val="20"/>
                <w:szCs w:val="20"/>
              </w:rPr>
              <w:t>Ошибка! Источник ссылки не найден.</w:t>
            </w:r>
            <w:r w:rsidRPr="002D70F2">
              <w:rPr>
                <w:sz w:val="20"/>
                <w:szCs w:val="20"/>
              </w:rPr>
              <w:fldChar w:fldCharType="end"/>
            </w:r>
            <w:r w:rsidRPr="002D70F2">
              <w:rPr>
                <w:sz w:val="20"/>
                <w:szCs w:val="20"/>
              </w:rPr>
              <w:t>), предельным размером расходов Концессионера на Создание и Реконструкцию (</w:t>
            </w:r>
            <w:r w:rsidRPr="002D70F2">
              <w:rPr>
                <w:sz w:val="20"/>
                <w:szCs w:val="20"/>
              </w:rPr>
              <w:fldChar w:fldCharType="begin"/>
            </w:r>
            <w:r w:rsidRPr="002D70F2">
              <w:rPr>
                <w:sz w:val="20"/>
                <w:szCs w:val="20"/>
              </w:rPr>
              <w:instrText xml:space="preserve"> REF _Ref105691419 \h  \* MERGEFORMAT </w:instrText>
            </w:r>
            <w:r w:rsidRPr="002D70F2">
              <w:rPr>
                <w:sz w:val="20"/>
                <w:szCs w:val="20"/>
              </w:rPr>
              <w:fldChar w:fldCharType="separate"/>
            </w:r>
            <w:r w:rsidR="0029039D">
              <w:rPr>
                <w:b/>
                <w:bCs/>
                <w:sz w:val="20"/>
                <w:szCs w:val="20"/>
              </w:rPr>
              <w:t xml:space="preserve">Ошибка! </w:t>
            </w:r>
            <w:proofErr w:type="gramStart"/>
            <w:r w:rsidR="0029039D">
              <w:rPr>
                <w:b/>
                <w:bCs/>
                <w:sz w:val="20"/>
                <w:szCs w:val="20"/>
              </w:rPr>
              <w:t>Источник ссылки не найден.</w:t>
            </w:r>
            <w:r w:rsidRPr="002D70F2">
              <w:rPr>
                <w:sz w:val="20"/>
                <w:szCs w:val="20"/>
              </w:rPr>
              <w:fldChar w:fldCharType="end"/>
            </w:r>
            <w:r w:rsidRPr="002D70F2">
              <w:rPr>
                <w:sz w:val="20"/>
                <w:szCs w:val="20"/>
              </w:rPr>
              <w:t xml:space="preserve">), </w:t>
            </w:r>
            <w:proofErr w:type="gramEnd"/>
          </w:p>
          <w:p w14:paraId="49EB7ABB" w14:textId="769A18DD" w:rsidR="002D70F2" w:rsidRPr="002D70F2" w:rsidRDefault="002D70F2" w:rsidP="002D70F2">
            <w:pPr>
              <w:pStyle w:val="110"/>
              <w:spacing w:before="60" w:after="60"/>
              <w:ind w:left="0" w:firstLine="321"/>
              <w:rPr>
                <w:sz w:val="20"/>
                <w:szCs w:val="20"/>
              </w:rPr>
            </w:pPr>
            <w:r w:rsidRPr="002D70F2">
              <w:rPr>
                <w:sz w:val="20"/>
                <w:szCs w:val="20"/>
              </w:rPr>
              <w:t>в) возмещать Недополученные доходы Концессионера, подлежащие возмещению за счет средств областного бюджета Ленинградской области, в случаях и порядке, предусмотренных Законодательством,</w:t>
            </w:r>
          </w:p>
          <w:p w14:paraId="69D040E8" w14:textId="6F9406A2" w:rsidR="002D70F2" w:rsidRPr="002D70F2" w:rsidRDefault="002D70F2" w:rsidP="002D70F2">
            <w:pPr>
              <w:pStyle w:val="110"/>
              <w:spacing w:before="60" w:after="60"/>
              <w:ind w:left="0" w:firstLine="321"/>
              <w:rPr>
                <w:sz w:val="20"/>
                <w:szCs w:val="20"/>
              </w:rPr>
            </w:pPr>
            <w:r w:rsidRPr="002D70F2">
              <w:rPr>
                <w:sz w:val="20"/>
                <w:szCs w:val="20"/>
              </w:rPr>
              <w:t>г) выплачивать субсидии на возмещение Выпадающих доходов Концессионера в соответствии с Законодательством, в том числе нормативными правовыми актами Ленинградской области.</w:t>
            </w:r>
          </w:p>
          <w:p w14:paraId="6A1EF81A" w14:textId="77EA8A34" w:rsidR="002D70F2" w:rsidRPr="002D70F2" w:rsidRDefault="002D70F2" w:rsidP="002D70F2">
            <w:pPr>
              <w:pStyle w:val="110"/>
              <w:spacing w:before="60" w:after="60"/>
              <w:ind w:left="0" w:firstLine="321"/>
              <w:rPr>
                <w:sz w:val="20"/>
                <w:szCs w:val="20"/>
              </w:rPr>
            </w:pPr>
            <w:bookmarkStart w:id="87" w:name="_Ref105697282"/>
            <w:r w:rsidRPr="002D70F2">
              <w:rPr>
                <w:sz w:val="20"/>
                <w:szCs w:val="20"/>
              </w:rPr>
              <w:t>6.3. В соответствии со статьей 431.2 Гражданского кодекса Российской Федерации Ленинградская область дает заверения об обстоятельствах, имеющих значение для заключения и (или) исполнения и (или) прекращения Концессионного соглашения:</w:t>
            </w:r>
            <w:bookmarkEnd w:id="87"/>
          </w:p>
          <w:p w14:paraId="4120DD82" w14:textId="2E1FB214" w:rsidR="002D70F2" w:rsidRPr="002D70F2" w:rsidRDefault="002D70F2" w:rsidP="002D70F2">
            <w:pPr>
              <w:pStyle w:val="110"/>
              <w:spacing w:before="60" w:after="60"/>
              <w:ind w:left="0" w:firstLine="321"/>
              <w:rPr>
                <w:sz w:val="20"/>
                <w:szCs w:val="20"/>
              </w:rPr>
            </w:pPr>
            <w:r w:rsidRPr="002D70F2">
              <w:rPr>
                <w:sz w:val="20"/>
                <w:szCs w:val="20"/>
              </w:rPr>
              <w:t>а) Ленинградская область обладает полномочиями для заключения и исполнения Концессионного соглашения;</w:t>
            </w:r>
          </w:p>
          <w:p w14:paraId="24DE8976" w14:textId="0971B575" w:rsidR="002D70F2" w:rsidRPr="002D70F2" w:rsidRDefault="002D70F2" w:rsidP="002D70F2">
            <w:pPr>
              <w:pStyle w:val="110"/>
              <w:spacing w:before="60" w:after="60"/>
              <w:ind w:left="0" w:firstLine="321"/>
              <w:rPr>
                <w:sz w:val="20"/>
                <w:szCs w:val="20"/>
              </w:rPr>
            </w:pPr>
            <w:r w:rsidRPr="002D70F2">
              <w:rPr>
                <w:sz w:val="20"/>
                <w:szCs w:val="20"/>
              </w:rPr>
              <w:t>б) Заключение и исполнение Ленинградской областью Концессионного соглашения не противоречит Законодательству;</w:t>
            </w:r>
          </w:p>
          <w:p w14:paraId="084C476A" w14:textId="0AE526DB" w:rsidR="002D70F2" w:rsidRPr="002D70F2" w:rsidRDefault="002D70F2" w:rsidP="002D70F2">
            <w:pPr>
              <w:pStyle w:val="110"/>
              <w:spacing w:before="60" w:after="60"/>
              <w:ind w:left="0" w:firstLine="321"/>
              <w:rPr>
                <w:sz w:val="20"/>
                <w:szCs w:val="20"/>
              </w:rPr>
            </w:pPr>
            <w:r w:rsidRPr="002D70F2">
              <w:rPr>
                <w:sz w:val="20"/>
                <w:szCs w:val="20"/>
              </w:rPr>
              <w:t>в) Концессионное соглашение устанавливает обязательства Ленинградской области, которые являются действительными и соответствуют Законодательству;</w:t>
            </w:r>
          </w:p>
          <w:p w14:paraId="715C7549" w14:textId="3E98606E" w:rsidR="002D70F2" w:rsidRPr="002D70F2" w:rsidRDefault="002D70F2" w:rsidP="002D70F2">
            <w:pPr>
              <w:pStyle w:val="110"/>
              <w:spacing w:before="60" w:after="60"/>
              <w:ind w:left="0" w:firstLine="321"/>
              <w:rPr>
                <w:sz w:val="20"/>
                <w:szCs w:val="20"/>
              </w:rPr>
            </w:pPr>
            <w:r w:rsidRPr="002D70F2">
              <w:rPr>
                <w:sz w:val="20"/>
                <w:szCs w:val="20"/>
              </w:rPr>
              <w:t xml:space="preserve">г) все необходимые для заключения и исполнения Концессионного соглашения правовые акты, приняты Ленинградской областью на Дату заключения концессионного соглашения и (или) будут своевременно приняты или изменены Ленинградской областью в будущем для обеспечения действительности обязательств Ленинградской области, которые возникают у Ленинградской области в соответствии с Концессионным соглашением в течение Срока действия концессионного соглашения; </w:t>
            </w:r>
          </w:p>
          <w:p w14:paraId="38B42D59" w14:textId="08A2814F" w:rsidR="00005F0D" w:rsidRPr="00F30627" w:rsidRDefault="002D70F2" w:rsidP="002D70F2">
            <w:pPr>
              <w:pStyle w:val="110"/>
              <w:spacing w:before="60" w:after="60"/>
              <w:ind w:left="0" w:firstLine="321"/>
              <w:rPr>
                <w:sz w:val="20"/>
                <w:szCs w:val="20"/>
              </w:rPr>
            </w:pPr>
            <w:r w:rsidRPr="002D70F2">
              <w:rPr>
                <w:sz w:val="20"/>
                <w:szCs w:val="20"/>
              </w:rPr>
              <w:t>д) Орган регулирования согласовал Долгосрочные параметры регулирования и Метод регулирования Тарифов Концессионера до Даты заключения концессионного соглашения.</w:t>
            </w:r>
          </w:p>
        </w:tc>
      </w:tr>
    </w:tbl>
    <w:p w14:paraId="02ADD4C1" w14:textId="77777777" w:rsidR="001E399D" w:rsidRDefault="001E399D" w:rsidP="00274187">
      <w:pPr>
        <w:pStyle w:val="21"/>
        <w:ind w:left="0" w:firstLine="4962"/>
        <w:jc w:val="right"/>
        <w:rPr>
          <w:szCs w:val="24"/>
        </w:rPr>
        <w:sectPr w:rsidR="001E399D" w:rsidSect="001E399D">
          <w:pgSz w:w="16838" w:h="11906" w:orient="landscape"/>
          <w:pgMar w:top="1276" w:right="1103" w:bottom="991" w:left="1418" w:header="709" w:footer="709" w:gutter="0"/>
          <w:cols w:space="708"/>
          <w:docGrid w:linePitch="381"/>
        </w:sectPr>
      </w:pPr>
    </w:p>
    <w:p w14:paraId="1817F4D0" w14:textId="77777777" w:rsidR="00274187" w:rsidRDefault="00274187" w:rsidP="00274187">
      <w:pPr>
        <w:pStyle w:val="21"/>
        <w:ind w:left="0" w:firstLine="4962"/>
        <w:jc w:val="right"/>
        <w:rPr>
          <w:szCs w:val="24"/>
        </w:rPr>
      </w:pPr>
    </w:p>
    <w:sectPr w:rsidR="00274187" w:rsidSect="00444D6C">
      <w:pgSz w:w="11906" w:h="16838"/>
      <w:pgMar w:top="567" w:right="991" w:bottom="709" w:left="1276"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EA0E6" w14:textId="77777777" w:rsidR="00A7034A" w:rsidRDefault="00A7034A" w:rsidP="00A7034A">
      <w:r>
        <w:separator/>
      </w:r>
    </w:p>
  </w:endnote>
  <w:endnote w:type="continuationSeparator" w:id="0">
    <w:p w14:paraId="261AF24D" w14:textId="77777777" w:rsidR="00A7034A" w:rsidRDefault="00A7034A" w:rsidP="00A7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49521" w14:textId="77777777" w:rsidR="00A7034A" w:rsidRDefault="00A7034A" w:rsidP="00A7034A">
      <w:r>
        <w:separator/>
      </w:r>
    </w:p>
  </w:footnote>
  <w:footnote w:type="continuationSeparator" w:id="0">
    <w:p w14:paraId="6FA17935" w14:textId="77777777" w:rsidR="00A7034A" w:rsidRDefault="00A7034A" w:rsidP="00A7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563391"/>
      <w:docPartObj>
        <w:docPartGallery w:val="Page Numbers (Top of Page)"/>
        <w:docPartUnique/>
      </w:docPartObj>
    </w:sdtPr>
    <w:sdtContent>
      <w:p w14:paraId="463BD31B" w14:textId="2E6B54F6" w:rsidR="0029039D" w:rsidRDefault="0029039D" w:rsidP="0029039D">
        <w:pPr>
          <w:pStyle w:val="ab"/>
          <w:jc w:val="center"/>
        </w:pPr>
        <w:r>
          <w:fldChar w:fldCharType="begin"/>
        </w:r>
        <w:r>
          <w:instrText>PAGE   \* MERGEFORMAT</w:instrText>
        </w:r>
        <w:r>
          <w:fldChar w:fldCharType="separate"/>
        </w:r>
        <w:r>
          <w:rPr>
            <w:noProof/>
          </w:rPr>
          <w:t>4</w:t>
        </w:r>
        <w:r>
          <w:fldChar w:fldCharType="end"/>
        </w:r>
      </w:p>
    </w:sdtContent>
  </w:sdt>
  <w:p w14:paraId="44A78E58" w14:textId="77777777" w:rsidR="0029039D" w:rsidRDefault="0029039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8D3"/>
    <w:multiLevelType w:val="hybridMultilevel"/>
    <w:tmpl w:val="34EA551C"/>
    <w:lvl w:ilvl="0" w:tplc="58AEA71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B0E0B"/>
    <w:multiLevelType w:val="multilevel"/>
    <w:tmpl w:val="EF369A50"/>
    <w:lvl w:ilvl="0">
      <w:start w:val="1"/>
      <w:numFmt w:val="decimal"/>
      <w:lvlText w:val="%1."/>
      <w:lvlJc w:val="left"/>
      <w:pPr>
        <w:ind w:left="1068" w:hanging="360"/>
      </w:pPr>
      <w:rPr>
        <w:rFonts w:hint="default"/>
      </w:rPr>
    </w:lvl>
    <w:lvl w:ilvl="1">
      <w:start w:val="1"/>
      <w:numFmt w:val="decimal"/>
      <w:lvlText w:val="%1.%2."/>
      <w:lvlJc w:val="left"/>
      <w:pPr>
        <w:ind w:left="574" w:hanging="432"/>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russianLower"/>
      <w:lvlText w:val="%3)"/>
      <w:lvlJc w:val="left"/>
      <w:pPr>
        <w:ind w:left="1353" w:hanging="360"/>
      </w:pPr>
      <w:rPr>
        <w:rFonts w:ascii="Times New Roman" w:eastAsia="Times New Roman" w:hAnsi="Times New Roman" w:hint="default"/>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
    <w:nsid w:val="04415308"/>
    <w:multiLevelType w:val="multilevel"/>
    <w:tmpl w:val="EF369A50"/>
    <w:lvl w:ilvl="0">
      <w:start w:val="1"/>
      <w:numFmt w:val="decimal"/>
      <w:lvlText w:val="%1."/>
      <w:lvlJc w:val="left"/>
      <w:pPr>
        <w:ind w:left="1068" w:hanging="360"/>
      </w:pPr>
      <w:rPr>
        <w:rFonts w:hint="default"/>
      </w:rPr>
    </w:lvl>
    <w:lvl w:ilvl="1">
      <w:start w:val="1"/>
      <w:numFmt w:val="decimal"/>
      <w:lvlText w:val="%1.%2."/>
      <w:lvlJc w:val="left"/>
      <w:pPr>
        <w:ind w:left="574" w:hanging="432"/>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russianLower"/>
      <w:lvlText w:val="%3)"/>
      <w:lvlJc w:val="left"/>
      <w:pPr>
        <w:ind w:left="1353" w:hanging="360"/>
      </w:pPr>
      <w:rPr>
        <w:rFonts w:ascii="Times New Roman" w:eastAsia="Times New Roman" w:hAnsi="Times New Roman" w:hint="default"/>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
    <w:nsid w:val="06742DA6"/>
    <w:multiLevelType w:val="hybridMultilevel"/>
    <w:tmpl w:val="34EA551C"/>
    <w:lvl w:ilvl="0" w:tplc="FFFFFFFF">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04D11C0"/>
    <w:multiLevelType w:val="multilevel"/>
    <w:tmpl w:val="EF369A50"/>
    <w:lvl w:ilvl="0">
      <w:start w:val="1"/>
      <w:numFmt w:val="decimal"/>
      <w:lvlText w:val="%1."/>
      <w:lvlJc w:val="left"/>
      <w:pPr>
        <w:ind w:left="1068" w:hanging="360"/>
      </w:pPr>
      <w:rPr>
        <w:rFonts w:hint="default"/>
      </w:rPr>
    </w:lvl>
    <w:lvl w:ilvl="1">
      <w:start w:val="1"/>
      <w:numFmt w:val="decimal"/>
      <w:lvlText w:val="%1.%2."/>
      <w:lvlJc w:val="left"/>
      <w:pPr>
        <w:ind w:left="574" w:hanging="432"/>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russianLower"/>
      <w:lvlText w:val="%3)"/>
      <w:lvlJc w:val="left"/>
      <w:pPr>
        <w:ind w:left="1353" w:hanging="360"/>
      </w:pPr>
      <w:rPr>
        <w:rFonts w:ascii="Times New Roman" w:eastAsia="Times New Roman" w:hAnsi="Times New Roman" w:hint="default"/>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5">
    <w:nsid w:val="15076B37"/>
    <w:multiLevelType w:val="multilevel"/>
    <w:tmpl w:val="EF369A50"/>
    <w:lvl w:ilvl="0">
      <w:start w:val="1"/>
      <w:numFmt w:val="decimal"/>
      <w:lvlText w:val="%1."/>
      <w:lvlJc w:val="left"/>
      <w:pPr>
        <w:ind w:left="1068" w:hanging="360"/>
      </w:pPr>
      <w:rPr>
        <w:rFonts w:hint="default"/>
      </w:rPr>
    </w:lvl>
    <w:lvl w:ilvl="1">
      <w:start w:val="1"/>
      <w:numFmt w:val="decimal"/>
      <w:lvlText w:val="%1.%2."/>
      <w:lvlJc w:val="left"/>
      <w:pPr>
        <w:ind w:left="574" w:hanging="432"/>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russianLower"/>
      <w:lvlText w:val="%3)"/>
      <w:lvlJc w:val="left"/>
      <w:pPr>
        <w:ind w:left="1353" w:hanging="360"/>
      </w:pPr>
      <w:rPr>
        <w:rFonts w:ascii="Times New Roman" w:eastAsia="Times New Roman" w:hAnsi="Times New Roman" w:hint="default"/>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6">
    <w:nsid w:val="189E0E28"/>
    <w:multiLevelType w:val="multilevel"/>
    <w:tmpl w:val="EF369A50"/>
    <w:lvl w:ilvl="0">
      <w:start w:val="1"/>
      <w:numFmt w:val="decimal"/>
      <w:lvlText w:val="%1."/>
      <w:lvlJc w:val="left"/>
      <w:pPr>
        <w:ind w:left="1068" w:hanging="360"/>
      </w:pPr>
      <w:rPr>
        <w:rFonts w:hint="default"/>
      </w:rPr>
    </w:lvl>
    <w:lvl w:ilvl="1">
      <w:start w:val="1"/>
      <w:numFmt w:val="decimal"/>
      <w:lvlText w:val="%1.%2."/>
      <w:lvlJc w:val="left"/>
      <w:pPr>
        <w:ind w:left="574" w:hanging="432"/>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russianLower"/>
      <w:lvlText w:val="%3)"/>
      <w:lvlJc w:val="left"/>
      <w:pPr>
        <w:ind w:left="1353" w:hanging="360"/>
      </w:pPr>
      <w:rPr>
        <w:rFonts w:ascii="Times New Roman" w:eastAsia="Times New Roman" w:hAnsi="Times New Roman" w:hint="default"/>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7">
    <w:nsid w:val="217C52FF"/>
    <w:multiLevelType w:val="multilevel"/>
    <w:tmpl w:val="EF369A50"/>
    <w:lvl w:ilvl="0">
      <w:start w:val="1"/>
      <w:numFmt w:val="decimal"/>
      <w:lvlText w:val="%1."/>
      <w:lvlJc w:val="left"/>
      <w:pPr>
        <w:ind w:left="1068" w:hanging="360"/>
      </w:pPr>
      <w:rPr>
        <w:rFonts w:hint="default"/>
      </w:rPr>
    </w:lvl>
    <w:lvl w:ilvl="1">
      <w:start w:val="1"/>
      <w:numFmt w:val="decimal"/>
      <w:lvlText w:val="%1.%2."/>
      <w:lvlJc w:val="left"/>
      <w:pPr>
        <w:ind w:left="574" w:hanging="432"/>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russianLower"/>
      <w:lvlText w:val="%3)"/>
      <w:lvlJc w:val="left"/>
      <w:pPr>
        <w:ind w:left="1353" w:hanging="360"/>
      </w:pPr>
      <w:rPr>
        <w:rFonts w:ascii="Times New Roman" w:eastAsia="Times New Roman" w:hAnsi="Times New Roman" w:hint="default"/>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8">
    <w:nsid w:val="22D21AB3"/>
    <w:multiLevelType w:val="multilevel"/>
    <w:tmpl w:val="EF369A50"/>
    <w:lvl w:ilvl="0">
      <w:start w:val="1"/>
      <w:numFmt w:val="decimal"/>
      <w:lvlText w:val="%1."/>
      <w:lvlJc w:val="left"/>
      <w:pPr>
        <w:ind w:left="1068" w:hanging="360"/>
      </w:pPr>
      <w:rPr>
        <w:rFonts w:hint="default"/>
      </w:rPr>
    </w:lvl>
    <w:lvl w:ilvl="1">
      <w:start w:val="1"/>
      <w:numFmt w:val="decimal"/>
      <w:lvlText w:val="%1.%2."/>
      <w:lvlJc w:val="left"/>
      <w:pPr>
        <w:ind w:left="574" w:hanging="432"/>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russianLower"/>
      <w:lvlText w:val="%3)"/>
      <w:lvlJc w:val="left"/>
      <w:pPr>
        <w:ind w:left="1353" w:hanging="360"/>
      </w:pPr>
      <w:rPr>
        <w:rFonts w:ascii="Times New Roman" w:eastAsia="Times New Roman" w:hAnsi="Times New Roman" w:hint="default"/>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9">
    <w:nsid w:val="48BF116F"/>
    <w:multiLevelType w:val="multilevel"/>
    <w:tmpl w:val="EF369A50"/>
    <w:lvl w:ilvl="0">
      <w:start w:val="1"/>
      <w:numFmt w:val="decimal"/>
      <w:lvlText w:val="%1."/>
      <w:lvlJc w:val="left"/>
      <w:pPr>
        <w:ind w:left="1068" w:hanging="360"/>
      </w:pPr>
      <w:rPr>
        <w:rFonts w:hint="default"/>
      </w:rPr>
    </w:lvl>
    <w:lvl w:ilvl="1">
      <w:start w:val="1"/>
      <w:numFmt w:val="decimal"/>
      <w:lvlText w:val="%1.%2."/>
      <w:lvlJc w:val="left"/>
      <w:pPr>
        <w:ind w:left="574" w:hanging="432"/>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russianLower"/>
      <w:lvlText w:val="%3)"/>
      <w:lvlJc w:val="left"/>
      <w:pPr>
        <w:ind w:left="1353" w:hanging="360"/>
      </w:pPr>
      <w:rPr>
        <w:rFonts w:ascii="Times New Roman" w:eastAsia="Times New Roman" w:hAnsi="Times New Roman" w:hint="default"/>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0">
    <w:nsid w:val="507554DA"/>
    <w:multiLevelType w:val="multilevel"/>
    <w:tmpl w:val="EF369A50"/>
    <w:lvl w:ilvl="0">
      <w:start w:val="1"/>
      <w:numFmt w:val="decimal"/>
      <w:lvlText w:val="%1."/>
      <w:lvlJc w:val="left"/>
      <w:pPr>
        <w:ind w:left="1068" w:hanging="360"/>
      </w:pPr>
      <w:rPr>
        <w:rFonts w:hint="default"/>
      </w:rPr>
    </w:lvl>
    <w:lvl w:ilvl="1">
      <w:start w:val="1"/>
      <w:numFmt w:val="decimal"/>
      <w:lvlText w:val="%1.%2."/>
      <w:lvlJc w:val="left"/>
      <w:pPr>
        <w:ind w:left="574" w:hanging="432"/>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russianLower"/>
      <w:lvlText w:val="%3)"/>
      <w:lvlJc w:val="left"/>
      <w:pPr>
        <w:ind w:left="1353" w:hanging="360"/>
      </w:pPr>
      <w:rPr>
        <w:rFonts w:ascii="Times New Roman" w:eastAsia="Times New Roman" w:hAnsi="Times New Roman" w:hint="default"/>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1">
    <w:nsid w:val="58E9393A"/>
    <w:multiLevelType w:val="hybridMultilevel"/>
    <w:tmpl w:val="8ED4FB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58FE5A8D"/>
    <w:multiLevelType w:val="multilevel"/>
    <w:tmpl w:val="FA44A90E"/>
    <w:lvl w:ilvl="0">
      <w:start w:val="1"/>
      <w:numFmt w:val="decimal"/>
      <w:lvlText w:val="%1."/>
      <w:lvlJc w:val="left"/>
      <w:pPr>
        <w:ind w:left="1068" w:hanging="360"/>
      </w:pPr>
      <w:rPr>
        <w:rFonts w:hint="default"/>
      </w:rPr>
    </w:lvl>
    <w:lvl w:ilvl="1">
      <w:start w:val="1"/>
      <w:numFmt w:val="decimal"/>
      <w:lvlText w:val="%1.%2."/>
      <w:lvlJc w:val="left"/>
      <w:pPr>
        <w:ind w:left="574" w:hanging="432"/>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lowerLetter"/>
      <w:lvlText w:val="(%3)"/>
      <w:lvlJc w:val="left"/>
      <w:pPr>
        <w:ind w:left="1497" w:hanging="504"/>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4)"/>
      <w:lvlJc w:val="left"/>
      <w:pPr>
        <w:ind w:left="1779" w:hanging="360"/>
      </w:p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3">
    <w:nsid w:val="62384A3F"/>
    <w:multiLevelType w:val="multilevel"/>
    <w:tmpl w:val="B268D71C"/>
    <w:lvl w:ilvl="0">
      <w:start w:val="1"/>
      <w:numFmt w:val="decimal"/>
      <w:lvlText w:val="%1."/>
      <w:lvlJc w:val="left"/>
      <w:pPr>
        <w:ind w:left="1068" w:hanging="360"/>
      </w:pPr>
      <w:rPr>
        <w:rFonts w:hint="default"/>
      </w:rPr>
    </w:lvl>
    <w:lvl w:ilvl="1">
      <w:start w:val="1"/>
      <w:numFmt w:val="decimal"/>
      <w:lvlText w:val="%1.%2."/>
      <w:lvlJc w:val="left"/>
      <w:pPr>
        <w:ind w:left="574" w:hanging="432"/>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russianLower"/>
      <w:lvlText w:val="%3)"/>
      <w:lvlJc w:val="left"/>
      <w:pPr>
        <w:ind w:left="1353" w:hanging="360"/>
      </w:pPr>
      <w:rPr>
        <w:rFonts w:ascii="Times New Roman" w:eastAsia="Times New Roman" w:hAnsi="Times New Roman" w:hint="default"/>
        <w:i w:val="0"/>
        <w:iCs/>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4">
    <w:nsid w:val="669E7D4A"/>
    <w:multiLevelType w:val="multilevel"/>
    <w:tmpl w:val="39828DAA"/>
    <w:lvl w:ilvl="0">
      <w:start w:val="1"/>
      <w:numFmt w:val="decimal"/>
      <w:lvlText w:val="%1."/>
      <w:lvlJc w:val="left"/>
      <w:pPr>
        <w:ind w:left="1998" w:hanging="12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nsid w:val="6FE866A2"/>
    <w:multiLevelType w:val="multilevel"/>
    <w:tmpl w:val="EF369A50"/>
    <w:lvl w:ilvl="0">
      <w:start w:val="1"/>
      <w:numFmt w:val="decimal"/>
      <w:lvlText w:val="%1."/>
      <w:lvlJc w:val="left"/>
      <w:pPr>
        <w:ind w:left="1068" w:hanging="360"/>
      </w:pPr>
      <w:rPr>
        <w:rFonts w:hint="default"/>
      </w:rPr>
    </w:lvl>
    <w:lvl w:ilvl="1">
      <w:start w:val="1"/>
      <w:numFmt w:val="decimal"/>
      <w:lvlText w:val="%1.%2."/>
      <w:lvlJc w:val="left"/>
      <w:pPr>
        <w:ind w:left="574" w:hanging="432"/>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russianLower"/>
      <w:lvlText w:val="%3)"/>
      <w:lvlJc w:val="left"/>
      <w:pPr>
        <w:ind w:left="1353" w:hanging="360"/>
      </w:pPr>
      <w:rPr>
        <w:rFonts w:ascii="Times New Roman" w:eastAsia="Times New Roman" w:hAnsi="Times New Roman" w:hint="default"/>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num w:numId="1">
    <w:abstractNumId w:val="14"/>
  </w:num>
  <w:num w:numId="2">
    <w:abstractNumId w:val="15"/>
  </w:num>
  <w:num w:numId="3">
    <w:abstractNumId w:val="1"/>
  </w:num>
  <w:num w:numId="4">
    <w:abstractNumId w:val="12"/>
  </w:num>
  <w:num w:numId="5">
    <w:abstractNumId w:val="0"/>
  </w:num>
  <w:num w:numId="6">
    <w:abstractNumId w:val="11"/>
  </w:num>
  <w:num w:numId="7">
    <w:abstractNumId w:val="3"/>
  </w:num>
  <w:num w:numId="8">
    <w:abstractNumId w:val="7"/>
  </w:num>
  <w:num w:numId="9">
    <w:abstractNumId w:val="5"/>
  </w:num>
  <w:num w:numId="10">
    <w:abstractNumId w:val="2"/>
  </w:num>
  <w:num w:numId="11">
    <w:abstractNumId w:val="8"/>
  </w:num>
  <w:num w:numId="12">
    <w:abstractNumId w:val="6"/>
  </w:num>
  <w:num w:numId="13">
    <w:abstractNumId w:val="9"/>
  </w:num>
  <w:num w:numId="14">
    <w:abstractNumId w:val="10"/>
  </w:num>
  <w:num w:numId="15">
    <w:abstractNumId w:val="4"/>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20"/>
    <w:rsid w:val="0000592E"/>
    <w:rsid w:val="00005F0D"/>
    <w:rsid w:val="000213E3"/>
    <w:rsid w:val="00021C4C"/>
    <w:rsid w:val="00022EAB"/>
    <w:rsid w:val="00040E06"/>
    <w:rsid w:val="000614B9"/>
    <w:rsid w:val="00071E5D"/>
    <w:rsid w:val="000949B2"/>
    <w:rsid w:val="000A09F9"/>
    <w:rsid w:val="000B0F0A"/>
    <w:rsid w:val="000E1582"/>
    <w:rsid w:val="000F4E9B"/>
    <w:rsid w:val="00101674"/>
    <w:rsid w:val="001B4680"/>
    <w:rsid w:val="001C3558"/>
    <w:rsid w:val="001C4E73"/>
    <w:rsid w:val="001C7A48"/>
    <w:rsid w:val="001E399D"/>
    <w:rsid w:val="00225A4A"/>
    <w:rsid w:val="002358DD"/>
    <w:rsid w:val="00257847"/>
    <w:rsid w:val="002708CA"/>
    <w:rsid w:val="00274187"/>
    <w:rsid w:val="0029039D"/>
    <w:rsid w:val="002A1927"/>
    <w:rsid w:val="002A748A"/>
    <w:rsid w:val="002B0BF8"/>
    <w:rsid w:val="002B17D3"/>
    <w:rsid w:val="002D70F2"/>
    <w:rsid w:val="002F1A9C"/>
    <w:rsid w:val="002F494C"/>
    <w:rsid w:val="003211E0"/>
    <w:rsid w:val="00372651"/>
    <w:rsid w:val="00382AFA"/>
    <w:rsid w:val="00392DA1"/>
    <w:rsid w:val="0039711A"/>
    <w:rsid w:val="003C0CAE"/>
    <w:rsid w:val="003C7189"/>
    <w:rsid w:val="003E2692"/>
    <w:rsid w:val="003F799D"/>
    <w:rsid w:val="00407BF3"/>
    <w:rsid w:val="004146BD"/>
    <w:rsid w:val="00424412"/>
    <w:rsid w:val="00444D6C"/>
    <w:rsid w:val="00467DC1"/>
    <w:rsid w:val="004710C8"/>
    <w:rsid w:val="0047700B"/>
    <w:rsid w:val="004A5278"/>
    <w:rsid w:val="004E172A"/>
    <w:rsid w:val="00512FB0"/>
    <w:rsid w:val="00565355"/>
    <w:rsid w:val="0056701D"/>
    <w:rsid w:val="00570D7B"/>
    <w:rsid w:val="00594D3F"/>
    <w:rsid w:val="005A62B8"/>
    <w:rsid w:val="005A6F12"/>
    <w:rsid w:val="005C4BB2"/>
    <w:rsid w:val="005C61D1"/>
    <w:rsid w:val="006042F7"/>
    <w:rsid w:val="006936FF"/>
    <w:rsid w:val="006A207E"/>
    <w:rsid w:val="006A7A40"/>
    <w:rsid w:val="006C5B35"/>
    <w:rsid w:val="006D420A"/>
    <w:rsid w:val="00702216"/>
    <w:rsid w:val="00734E0A"/>
    <w:rsid w:val="0074108F"/>
    <w:rsid w:val="00755ADB"/>
    <w:rsid w:val="00756F61"/>
    <w:rsid w:val="007572B3"/>
    <w:rsid w:val="00770624"/>
    <w:rsid w:val="00775EAD"/>
    <w:rsid w:val="007775B9"/>
    <w:rsid w:val="00784BD6"/>
    <w:rsid w:val="00785337"/>
    <w:rsid w:val="00797434"/>
    <w:rsid w:val="007A6E90"/>
    <w:rsid w:val="007B3774"/>
    <w:rsid w:val="007F3B79"/>
    <w:rsid w:val="00811969"/>
    <w:rsid w:val="00825918"/>
    <w:rsid w:val="00827574"/>
    <w:rsid w:val="00831AEB"/>
    <w:rsid w:val="00844A10"/>
    <w:rsid w:val="00873CCF"/>
    <w:rsid w:val="00885C8D"/>
    <w:rsid w:val="00887968"/>
    <w:rsid w:val="008940B4"/>
    <w:rsid w:val="008A01B9"/>
    <w:rsid w:val="008B4A60"/>
    <w:rsid w:val="008C78D3"/>
    <w:rsid w:val="008E06A3"/>
    <w:rsid w:val="008F5015"/>
    <w:rsid w:val="009075F9"/>
    <w:rsid w:val="00913B57"/>
    <w:rsid w:val="0094239D"/>
    <w:rsid w:val="00982AFB"/>
    <w:rsid w:val="009A10E1"/>
    <w:rsid w:val="009A749C"/>
    <w:rsid w:val="009C1A67"/>
    <w:rsid w:val="009D05BB"/>
    <w:rsid w:val="009E0BA2"/>
    <w:rsid w:val="009F1FD9"/>
    <w:rsid w:val="00A55535"/>
    <w:rsid w:val="00A7034A"/>
    <w:rsid w:val="00A84DD2"/>
    <w:rsid w:val="00B37666"/>
    <w:rsid w:val="00B50497"/>
    <w:rsid w:val="00BB600D"/>
    <w:rsid w:val="00BC1186"/>
    <w:rsid w:val="00BC1767"/>
    <w:rsid w:val="00BF1962"/>
    <w:rsid w:val="00C451E4"/>
    <w:rsid w:val="00C460E5"/>
    <w:rsid w:val="00C52E3E"/>
    <w:rsid w:val="00C61B22"/>
    <w:rsid w:val="00C65032"/>
    <w:rsid w:val="00C774B2"/>
    <w:rsid w:val="00CB0E44"/>
    <w:rsid w:val="00CD0C32"/>
    <w:rsid w:val="00D25A95"/>
    <w:rsid w:val="00D27910"/>
    <w:rsid w:val="00D3411A"/>
    <w:rsid w:val="00D50578"/>
    <w:rsid w:val="00D564FC"/>
    <w:rsid w:val="00D67CCE"/>
    <w:rsid w:val="00D87B96"/>
    <w:rsid w:val="00D95B99"/>
    <w:rsid w:val="00DA0560"/>
    <w:rsid w:val="00DE60D2"/>
    <w:rsid w:val="00E31FFD"/>
    <w:rsid w:val="00E573B0"/>
    <w:rsid w:val="00E83054"/>
    <w:rsid w:val="00F21B0C"/>
    <w:rsid w:val="00F30627"/>
    <w:rsid w:val="00F41049"/>
    <w:rsid w:val="00F70B23"/>
    <w:rsid w:val="00FF2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2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F5015"/>
    <w:pPr>
      <w:ind w:firstLine="0"/>
      <w:jc w:val="left"/>
    </w:pPr>
    <w:rPr>
      <w:rFonts w:eastAsia="Times New Roman"/>
      <w:sz w:val="24"/>
      <w:szCs w:val="24"/>
      <w:lang w:eastAsia="ru-RU"/>
    </w:rPr>
  </w:style>
  <w:style w:type="paragraph" w:styleId="1">
    <w:name w:val="heading 1"/>
    <w:basedOn w:val="a"/>
    <w:next w:val="a"/>
    <w:link w:val="10"/>
    <w:uiPriority w:val="9"/>
    <w:qFormat/>
    <w:rsid w:val="00274187"/>
    <w:pPr>
      <w:keepNext/>
      <w:jc w:val="center"/>
      <w:outlineLvl w:val="0"/>
    </w:pPr>
    <w:rPr>
      <w:szCs w:val="20"/>
    </w:rPr>
  </w:style>
  <w:style w:type="paragraph" w:styleId="2">
    <w:name w:val="heading 2"/>
    <w:basedOn w:val="a"/>
    <w:next w:val="a"/>
    <w:link w:val="20"/>
    <w:qFormat/>
    <w:rsid w:val="00274187"/>
    <w:pPr>
      <w:keepNext/>
      <w:outlineLvl w:val="1"/>
    </w:pPr>
    <w:rPr>
      <w:sz w:val="28"/>
      <w:szCs w:val="20"/>
    </w:rPr>
  </w:style>
  <w:style w:type="paragraph" w:styleId="3">
    <w:name w:val="heading 3"/>
    <w:basedOn w:val="a"/>
    <w:next w:val="a"/>
    <w:link w:val="30"/>
    <w:uiPriority w:val="9"/>
    <w:qFormat/>
    <w:rsid w:val="00274187"/>
    <w:pPr>
      <w:keepNext/>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8F5015"/>
    <w:pPr>
      <w:spacing w:after="200" w:line="276" w:lineRule="auto"/>
      <w:ind w:left="720"/>
    </w:pPr>
    <w:rPr>
      <w:rFonts w:ascii="Calibri" w:hAnsi="Calibri"/>
      <w:sz w:val="22"/>
      <w:szCs w:val="22"/>
      <w:lang w:eastAsia="en-US"/>
    </w:rPr>
  </w:style>
  <w:style w:type="character" w:styleId="a3">
    <w:name w:val="Hyperlink"/>
    <w:rsid w:val="008F5015"/>
    <w:rPr>
      <w:rFonts w:ascii="Times New Roman" w:hAnsi="Times New Roman" w:cs="Times New Roman" w:hint="default"/>
      <w:color w:val="0000FF"/>
      <w:u w:val="single"/>
    </w:rPr>
  </w:style>
  <w:style w:type="paragraph" w:styleId="a4">
    <w:name w:val="Balloon Text"/>
    <w:basedOn w:val="a"/>
    <w:link w:val="a5"/>
    <w:semiHidden/>
    <w:unhideWhenUsed/>
    <w:rsid w:val="00467DC1"/>
    <w:rPr>
      <w:rFonts w:ascii="Tahoma" w:hAnsi="Tahoma" w:cs="Tahoma"/>
      <w:sz w:val="16"/>
      <w:szCs w:val="16"/>
    </w:rPr>
  </w:style>
  <w:style w:type="character" w:customStyle="1" w:styleId="a5">
    <w:name w:val="Текст выноски Знак"/>
    <w:basedOn w:val="a0"/>
    <w:link w:val="a4"/>
    <w:uiPriority w:val="99"/>
    <w:semiHidden/>
    <w:rsid w:val="00467DC1"/>
    <w:rPr>
      <w:rFonts w:ascii="Tahoma" w:eastAsia="Times New Roman" w:hAnsi="Tahoma" w:cs="Tahoma"/>
      <w:sz w:val="16"/>
      <w:szCs w:val="16"/>
      <w:lang w:eastAsia="ru-RU"/>
    </w:rPr>
  </w:style>
  <w:style w:type="paragraph" w:styleId="a6">
    <w:name w:val="List Paragraph"/>
    <w:aliases w:val="List Paragraph"/>
    <w:basedOn w:val="a"/>
    <w:link w:val="a7"/>
    <w:uiPriority w:val="1"/>
    <w:qFormat/>
    <w:rsid w:val="00C460E5"/>
    <w:pPr>
      <w:ind w:left="720"/>
      <w:contextualSpacing/>
    </w:pPr>
  </w:style>
  <w:style w:type="table" w:styleId="a8">
    <w:name w:val="Table Grid"/>
    <w:aliases w:val="Таблица НЭО,Формат таблиц для диплома,Леша,table general,Table,Формат таблиц для диплома1,Леша1,Таблица НЭО2,Формат таблиц для диплома2,Леша2,Таблица НЭО11,Формат таблиц для диплома11,Леша11,Таблица НЭО3,Леша3"/>
    <w:basedOn w:val="a1"/>
    <w:rsid w:val="00825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74187"/>
    <w:rPr>
      <w:rFonts w:eastAsia="Times New Roman"/>
      <w:sz w:val="24"/>
      <w:szCs w:val="20"/>
      <w:lang w:eastAsia="ru-RU"/>
    </w:rPr>
  </w:style>
  <w:style w:type="character" w:customStyle="1" w:styleId="20">
    <w:name w:val="Заголовок 2 Знак"/>
    <w:basedOn w:val="a0"/>
    <w:link w:val="2"/>
    <w:rsid w:val="00274187"/>
    <w:rPr>
      <w:rFonts w:eastAsia="Times New Roman"/>
      <w:szCs w:val="20"/>
      <w:lang w:eastAsia="ru-RU"/>
    </w:rPr>
  </w:style>
  <w:style w:type="character" w:customStyle="1" w:styleId="30">
    <w:name w:val="Заголовок 3 Знак"/>
    <w:basedOn w:val="a0"/>
    <w:link w:val="3"/>
    <w:rsid w:val="00274187"/>
    <w:rPr>
      <w:rFonts w:eastAsia="Times New Roman"/>
      <w:b/>
      <w:szCs w:val="20"/>
      <w:lang w:eastAsia="ru-RU"/>
    </w:rPr>
  </w:style>
  <w:style w:type="paragraph" w:styleId="a9">
    <w:name w:val="Title"/>
    <w:basedOn w:val="a"/>
    <w:link w:val="aa"/>
    <w:qFormat/>
    <w:rsid w:val="00274187"/>
    <w:pPr>
      <w:jc w:val="center"/>
    </w:pPr>
    <w:rPr>
      <w:sz w:val="32"/>
      <w:szCs w:val="20"/>
    </w:rPr>
  </w:style>
  <w:style w:type="character" w:customStyle="1" w:styleId="aa">
    <w:name w:val="Название Знак"/>
    <w:basedOn w:val="a0"/>
    <w:link w:val="a9"/>
    <w:rsid w:val="00274187"/>
    <w:rPr>
      <w:rFonts w:eastAsia="Times New Roman"/>
      <w:sz w:val="32"/>
      <w:szCs w:val="20"/>
      <w:lang w:eastAsia="ru-RU"/>
    </w:rPr>
  </w:style>
  <w:style w:type="paragraph" w:styleId="ab">
    <w:name w:val="header"/>
    <w:basedOn w:val="a"/>
    <w:link w:val="ac"/>
    <w:uiPriority w:val="99"/>
    <w:rsid w:val="00274187"/>
    <w:pPr>
      <w:tabs>
        <w:tab w:val="center" w:pos="4153"/>
        <w:tab w:val="right" w:pos="8306"/>
      </w:tabs>
    </w:pPr>
    <w:rPr>
      <w:sz w:val="20"/>
      <w:szCs w:val="20"/>
    </w:rPr>
  </w:style>
  <w:style w:type="character" w:customStyle="1" w:styleId="ac">
    <w:name w:val="Верхний колонтитул Знак"/>
    <w:basedOn w:val="a0"/>
    <w:link w:val="ab"/>
    <w:uiPriority w:val="99"/>
    <w:rsid w:val="00274187"/>
    <w:rPr>
      <w:rFonts w:eastAsia="Times New Roman"/>
      <w:sz w:val="20"/>
      <w:szCs w:val="20"/>
      <w:lang w:eastAsia="ru-RU"/>
    </w:rPr>
  </w:style>
  <w:style w:type="character" w:styleId="ad">
    <w:name w:val="page number"/>
    <w:basedOn w:val="a0"/>
    <w:rsid w:val="00274187"/>
  </w:style>
  <w:style w:type="paragraph" w:styleId="ae">
    <w:name w:val="Body Text Indent"/>
    <w:basedOn w:val="a"/>
    <w:link w:val="af"/>
    <w:rsid w:val="00274187"/>
    <w:pPr>
      <w:ind w:left="426" w:hanging="426"/>
    </w:pPr>
    <w:rPr>
      <w:szCs w:val="20"/>
    </w:rPr>
  </w:style>
  <w:style w:type="character" w:customStyle="1" w:styleId="af">
    <w:name w:val="Основной текст с отступом Знак"/>
    <w:basedOn w:val="a0"/>
    <w:link w:val="ae"/>
    <w:rsid w:val="00274187"/>
    <w:rPr>
      <w:rFonts w:eastAsia="Times New Roman"/>
      <w:sz w:val="24"/>
      <w:szCs w:val="20"/>
      <w:lang w:eastAsia="ru-RU"/>
    </w:rPr>
  </w:style>
  <w:style w:type="paragraph" w:styleId="21">
    <w:name w:val="Body Text Indent 2"/>
    <w:basedOn w:val="a"/>
    <w:link w:val="22"/>
    <w:rsid w:val="00274187"/>
    <w:pPr>
      <w:ind w:left="2410" w:hanging="2410"/>
    </w:pPr>
    <w:rPr>
      <w:szCs w:val="20"/>
    </w:rPr>
  </w:style>
  <w:style w:type="character" w:customStyle="1" w:styleId="22">
    <w:name w:val="Основной текст с отступом 2 Знак"/>
    <w:basedOn w:val="a0"/>
    <w:link w:val="21"/>
    <w:rsid w:val="00274187"/>
    <w:rPr>
      <w:rFonts w:eastAsia="Times New Roman"/>
      <w:sz w:val="24"/>
      <w:szCs w:val="20"/>
      <w:lang w:eastAsia="ru-RU"/>
    </w:rPr>
  </w:style>
  <w:style w:type="paragraph" w:styleId="31">
    <w:name w:val="Body Text Indent 3"/>
    <w:basedOn w:val="a"/>
    <w:link w:val="32"/>
    <w:rsid w:val="00274187"/>
    <w:pPr>
      <w:ind w:left="420"/>
    </w:pPr>
    <w:rPr>
      <w:szCs w:val="20"/>
    </w:rPr>
  </w:style>
  <w:style w:type="character" w:customStyle="1" w:styleId="32">
    <w:name w:val="Основной текст с отступом 3 Знак"/>
    <w:basedOn w:val="a0"/>
    <w:link w:val="31"/>
    <w:rsid w:val="00274187"/>
    <w:rPr>
      <w:rFonts w:eastAsia="Times New Roman"/>
      <w:sz w:val="24"/>
      <w:szCs w:val="20"/>
      <w:lang w:eastAsia="ru-RU"/>
    </w:rPr>
  </w:style>
  <w:style w:type="paragraph" w:styleId="af0">
    <w:name w:val="footer"/>
    <w:basedOn w:val="a"/>
    <w:link w:val="af1"/>
    <w:uiPriority w:val="99"/>
    <w:rsid w:val="00274187"/>
    <w:pPr>
      <w:tabs>
        <w:tab w:val="center" w:pos="4677"/>
        <w:tab w:val="right" w:pos="9355"/>
      </w:tabs>
    </w:pPr>
    <w:rPr>
      <w:sz w:val="20"/>
      <w:szCs w:val="20"/>
    </w:rPr>
  </w:style>
  <w:style w:type="character" w:customStyle="1" w:styleId="af1">
    <w:name w:val="Нижний колонтитул Знак"/>
    <w:basedOn w:val="a0"/>
    <w:link w:val="af0"/>
    <w:uiPriority w:val="99"/>
    <w:rsid w:val="00274187"/>
    <w:rPr>
      <w:rFonts w:eastAsia="Times New Roman"/>
      <w:sz w:val="20"/>
      <w:szCs w:val="20"/>
      <w:lang w:eastAsia="ru-RU"/>
    </w:rPr>
  </w:style>
  <w:style w:type="paragraph" w:styleId="af2">
    <w:name w:val="Body Text"/>
    <w:basedOn w:val="a"/>
    <w:link w:val="af3"/>
    <w:rsid w:val="00274187"/>
    <w:pPr>
      <w:spacing w:after="120"/>
    </w:pPr>
  </w:style>
  <w:style w:type="character" w:customStyle="1" w:styleId="af3">
    <w:name w:val="Основной текст Знак"/>
    <w:basedOn w:val="a0"/>
    <w:link w:val="af2"/>
    <w:rsid w:val="00274187"/>
    <w:rPr>
      <w:rFonts w:eastAsia="Times New Roman"/>
      <w:sz w:val="24"/>
      <w:szCs w:val="24"/>
      <w:lang w:eastAsia="ru-RU"/>
    </w:rPr>
  </w:style>
  <w:style w:type="paragraph" w:customStyle="1" w:styleId="headertexttopleveltextcentertext">
    <w:name w:val="headertext topleveltext centertext"/>
    <w:basedOn w:val="a"/>
    <w:rsid w:val="00274187"/>
    <w:pPr>
      <w:spacing w:before="100" w:beforeAutospacing="1" w:after="100" w:afterAutospacing="1"/>
    </w:pPr>
  </w:style>
  <w:style w:type="paragraph" w:customStyle="1" w:styleId="formattexttopleveltext">
    <w:name w:val="formattext topleveltext"/>
    <w:basedOn w:val="a"/>
    <w:rsid w:val="00274187"/>
    <w:pPr>
      <w:spacing w:before="100" w:beforeAutospacing="1" w:after="100" w:afterAutospacing="1"/>
    </w:pPr>
  </w:style>
  <w:style w:type="paragraph" w:styleId="af4">
    <w:name w:val="No Spacing"/>
    <w:link w:val="af5"/>
    <w:uiPriority w:val="1"/>
    <w:qFormat/>
    <w:rsid w:val="00274187"/>
    <w:pPr>
      <w:ind w:firstLine="0"/>
      <w:jc w:val="left"/>
    </w:pPr>
    <w:rPr>
      <w:rFonts w:ascii="Calibri" w:eastAsia="Times New Roman" w:hAnsi="Calibri"/>
      <w:sz w:val="22"/>
      <w:lang w:eastAsia="ru-RU"/>
    </w:rPr>
  </w:style>
  <w:style w:type="paragraph" w:styleId="af6">
    <w:name w:val="TOC Heading"/>
    <w:basedOn w:val="1"/>
    <w:next w:val="a"/>
    <w:qFormat/>
    <w:rsid w:val="00274187"/>
    <w:pPr>
      <w:spacing w:before="240" w:after="60"/>
      <w:jc w:val="left"/>
      <w:outlineLvl w:val="9"/>
    </w:pPr>
    <w:rPr>
      <w:rFonts w:ascii="Cambria" w:hAnsi="Cambria"/>
      <w:b/>
      <w:bCs/>
      <w:kern w:val="32"/>
      <w:sz w:val="32"/>
      <w:szCs w:val="32"/>
      <w:lang w:val="en-US" w:eastAsia="en-US"/>
    </w:rPr>
  </w:style>
  <w:style w:type="character" w:customStyle="1" w:styleId="blk">
    <w:name w:val="blk"/>
    <w:basedOn w:val="a0"/>
    <w:rsid w:val="00274187"/>
  </w:style>
  <w:style w:type="character" w:customStyle="1" w:styleId="f">
    <w:name w:val="f"/>
    <w:basedOn w:val="a0"/>
    <w:rsid w:val="00274187"/>
  </w:style>
  <w:style w:type="paragraph" w:customStyle="1" w:styleId="23">
    <w:name w:val="Абзац списка2"/>
    <w:basedOn w:val="a"/>
    <w:link w:val="ListParagraphChar2"/>
    <w:rsid w:val="00274187"/>
    <w:pPr>
      <w:ind w:left="720"/>
    </w:pPr>
    <w:rPr>
      <w:rFonts w:eastAsia="Calibri"/>
    </w:rPr>
  </w:style>
  <w:style w:type="character" w:customStyle="1" w:styleId="ListParagraphChar2">
    <w:name w:val="List Paragraph Char2"/>
    <w:link w:val="23"/>
    <w:locked/>
    <w:rsid w:val="00274187"/>
    <w:rPr>
      <w:rFonts w:eastAsia="Calibri"/>
      <w:sz w:val="24"/>
      <w:szCs w:val="24"/>
      <w:lang w:eastAsia="ru-RU"/>
    </w:rPr>
  </w:style>
  <w:style w:type="paragraph" w:customStyle="1" w:styleId="24">
    <w:name w:val="Оглавление2"/>
    <w:basedOn w:val="23"/>
    <w:link w:val="25"/>
    <w:qFormat/>
    <w:rsid w:val="00274187"/>
    <w:pPr>
      <w:tabs>
        <w:tab w:val="left" w:pos="10206"/>
      </w:tabs>
      <w:spacing w:before="120" w:after="120"/>
      <w:ind w:left="0"/>
      <w:jc w:val="both"/>
      <w:outlineLvl w:val="0"/>
    </w:pPr>
    <w:rPr>
      <w:b/>
      <w:bCs/>
    </w:rPr>
  </w:style>
  <w:style w:type="character" w:customStyle="1" w:styleId="25">
    <w:name w:val="Оглавление2 Знак"/>
    <w:link w:val="24"/>
    <w:locked/>
    <w:rsid w:val="00274187"/>
    <w:rPr>
      <w:rFonts w:eastAsia="Calibri"/>
      <w:b/>
      <w:bCs/>
      <w:sz w:val="24"/>
      <w:szCs w:val="24"/>
      <w:lang w:eastAsia="ru-RU"/>
    </w:rPr>
  </w:style>
  <w:style w:type="paragraph" w:styleId="af7">
    <w:name w:val="footnote text"/>
    <w:aliases w:val="Текст сноски Знак Знак,Текст сноски Знак1 Знак,Текст сноски Знак Знак1 Знак,Table_Footnote_last,Текст сноски Знак2 Знак,Текст сноски Знак1 Знак Знак,Текст сноски Знак Знак Знак Знак,Текст сноски Знак Знак Знак Знак Знак Зн"/>
    <w:basedOn w:val="a"/>
    <w:link w:val="af8"/>
    <w:rsid w:val="00274187"/>
    <w:rPr>
      <w:sz w:val="20"/>
      <w:szCs w:val="20"/>
    </w:rPr>
  </w:style>
  <w:style w:type="character" w:customStyle="1" w:styleId="af8">
    <w:name w:val="Текст сноски Знак"/>
    <w:aliases w:val="Текст сноски Знак Знак Знак,Текст сноски Знак1 Знак Знак1,Текст сноски Знак Знак1 Знак Знак,Table_Footnote_last Знак,Текст сноски Знак2 Знак Знак,Текст сноски Знак1 Знак Знак Знак,Текст сноски Знак Знак Знак Знак Знак"/>
    <w:basedOn w:val="a0"/>
    <w:link w:val="af7"/>
    <w:rsid w:val="00274187"/>
    <w:rPr>
      <w:rFonts w:eastAsia="Times New Roman"/>
      <w:sz w:val="20"/>
      <w:szCs w:val="20"/>
      <w:lang w:eastAsia="ru-RU"/>
    </w:rPr>
  </w:style>
  <w:style w:type="paragraph" w:customStyle="1" w:styleId="Default">
    <w:name w:val="Default"/>
    <w:rsid w:val="00274187"/>
    <w:pPr>
      <w:autoSpaceDE w:val="0"/>
      <w:autoSpaceDN w:val="0"/>
      <w:adjustRightInd w:val="0"/>
      <w:ind w:firstLine="0"/>
      <w:jc w:val="left"/>
    </w:pPr>
    <w:rPr>
      <w:rFonts w:eastAsia="Times New Roman"/>
      <w:color w:val="000000"/>
      <w:sz w:val="24"/>
      <w:szCs w:val="24"/>
      <w:lang w:eastAsia="ru-RU"/>
    </w:rPr>
  </w:style>
  <w:style w:type="paragraph" w:styleId="af9">
    <w:name w:val="Normal (Web)"/>
    <w:basedOn w:val="a"/>
    <w:rsid w:val="00274187"/>
    <w:pPr>
      <w:suppressAutoHyphens/>
      <w:spacing w:before="280" w:after="280"/>
    </w:pPr>
    <w:rPr>
      <w:lang w:eastAsia="ar-SA"/>
    </w:rPr>
  </w:style>
  <w:style w:type="character" w:styleId="afa">
    <w:name w:val="annotation reference"/>
    <w:uiPriority w:val="99"/>
    <w:unhideWhenUsed/>
    <w:rsid w:val="00274187"/>
    <w:rPr>
      <w:sz w:val="16"/>
      <w:szCs w:val="16"/>
    </w:rPr>
  </w:style>
  <w:style w:type="paragraph" w:customStyle="1" w:styleId="ConsPlusNonformat">
    <w:name w:val="ConsPlusNonformat"/>
    <w:rsid w:val="00274187"/>
    <w:pPr>
      <w:widowControl w:val="0"/>
      <w:autoSpaceDE w:val="0"/>
      <w:autoSpaceDN w:val="0"/>
      <w:ind w:firstLine="0"/>
      <w:jc w:val="left"/>
    </w:pPr>
    <w:rPr>
      <w:rFonts w:ascii="Courier New" w:eastAsia="Times New Roman" w:hAnsi="Courier New" w:cs="Courier New"/>
      <w:sz w:val="20"/>
      <w:szCs w:val="20"/>
      <w:lang w:eastAsia="ru-RU"/>
    </w:rPr>
  </w:style>
  <w:style w:type="character" w:customStyle="1" w:styleId="Bodytext11pt">
    <w:name w:val="Body text + 11 pt"/>
    <w:rsid w:val="002741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l">
    <w:name w:val="hl"/>
    <w:rsid w:val="00274187"/>
  </w:style>
  <w:style w:type="character" w:customStyle="1" w:styleId="nobr">
    <w:name w:val="nobr"/>
    <w:rsid w:val="00274187"/>
  </w:style>
  <w:style w:type="paragraph" w:styleId="afb">
    <w:name w:val="annotation text"/>
    <w:basedOn w:val="a"/>
    <w:link w:val="afc"/>
    <w:uiPriority w:val="99"/>
    <w:rsid w:val="00274187"/>
    <w:rPr>
      <w:sz w:val="20"/>
      <w:szCs w:val="20"/>
    </w:rPr>
  </w:style>
  <w:style w:type="character" w:customStyle="1" w:styleId="afc">
    <w:name w:val="Текст примечания Знак"/>
    <w:basedOn w:val="a0"/>
    <w:link w:val="afb"/>
    <w:uiPriority w:val="99"/>
    <w:rsid w:val="00274187"/>
    <w:rPr>
      <w:rFonts w:eastAsia="Times New Roman"/>
      <w:sz w:val="20"/>
      <w:szCs w:val="20"/>
      <w:lang w:eastAsia="ru-RU"/>
    </w:rPr>
  </w:style>
  <w:style w:type="paragraph" w:styleId="afd">
    <w:name w:val="annotation subject"/>
    <w:basedOn w:val="afb"/>
    <w:next w:val="afb"/>
    <w:link w:val="afe"/>
    <w:rsid w:val="00274187"/>
    <w:rPr>
      <w:b/>
      <w:bCs/>
      <w:lang w:val="x-none" w:eastAsia="x-none"/>
    </w:rPr>
  </w:style>
  <w:style w:type="character" w:customStyle="1" w:styleId="afe">
    <w:name w:val="Тема примечания Знак"/>
    <w:basedOn w:val="afc"/>
    <w:link w:val="afd"/>
    <w:rsid w:val="00274187"/>
    <w:rPr>
      <w:rFonts w:eastAsia="Times New Roman"/>
      <w:b/>
      <w:bCs/>
      <w:sz w:val="20"/>
      <w:szCs w:val="20"/>
      <w:lang w:val="x-none" w:eastAsia="x-none"/>
    </w:rPr>
  </w:style>
  <w:style w:type="character" w:customStyle="1" w:styleId="af5">
    <w:name w:val="Без интервала Знак"/>
    <w:link w:val="af4"/>
    <w:uiPriority w:val="1"/>
    <w:locked/>
    <w:rsid w:val="00274187"/>
    <w:rPr>
      <w:rFonts w:ascii="Calibri" w:eastAsia="Times New Roman" w:hAnsi="Calibri"/>
      <w:sz w:val="22"/>
      <w:lang w:eastAsia="ru-RU"/>
    </w:rPr>
  </w:style>
  <w:style w:type="character" w:customStyle="1" w:styleId="aff">
    <w:name w:val="Основной текст_"/>
    <w:link w:val="12"/>
    <w:rsid w:val="00274187"/>
    <w:rPr>
      <w:color w:val="515258"/>
      <w:szCs w:val="28"/>
    </w:rPr>
  </w:style>
  <w:style w:type="paragraph" w:customStyle="1" w:styleId="12">
    <w:name w:val="Основной текст1"/>
    <w:basedOn w:val="a"/>
    <w:link w:val="aff"/>
    <w:rsid w:val="00274187"/>
    <w:pPr>
      <w:widowControl w:val="0"/>
    </w:pPr>
    <w:rPr>
      <w:rFonts w:eastAsiaTheme="minorHAnsi"/>
      <w:color w:val="515258"/>
      <w:sz w:val="28"/>
      <w:szCs w:val="28"/>
      <w:lang w:eastAsia="en-US"/>
    </w:rPr>
  </w:style>
  <w:style w:type="paragraph" w:customStyle="1" w:styleId="13">
    <w:name w:val="Знак1"/>
    <w:basedOn w:val="a"/>
    <w:rsid w:val="00274187"/>
    <w:pPr>
      <w:spacing w:after="160" w:line="240" w:lineRule="exact"/>
    </w:pPr>
    <w:rPr>
      <w:rFonts w:ascii="Verdana" w:hAnsi="Verdana" w:cs="Verdana"/>
      <w:sz w:val="20"/>
      <w:szCs w:val="20"/>
      <w:lang w:val="en-US" w:eastAsia="en-US"/>
    </w:rPr>
  </w:style>
  <w:style w:type="paragraph" w:customStyle="1" w:styleId="aff0">
    <w:name w:val="Третий уровень (a)"/>
    <w:basedOn w:val="110"/>
    <w:qFormat/>
    <w:rsid w:val="00021C4C"/>
    <w:pPr>
      <w:ind w:left="1497" w:hanging="504"/>
    </w:pPr>
  </w:style>
  <w:style w:type="paragraph" w:customStyle="1" w:styleId="110">
    <w:name w:val="Второй уровень (1.1.)"/>
    <w:basedOn w:val="1"/>
    <w:rsid w:val="00021C4C"/>
    <w:pPr>
      <w:keepNext w:val="0"/>
      <w:spacing w:before="240" w:after="200"/>
      <w:ind w:left="1142" w:hanging="432"/>
      <w:jc w:val="both"/>
    </w:pPr>
    <w:rPr>
      <w:rFonts w:eastAsia="Calibri"/>
      <w:szCs w:val="24"/>
      <w:lang w:eastAsia="en-US"/>
    </w:rPr>
  </w:style>
  <w:style w:type="paragraph" w:customStyle="1" w:styleId="i">
    <w:name w:val="Четвертый уровень (i)"/>
    <w:basedOn w:val="3"/>
    <w:qFormat/>
    <w:rsid w:val="00021C4C"/>
    <w:pPr>
      <w:keepNext w:val="0"/>
      <w:numPr>
        <w:ilvl w:val="3"/>
      </w:numPr>
      <w:spacing w:before="240" w:after="200"/>
      <w:ind w:left="2067" w:hanging="648"/>
      <w:jc w:val="both"/>
    </w:pPr>
    <w:rPr>
      <w:rFonts w:eastAsia="Calibri"/>
      <w:b w:val="0"/>
      <w:sz w:val="24"/>
      <w:szCs w:val="24"/>
      <w:lang w:eastAsia="en-US"/>
    </w:rPr>
  </w:style>
  <w:style w:type="paragraph" w:customStyle="1" w:styleId="Style5">
    <w:name w:val="Style5"/>
    <w:basedOn w:val="a"/>
    <w:uiPriority w:val="99"/>
    <w:rsid w:val="0056701D"/>
    <w:pPr>
      <w:widowControl w:val="0"/>
      <w:autoSpaceDE w:val="0"/>
      <w:autoSpaceDN w:val="0"/>
      <w:adjustRightInd w:val="0"/>
    </w:pPr>
  </w:style>
  <w:style w:type="character" w:customStyle="1" w:styleId="a7">
    <w:name w:val="Абзац списка Знак"/>
    <w:aliases w:val="List Paragraph Знак"/>
    <w:link w:val="a6"/>
    <w:uiPriority w:val="1"/>
    <w:locked/>
    <w:rsid w:val="002D70F2"/>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F5015"/>
    <w:pPr>
      <w:ind w:firstLine="0"/>
      <w:jc w:val="left"/>
    </w:pPr>
    <w:rPr>
      <w:rFonts w:eastAsia="Times New Roman"/>
      <w:sz w:val="24"/>
      <w:szCs w:val="24"/>
      <w:lang w:eastAsia="ru-RU"/>
    </w:rPr>
  </w:style>
  <w:style w:type="paragraph" w:styleId="1">
    <w:name w:val="heading 1"/>
    <w:basedOn w:val="a"/>
    <w:next w:val="a"/>
    <w:link w:val="10"/>
    <w:uiPriority w:val="9"/>
    <w:qFormat/>
    <w:rsid w:val="00274187"/>
    <w:pPr>
      <w:keepNext/>
      <w:jc w:val="center"/>
      <w:outlineLvl w:val="0"/>
    </w:pPr>
    <w:rPr>
      <w:szCs w:val="20"/>
    </w:rPr>
  </w:style>
  <w:style w:type="paragraph" w:styleId="2">
    <w:name w:val="heading 2"/>
    <w:basedOn w:val="a"/>
    <w:next w:val="a"/>
    <w:link w:val="20"/>
    <w:qFormat/>
    <w:rsid w:val="00274187"/>
    <w:pPr>
      <w:keepNext/>
      <w:outlineLvl w:val="1"/>
    </w:pPr>
    <w:rPr>
      <w:sz w:val="28"/>
      <w:szCs w:val="20"/>
    </w:rPr>
  </w:style>
  <w:style w:type="paragraph" w:styleId="3">
    <w:name w:val="heading 3"/>
    <w:basedOn w:val="a"/>
    <w:next w:val="a"/>
    <w:link w:val="30"/>
    <w:uiPriority w:val="9"/>
    <w:qFormat/>
    <w:rsid w:val="00274187"/>
    <w:pPr>
      <w:keepNext/>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8F5015"/>
    <w:pPr>
      <w:spacing w:after="200" w:line="276" w:lineRule="auto"/>
      <w:ind w:left="720"/>
    </w:pPr>
    <w:rPr>
      <w:rFonts w:ascii="Calibri" w:hAnsi="Calibri"/>
      <w:sz w:val="22"/>
      <w:szCs w:val="22"/>
      <w:lang w:eastAsia="en-US"/>
    </w:rPr>
  </w:style>
  <w:style w:type="character" w:styleId="a3">
    <w:name w:val="Hyperlink"/>
    <w:rsid w:val="008F5015"/>
    <w:rPr>
      <w:rFonts w:ascii="Times New Roman" w:hAnsi="Times New Roman" w:cs="Times New Roman" w:hint="default"/>
      <w:color w:val="0000FF"/>
      <w:u w:val="single"/>
    </w:rPr>
  </w:style>
  <w:style w:type="paragraph" w:styleId="a4">
    <w:name w:val="Balloon Text"/>
    <w:basedOn w:val="a"/>
    <w:link w:val="a5"/>
    <w:semiHidden/>
    <w:unhideWhenUsed/>
    <w:rsid w:val="00467DC1"/>
    <w:rPr>
      <w:rFonts w:ascii="Tahoma" w:hAnsi="Tahoma" w:cs="Tahoma"/>
      <w:sz w:val="16"/>
      <w:szCs w:val="16"/>
    </w:rPr>
  </w:style>
  <w:style w:type="character" w:customStyle="1" w:styleId="a5">
    <w:name w:val="Текст выноски Знак"/>
    <w:basedOn w:val="a0"/>
    <w:link w:val="a4"/>
    <w:uiPriority w:val="99"/>
    <w:semiHidden/>
    <w:rsid w:val="00467DC1"/>
    <w:rPr>
      <w:rFonts w:ascii="Tahoma" w:eastAsia="Times New Roman" w:hAnsi="Tahoma" w:cs="Tahoma"/>
      <w:sz w:val="16"/>
      <w:szCs w:val="16"/>
      <w:lang w:eastAsia="ru-RU"/>
    </w:rPr>
  </w:style>
  <w:style w:type="paragraph" w:styleId="a6">
    <w:name w:val="List Paragraph"/>
    <w:aliases w:val="List Paragraph"/>
    <w:basedOn w:val="a"/>
    <w:link w:val="a7"/>
    <w:uiPriority w:val="1"/>
    <w:qFormat/>
    <w:rsid w:val="00C460E5"/>
    <w:pPr>
      <w:ind w:left="720"/>
      <w:contextualSpacing/>
    </w:pPr>
  </w:style>
  <w:style w:type="table" w:styleId="a8">
    <w:name w:val="Table Grid"/>
    <w:aliases w:val="Таблица НЭО,Формат таблиц для диплома,Леша,table general,Table,Формат таблиц для диплома1,Леша1,Таблица НЭО2,Формат таблиц для диплома2,Леша2,Таблица НЭО11,Формат таблиц для диплома11,Леша11,Таблица НЭО3,Леша3"/>
    <w:basedOn w:val="a1"/>
    <w:rsid w:val="00825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74187"/>
    <w:rPr>
      <w:rFonts w:eastAsia="Times New Roman"/>
      <w:sz w:val="24"/>
      <w:szCs w:val="20"/>
      <w:lang w:eastAsia="ru-RU"/>
    </w:rPr>
  </w:style>
  <w:style w:type="character" w:customStyle="1" w:styleId="20">
    <w:name w:val="Заголовок 2 Знак"/>
    <w:basedOn w:val="a0"/>
    <w:link w:val="2"/>
    <w:rsid w:val="00274187"/>
    <w:rPr>
      <w:rFonts w:eastAsia="Times New Roman"/>
      <w:szCs w:val="20"/>
      <w:lang w:eastAsia="ru-RU"/>
    </w:rPr>
  </w:style>
  <w:style w:type="character" w:customStyle="1" w:styleId="30">
    <w:name w:val="Заголовок 3 Знак"/>
    <w:basedOn w:val="a0"/>
    <w:link w:val="3"/>
    <w:rsid w:val="00274187"/>
    <w:rPr>
      <w:rFonts w:eastAsia="Times New Roman"/>
      <w:b/>
      <w:szCs w:val="20"/>
      <w:lang w:eastAsia="ru-RU"/>
    </w:rPr>
  </w:style>
  <w:style w:type="paragraph" w:styleId="a9">
    <w:name w:val="Title"/>
    <w:basedOn w:val="a"/>
    <w:link w:val="aa"/>
    <w:qFormat/>
    <w:rsid w:val="00274187"/>
    <w:pPr>
      <w:jc w:val="center"/>
    </w:pPr>
    <w:rPr>
      <w:sz w:val="32"/>
      <w:szCs w:val="20"/>
    </w:rPr>
  </w:style>
  <w:style w:type="character" w:customStyle="1" w:styleId="aa">
    <w:name w:val="Название Знак"/>
    <w:basedOn w:val="a0"/>
    <w:link w:val="a9"/>
    <w:rsid w:val="00274187"/>
    <w:rPr>
      <w:rFonts w:eastAsia="Times New Roman"/>
      <w:sz w:val="32"/>
      <w:szCs w:val="20"/>
      <w:lang w:eastAsia="ru-RU"/>
    </w:rPr>
  </w:style>
  <w:style w:type="paragraph" w:styleId="ab">
    <w:name w:val="header"/>
    <w:basedOn w:val="a"/>
    <w:link w:val="ac"/>
    <w:uiPriority w:val="99"/>
    <w:rsid w:val="00274187"/>
    <w:pPr>
      <w:tabs>
        <w:tab w:val="center" w:pos="4153"/>
        <w:tab w:val="right" w:pos="8306"/>
      </w:tabs>
    </w:pPr>
    <w:rPr>
      <w:sz w:val="20"/>
      <w:szCs w:val="20"/>
    </w:rPr>
  </w:style>
  <w:style w:type="character" w:customStyle="1" w:styleId="ac">
    <w:name w:val="Верхний колонтитул Знак"/>
    <w:basedOn w:val="a0"/>
    <w:link w:val="ab"/>
    <w:uiPriority w:val="99"/>
    <w:rsid w:val="00274187"/>
    <w:rPr>
      <w:rFonts w:eastAsia="Times New Roman"/>
      <w:sz w:val="20"/>
      <w:szCs w:val="20"/>
      <w:lang w:eastAsia="ru-RU"/>
    </w:rPr>
  </w:style>
  <w:style w:type="character" w:styleId="ad">
    <w:name w:val="page number"/>
    <w:basedOn w:val="a0"/>
    <w:rsid w:val="00274187"/>
  </w:style>
  <w:style w:type="paragraph" w:styleId="ae">
    <w:name w:val="Body Text Indent"/>
    <w:basedOn w:val="a"/>
    <w:link w:val="af"/>
    <w:rsid w:val="00274187"/>
    <w:pPr>
      <w:ind w:left="426" w:hanging="426"/>
    </w:pPr>
    <w:rPr>
      <w:szCs w:val="20"/>
    </w:rPr>
  </w:style>
  <w:style w:type="character" w:customStyle="1" w:styleId="af">
    <w:name w:val="Основной текст с отступом Знак"/>
    <w:basedOn w:val="a0"/>
    <w:link w:val="ae"/>
    <w:rsid w:val="00274187"/>
    <w:rPr>
      <w:rFonts w:eastAsia="Times New Roman"/>
      <w:sz w:val="24"/>
      <w:szCs w:val="20"/>
      <w:lang w:eastAsia="ru-RU"/>
    </w:rPr>
  </w:style>
  <w:style w:type="paragraph" w:styleId="21">
    <w:name w:val="Body Text Indent 2"/>
    <w:basedOn w:val="a"/>
    <w:link w:val="22"/>
    <w:rsid w:val="00274187"/>
    <w:pPr>
      <w:ind w:left="2410" w:hanging="2410"/>
    </w:pPr>
    <w:rPr>
      <w:szCs w:val="20"/>
    </w:rPr>
  </w:style>
  <w:style w:type="character" w:customStyle="1" w:styleId="22">
    <w:name w:val="Основной текст с отступом 2 Знак"/>
    <w:basedOn w:val="a0"/>
    <w:link w:val="21"/>
    <w:rsid w:val="00274187"/>
    <w:rPr>
      <w:rFonts w:eastAsia="Times New Roman"/>
      <w:sz w:val="24"/>
      <w:szCs w:val="20"/>
      <w:lang w:eastAsia="ru-RU"/>
    </w:rPr>
  </w:style>
  <w:style w:type="paragraph" w:styleId="31">
    <w:name w:val="Body Text Indent 3"/>
    <w:basedOn w:val="a"/>
    <w:link w:val="32"/>
    <w:rsid w:val="00274187"/>
    <w:pPr>
      <w:ind w:left="420"/>
    </w:pPr>
    <w:rPr>
      <w:szCs w:val="20"/>
    </w:rPr>
  </w:style>
  <w:style w:type="character" w:customStyle="1" w:styleId="32">
    <w:name w:val="Основной текст с отступом 3 Знак"/>
    <w:basedOn w:val="a0"/>
    <w:link w:val="31"/>
    <w:rsid w:val="00274187"/>
    <w:rPr>
      <w:rFonts w:eastAsia="Times New Roman"/>
      <w:sz w:val="24"/>
      <w:szCs w:val="20"/>
      <w:lang w:eastAsia="ru-RU"/>
    </w:rPr>
  </w:style>
  <w:style w:type="paragraph" w:styleId="af0">
    <w:name w:val="footer"/>
    <w:basedOn w:val="a"/>
    <w:link w:val="af1"/>
    <w:uiPriority w:val="99"/>
    <w:rsid w:val="00274187"/>
    <w:pPr>
      <w:tabs>
        <w:tab w:val="center" w:pos="4677"/>
        <w:tab w:val="right" w:pos="9355"/>
      </w:tabs>
    </w:pPr>
    <w:rPr>
      <w:sz w:val="20"/>
      <w:szCs w:val="20"/>
    </w:rPr>
  </w:style>
  <w:style w:type="character" w:customStyle="1" w:styleId="af1">
    <w:name w:val="Нижний колонтитул Знак"/>
    <w:basedOn w:val="a0"/>
    <w:link w:val="af0"/>
    <w:uiPriority w:val="99"/>
    <w:rsid w:val="00274187"/>
    <w:rPr>
      <w:rFonts w:eastAsia="Times New Roman"/>
      <w:sz w:val="20"/>
      <w:szCs w:val="20"/>
      <w:lang w:eastAsia="ru-RU"/>
    </w:rPr>
  </w:style>
  <w:style w:type="paragraph" w:styleId="af2">
    <w:name w:val="Body Text"/>
    <w:basedOn w:val="a"/>
    <w:link w:val="af3"/>
    <w:rsid w:val="00274187"/>
    <w:pPr>
      <w:spacing w:after="120"/>
    </w:pPr>
  </w:style>
  <w:style w:type="character" w:customStyle="1" w:styleId="af3">
    <w:name w:val="Основной текст Знак"/>
    <w:basedOn w:val="a0"/>
    <w:link w:val="af2"/>
    <w:rsid w:val="00274187"/>
    <w:rPr>
      <w:rFonts w:eastAsia="Times New Roman"/>
      <w:sz w:val="24"/>
      <w:szCs w:val="24"/>
      <w:lang w:eastAsia="ru-RU"/>
    </w:rPr>
  </w:style>
  <w:style w:type="paragraph" w:customStyle="1" w:styleId="headertexttopleveltextcentertext">
    <w:name w:val="headertext topleveltext centertext"/>
    <w:basedOn w:val="a"/>
    <w:rsid w:val="00274187"/>
    <w:pPr>
      <w:spacing w:before="100" w:beforeAutospacing="1" w:after="100" w:afterAutospacing="1"/>
    </w:pPr>
  </w:style>
  <w:style w:type="paragraph" w:customStyle="1" w:styleId="formattexttopleveltext">
    <w:name w:val="formattext topleveltext"/>
    <w:basedOn w:val="a"/>
    <w:rsid w:val="00274187"/>
    <w:pPr>
      <w:spacing w:before="100" w:beforeAutospacing="1" w:after="100" w:afterAutospacing="1"/>
    </w:pPr>
  </w:style>
  <w:style w:type="paragraph" w:styleId="af4">
    <w:name w:val="No Spacing"/>
    <w:link w:val="af5"/>
    <w:uiPriority w:val="1"/>
    <w:qFormat/>
    <w:rsid w:val="00274187"/>
    <w:pPr>
      <w:ind w:firstLine="0"/>
      <w:jc w:val="left"/>
    </w:pPr>
    <w:rPr>
      <w:rFonts w:ascii="Calibri" w:eastAsia="Times New Roman" w:hAnsi="Calibri"/>
      <w:sz w:val="22"/>
      <w:lang w:eastAsia="ru-RU"/>
    </w:rPr>
  </w:style>
  <w:style w:type="paragraph" w:styleId="af6">
    <w:name w:val="TOC Heading"/>
    <w:basedOn w:val="1"/>
    <w:next w:val="a"/>
    <w:qFormat/>
    <w:rsid w:val="00274187"/>
    <w:pPr>
      <w:spacing w:before="240" w:after="60"/>
      <w:jc w:val="left"/>
      <w:outlineLvl w:val="9"/>
    </w:pPr>
    <w:rPr>
      <w:rFonts w:ascii="Cambria" w:hAnsi="Cambria"/>
      <w:b/>
      <w:bCs/>
      <w:kern w:val="32"/>
      <w:sz w:val="32"/>
      <w:szCs w:val="32"/>
      <w:lang w:val="en-US" w:eastAsia="en-US"/>
    </w:rPr>
  </w:style>
  <w:style w:type="character" w:customStyle="1" w:styleId="blk">
    <w:name w:val="blk"/>
    <w:basedOn w:val="a0"/>
    <w:rsid w:val="00274187"/>
  </w:style>
  <w:style w:type="character" w:customStyle="1" w:styleId="f">
    <w:name w:val="f"/>
    <w:basedOn w:val="a0"/>
    <w:rsid w:val="00274187"/>
  </w:style>
  <w:style w:type="paragraph" w:customStyle="1" w:styleId="23">
    <w:name w:val="Абзац списка2"/>
    <w:basedOn w:val="a"/>
    <w:link w:val="ListParagraphChar2"/>
    <w:rsid w:val="00274187"/>
    <w:pPr>
      <w:ind w:left="720"/>
    </w:pPr>
    <w:rPr>
      <w:rFonts w:eastAsia="Calibri"/>
    </w:rPr>
  </w:style>
  <w:style w:type="character" w:customStyle="1" w:styleId="ListParagraphChar2">
    <w:name w:val="List Paragraph Char2"/>
    <w:link w:val="23"/>
    <w:locked/>
    <w:rsid w:val="00274187"/>
    <w:rPr>
      <w:rFonts w:eastAsia="Calibri"/>
      <w:sz w:val="24"/>
      <w:szCs w:val="24"/>
      <w:lang w:eastAsia="ru-RU"/>
    </w:rPr>
  </w:style>
  <w:style w:type="paragraph" w:customStyle="1" w:styleId="24">
    <w:name w:val="Оглавление2"/>
    <w:basedOn w:val="23"/>
    <w:link w:val="25"/>
    <w:qFormat/>
    <w:rsid w:val="00274187"/>
    <w:pPr>
      <w:tabs>
        <w:tab w:val="left" w:pos="10206"/>
      </w:tabs>
      <w:spacing w:before="120" w:after="120"/>
      <w:ind w:left="0"/>
      <w:jc w:val="both"/>
      <w:outlineLvl w:val="0"/>
    </w:pPr>
    <w:rPr>
      <w:b/>
      <w:bCs/>
    </w:rPr>
  </w:style>
  <w:style w:type="character" w:customStyle="1" w:styleId="25">
    <w:name w:val="Оглавление2 Знак"/>
    <w:link w:val="24"/>
    <w:locked/>
    <w:rsid w:val="00274187"/>
    <w:rPr>
      <w:rFonts w:eastAsia="Calibri"/>
      <w:b/>
      <w:bCs/>
      <w:sz w:val="24"/>
      <w:szCs w:val="24"/>
      <w:lang w:eastAsia="ru-RU"/>
    </w:rPr>
  </w:style>
  <w:style w:type="paragraph" w:styleId="af7">
    <w:name w:val="footnote text"/>
    <w:aliases w:val="Текст сноски Знак Знак,Текст сноски Знак1 Знак,Текст сноски Знак Знак1 Знак,Table_Footnote_last,Текст сноски Знак2 Знак,Текст сноски Знак1 Знак Знак,Текст сноски Знак Знак Знак Знак,Текст сноски Знак Знак Знак Знак Знак Зн"/>
    <w:basedOn w:val="a"/>
    <w:link w:val="af8"/>
    <w:rsid w:val="00274187"/>
    <w:rPr>
      <w:sz w:val="20"/>
      <w:szCs w:val="20"/>
    </w:rPr>
  </w:style>
  <w:style w:type="character" w:customStyle="1" w:styleId="af8">
    <w:name w:val="Текст сноски Знак"/>
    <w:aliases w:val="Текст сноски Знак Знак Знак,Текст сноски Знак1 Знак Знак1,Текст сноски Знак Знак1 Знак Знак,Table_Footnote_last Знак,Текст сноски Знак2 Знак Знак,Текст сноски Знак1 Знак Знак Знак,Текст сноски Знак Знак Знак Знак Знак"/>
    <w:basedOn w:val="a0"/>
    <w:link w:val="af7"/>
    <w:rsid w:val="00274187"/>
    <w:rPr>
      <w:rFonts w:eastAsia="Times New Roman"/>
      <w:sz w:val="20"/>
      <w:szCs w:val="20"/>
      <w:lang w:eastAsia="ru-RU"/>
    </w:rPr>
  </w:style>
  <w:style w:type="paragraph" w:customStyle="1" w:styleId="Default">
    <w:name w:val="Default"/>
    <w:rsid w:val="00274187"/>
    <w:pPr>
      <w:autoSpaceDE w:val="0"/>
      <w:autoSpaceDN w:val="0"/>
      <w:adjustRightInd w:val="0"/>
      <w:ind w:firstLine="0"/>
      <w:jc w:val="left"/>
    </w:pPr>
    <w:rPr>
      <w:rFonts w:eastAsia="Times New Roman"/>
      <w:color w:val="000000"/>
      <w:sz w:val="24"/>
      <w:szCs w:val="24"/>
      <w:lang w:eastAsia="ru-RU"/>
    </w:rPr>
  </w:style>
  <w:style w:type="paragraph" w:styleId="af9">
    <w:name w:val="Normal (Web)"/>
    <w:basedOn w:val="a"/>
    <w:rsid w:val="00274187"/>
    <w:pPr>
      <w:suppressAutoHyphens/>
      <w:spacing w:before="280" w:after="280"/>
    </w:pPr>
    <w:rPr>
      <w:lang w:eastAsia="ar-SA"/>
    </w:rPr>
  </w:style>
  <w:style w:type="character" w:styleId="afa">
    <w:name w:val="annotation reference"/>
    <w:uiPriority w:val="99"/>
    <w:unhideWhenUsed/>
    <w:rsid w:val="00274187"/>
    <w:rPr>
      <w:sz w:val="16"/>
      <w:szCs w:val="16"/>
    </w:rPr>
  </w:style>
  <w:style w:type="paragraph" w:customStyle="1" w:styleId="ConsPlusNonformat">
    <w:name w:val="ConsPlusNonformat"/>
    <w:rsid w:val="00274187"/>
    <w:pPr>
      <w:widowControl w:val="0"/>
      <w:autoSpaceDE w:val="0"/>
      <w:autoSpaceDN w:val="0"/>
      <w:ind w:firstLine="0"/>
      <w:jc w:val="left"/>
    </w:pPr>
    <w:rPr>
      <w:rFonts w:ascii="Courier New" w:eastAsia="Times New Roman" w:hAnsi="Courier New" w:cs="Courier New"/>
      <w:sz w:val="20"/>
      <w:szCs w:val="20"/>
      <w:lang w:eastAsia="ru-RU"/>
    </w:rPr>
  </w:style>
  <w:style w:type="character" w:customStyle="1" w:styleId="Bodytext11pt">
    <w:name w:val="Body text + 11 pt"/>
    <w:rsid w:val="002741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l">
    <w:name w:val="hl"/>
    <w:rsid w:val="00274187"/>
  </w:style>
  <w:style w:type="character" w:customStyle="1" w:styleId="nobr">
    <w:name w:val="nobr"/>
    <w:rsid w:val="00274187"/>
  </w:style>
  <w:style w:type="paragraph" w:styleId="afb">
    <w:name w:val="annotation text"/>
    <w:basedOn w:val="a"/>
    <w:link w:val="afc"/>
    <w:uiPriority w:val="99"/>
    <w:rsid w:val="00274187"/>
    <w:rPr>
      <w:sz w:val="20"/>
      <w:szCs w:val="20"/>
    </w:rPr>
  </w:style>
  <w:style w:type="character" w:customStyle="1" w:styleId="afc">
    <w:name w:val="Текст примечания Знак"/>
    <w:basedOn w:val="a0"/>
    <w:link w:val="afb"/>
    <w:uiPriority w:val="99"/>
    <w:rsid w:val="00274187"/>
    <w:rPr>
      <w:rFonts w:eastAsia="Times New Roman"/>
      <w:sz w:val="20"/>
      <w:szCs w:val="20"/>
      <w:lang w:eastAsia="ru-RU"/>
    </w:rPr>
  </w:style>
  <w:style w:type="paragraph" w:styleId="afd">
    <w:name w:val="annotation subject"/>
    <w:basedOn w:val="afb"/>
    <w:next w:val="afb"/>
    <w:link w:val="afe"/>
    <w:rsid w:val="00274187"/>
    <w:rPr>
      <w:b/>
      <w:bCs/>
      <w:lang w:val="x-none" w:eastAsia="x-none"/>
    </w:rPr>
  </w:style>
  <w:style w:type="character" w:customStyle="1" w:styleId="afe">
    <w:name w:val="Тема примечания Знак"/>
    <w:basedOn w:val="afc"/>
    <w:link w:val="afd"/>
    <w:rsid w:val="00274187"/>
    <w:rPr>
      <w:rFonts w:eastAsia="Times New Roman"/>
      <w:b/>
      <w:bCs/>
      <w:sz w:val="20"/>
      <w:szCs w:val="20"/>
      <w:lang w:val="x-none" w:eastAsia="x-none"/>
    </w:rPr>
  </w:style>
  <w:style w:type="character" w:customStyle="1" w:styleId="af5">
    <w:name w:val="Без интервала Знак"/>
    <w:link w:val="af4"/>
    <w:uiPriority w:val="1"/>
    <w:locked/>
    <w:rsid w:val="00274187"/>
    <w:rPr>
      <w:rFonts w:ascii="Calibri" w:eastAsia="Times New Roman" w:hAnsi="Calibri"/>
      <w:sz w:val="22"/>
      <w:lang w:eastAsia="ru-RU"/>
    </w:rPr>
  </w:style>
  <w:style w:type="character" w:customStyle="1" w:styleId="aff">
    <w:name w:val="Основной текст_"/>
    <w:link w:val="12"/>
    <w:rsid w:val="00274187"/>
    <w:rPr>
      <w:color w:val="515258"/>
      <w:szCs w:val="28"/>
    </w:rPr>
  </w:style>
  <w:style w:type="paragraph" w:customStyle="1" w:styleId="12">
    <w:name w:val="Основной текст1"/>
    <w:basedOn w:val="a"/>
    <w:link w:val="aff"/>
    <w:rsid w:val="00274187"/>
    <w:pPr>
      <w:widowControl w:val="0"/>
    </w:pPr>
    <w:rPr>
      <w:rFonts w:eastAsiaTheme="minorHAnsi"/>
      <w:color w:val="515258"/>
      <w:sz w:val="28"/>
      <w:szCs w:val="28"/>
      <w:lang w:eastAsia="en-US"/>
    </w:rPr>
  </w:style>
  <w:style w:type="paragraph" w:customStyle="1" w:styleId="13">
    <w:name w:val="Знак1"/>
    <w:basedOn w:val="a"/>
    <w:rsid w:val="00274187"/>
    <w:pPr>
      <w:spacing w:after="160" w:line="240" w:lineRule="exact"/>
    </w:pPr>
    <w:rPr>
      <w:rFonts w:ascii="Verdana" w:hAnsi="Verdana" w:cs="Verdana"/>
      <w:sz w:val="20"/>
      <w:szCs w:val="20"/>
      <w:lang w:val="en-US" w:eastAsia="en-US"/>
    </w:rPr>
  </w:style>
  <w:style w:type="paragraph" w:customStyle="1" w:styleId="aff0">
    <w:name w:val="Третий уровень (a)"/>
    <w:basedOn w:val="110"/>
    <w:qFormat/>
    <w:rsid w:val="00021C4C"/>
    <w:pPr>
      <w:ind w:left="1497" w:hanging="504"/>
    </w:pPr>
  </w:style>
  <w:style w:type="paragraph" w:customStyle="1" w:styleId="110">
    <w:name w:val="Второй уровень (1.1.)"/>
    <w:basedOn w:val="1"/>
    <w:rsid w:val="00021C4C"/>
    <w:pPr>
      <w:keepNext w:val="0"/>
      <w:spacing w:before="240" w:after="200"/>
      <w:ind w:left="1142" w:hanging="432"/>
      <w:jc w:val="both"/>
    </w:pPr>
    <w:rPr>
      <w:rFonts w:eastAsia="Calibri"/>
      <w:szCs w:val="24"/>
      <w:lang w:eastAsia="en-US"/>
    </w:rPr>
  </w:style>
  <w:style w:type="paragraph" w:customStyle="1" w:styleId="i">
    <w:name w:val="Четвертый уровень (i)"/>
    <w:basedOn w:val="3"/>
    <w:qFormat/>
    <w:rsid w:val="00021C4C"/>
    <w:pPr>
      <w:keepNext w:val="0"/>
      <w:numPr>
        <w:ilvl w:val="3"/>
      </w:numPr>
      <w:spacing w:before="240" w:after="200"/>
      <w:ind w:left="2067" w:hanging="648"/>
      <w:jc w:val="both"/>
    </w:pPr>
    <w:rPr>
      <w:rFonts w:eastAsia="Calibri"/>
      <w:b w:val="0"/>
      <w:sz w:val="24"/>
      <w:szCs w:val="24"/>
      <w:lang w:eastAsia="en-US"/>
    </w:rPr>
  </w:style>
  <w:style w:type="paragraph" w:customStyle="1" w:styleId="Style5">
    <w:name w:val="Style5"/>
    <w:basedOn w:val="a"/>
    <w:uiPriority w:val="99"/>
    <w:rsid w:val="0056701D"/>
    <w:pPr>
      <w:widowControl w:val="0"/>
      <w:autoSpaceDE w:val="0"/>
      <w:autoSpaceDN w:val="0"/>
      <w:adjustRightInd w:val="0"/>
    </w:pPr>
  </w:style>
  <w:style w:type="character" w:customStyle="1" w:styleId="a7">
    <w:name w:val="Абзац списка Знак"/>
    <w:aliases w:val="List Paragraph Знак"/>
    <w:link w:val="a6"/>
    <w:uiPriority w:val="1"/>
    <w:locked/>
    <w:rsid w:val="002D70F2"/>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51168">
      <w:bodyDiv w:val="1"/>
      <w:marLeft w:val="0"/>
      <w:marRight w:val="0"/>
      <w:marTop w:val="0"/>
      <w:marBottom w:val="0"/>
      <w:divBdr>
        <w:top w:val="none" w:sz="0" w:space="0" w:color="auto"/>
        <w:left w:val="none" w:sz="0" w:space="0" w:color="auto"/>
        <w:bottom w:val="none" w:sz="0" w:space="0" w:color="auto"/>
        <w:right w:val="none" w:sz="0" w:space="0" w:color="auto"/>
      </w:divBdr>
    </w:div>
    <w:div w:id="165749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ECC45CE7226F34B76786B00D7F55C6ADFDFD04C956F98E906E0D05903B0839A3EEEF6C90DD193006E38E8A615Y1uFQ"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BDB38022276809EDF9CCAB339823E234F64E1D1008E2A818790F4DBDE0C2B196DF3D13893AF5F68A9BF533147EEFDE3DD9BC91FYD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C120970658C8914B745F9B39308B6AEE2C16DA17D831B9E6FA132ADF7C5C0376E74D0332A5C1F98CA6248A8EBD03921B37BEDCCB79308560DCQ"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5DB087C5B5972C5D9BAA0D8BBF97B9658C496F095A1ACDED2B53515D12BC2BA182711436AA0E3F3AC93F17918l8z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84E7B-1DC9-417D-A818-419E7B01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7852</Words>
  <Characters>44763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2024-01-11T11:16:00Z</cp:lastPrinted>
  <dcterms:created xsi:type="dcterms:W3CDTF">2024-01-09T08:52:00Z</dcterms:created>
  <dcterms:modified xsi:type="dcterms:W3CDTF">2024-01-11T11:18:00Z</dcterms:modified>
</cp:coreProperties>
</file>