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73" w:rsidRPr="00744873" w:rsidRDefault="00744873" w:rsidP="00744873">
      <w:pPr>
        <w:pStyle w:val="1"/>
      </w:pPr>
      <w:r w:rsidRPr="00744873">
        <w:t>Материнский капитал - на образование детей</w:t>
      </w:r>
    </w:p>
    <w:p w:rsidR="00744873" w:rsidRPr="00744873" w:rsidRDefault="00537378" w:rsidP="00744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37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44873" w:rsidRPr="00744873" w:rsidRDefault="00744873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родители могли быстрее и проще распоряжаться материнским (семейным) капиталом (МСК) на оплату образования детей, Отделения ПФР по всей стране заключают соглашения об информационном обмене с образовательными учреждениями.</w:t>
      </w:r>
    </w:p>
    <w:p w:rsidR="00744873" w:rsidRPr="00744873" w:rsidRDefault="00744873" w:rsidP="007448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между Отделением ПФР и образовательным учреждением заключено такое соглашение, родителям достат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посредством сети Интерне</w:t>
      </w:r>
      <w:r w:rsidR="00DF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proofErr w:type="gramStart"/>
      <w:r w:rsidR="00DF5C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Личный кабинет на сайте ПФР или портале </w:t>
      </w:r>
      <w:proofErr w:type="spellStart"/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подать в ПФР заявление о распоряжении средствами МСК. Информацию о договоре на образование Пенсионный фонд запросит самостоятельно.</w:t>
      </w:r>
    </w:p>
    <w:p w:rsidR="00DF5C4F" w:rsidRDefault="00744873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Отделением ПФР по Санкт-Петербургу и Ленинградской области заключено </w:t>
      </w:r>
      <w:hyperlink r:id="rId4" w:history="1">
        <w:r w:rsidRPr="00744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72 соглашения</w:t>
        </w:r>
      </w:hyperlink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</w:t>
      </w:r>
      <w:r w:rsidR="00DF5C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разовательными организациями.</w:t>
      </w:r>
      <w:r w:rsidRPr="00744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Список заведений, обменивающихся информацией с Отделением, постоянно пополняется.</w:t>
      </w:r>
    </w:p>
    <w:p w:rsidR="00254AE2" w:rsidRDefault="00254AE2" w:rsidP="00254AE2">
      <w:pPr>
        <w:pStyle w:val="3"/>
        <w:rPr>
          <w:sz w:val="28"/>
          <w:szCs w:val="28"/>
        </w:rPr>
      </w:pPr>
      <w:r>
        <w:rPr>
          <w:b w:val="0"/>
          <w:bCs w:val="0"/>
          <w:color w:val="000000"/>
          <w:sz w:val="24"/>
          <w:szCs w:val="24"/>
          <w:shd w:val="clear" w:color="auto" w:fill="FFFFFF"/>
        </w:rPr>
        <w:t>#МСК  #</w:t>
      </w:r>
      <w:proofErr w:type="spellStart"/>
      <w:r>
        <w:rPr>
          <w:b w:val="0"/>
          <w:bCs w:val="0"/>
          <w:color w:val="000000"/>
          <w:sz w:val="24"/>
          <w:szCs w:val="24"/>
          <w:shd w:val="clear" w:color="auto" w:fill="FFFFFF"/>
        </w:rPr>
        <w:t>сайтпфр</w:t>
      </w:r>
      <w:proofErr w:type="spellEnd"/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4F" w:rsidRDefault="00DF5C4F" w:rsidP="00DF5C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F5C4F" w:rsidSect="00651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4873"/>
    <w:rsid w:val="00254AE2"/>
    <w:rsid w:val="003C0722"/>
    <w:rsid w:val="004A162E"/>
    <w:rsid w:val="00537378"/>
    <w:rsid w:val="006513E9"/>
    <w:rsid w:val="0072720F"/>
    <w:rsid w:val="00744873"/>
    <w:rsid w:val="009F4610"/>
    <w:rsid w:val="00B56AFF"/>
    <w:rsid w:val="00B82E86"/>
    <w:rsid w:val="00DF5C4F"/>
    <w:rsid w:val="00E82471"/>
    <w:rsid w:val="00F5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E9"/>
  </w:style>
  <w:style w:type="paragraph" w:styleId="1">
    <w:name w:val="heading 1"/>
    <w:basedOn w:val="a"/>
    <w:link w:val="10"/>
    <w:uiPriority w:val="9"/>
    <w:qFormat/>
    <w:rsid w:val="0074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24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487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448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87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E824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1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1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5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8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9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files/branches/spb/docs/spisok_ychredenii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057SapegaEA</dc:creator>
  <cp:lastModifiedBy>057SapegaEA</cp:lastModifiedBy>
  <cp:revision>4</cp:revision>
  <dcterms:created xsi:type="dcterms:W3CDTF">2021-03-09T06:21:00Z</dcterms:created>
  <dcterms:modified xsi:type="dcterms:W3CDTF">2021-03-09T07:56:00Z</dcterms:modified>
</cp:coreProperties>
</file>