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713" w:rsidRPr="006B0713" w:rsidRDefault="006B0713" w:rsidP="006B0713">
      <w:pPr>
        <w:ind w:firstLine="709"/>
        <w:jc w:val="center"/>
        <w:rPr>
          <w:b/>
          <w:sz w:val="36"/>
          <w:szCs w:val="36"/>
        </w:rPr>
      </w:pPr>
      <w:r w:rsidRPr="006B0713">
        <w:rPr>
          <w:b/>
          <w:sz w:val="36"/>
          <w:szCs w:val="36"/>
        </w:rPr>
        <w:t>IV.</w:t>
      </w:r>
      <w:r w:rsidRPr="006B0713">
        <w:rPr>
          <w:b/>
          <w:sz w:val="36"/>
          <w:szCs w:val="36"/>
        </w:rPr>
        <w:t xml:space="preserve"> </w:t>
      </w:r>
      <w:bookmarkStart w:id="0" w:name="_GoBack"/>
      <w:r w:rsidRPr="006B0713">
        <w:rPr>
          <w:b/>
          <w:sz w:val="36"/>
          <w:szCs w:val="36"/>
        </w:rPr>
        <w:t>Условия проведения конкурса</w:t>
      </w:r>
      <w:bookmarkEnd w:id="0"/>
      <w:r w:rsidRPr="006B0713">
        <w:rPr>
          <w:b/>
          <w:sz w:val="36"/>
          <w:szCs w:val="36"/>
        </w:rPr>
        <w:t>.</w:t>
      </w:r>
    </w:p>
    <w:p w:rsidR="006B0713" w:rsidRPr="006B0713" w:rsidRDefault="006B0713" w:rsidP="006B0713">
      <w:pPr>
        <w:ind w:firstLine="709"/>
        <w:jc w:val="center"/>
        <w:rPr>
          <w:b/>
          <w:sz w:val="36"/>
          <w:szCs w:val="36"/>
        </w:rPr>
      </w:pPr>
    </w:p>
    <w:p w:rsidR="006B0713" w:rsidRPr="00E9788F" w:rsidRDefault="006B0713" w:rsidP="006B0713">
      <w:pPr>
        <w:ind w:firstLine="709"/>
        <w:jc w:val="center"/>
        <w:rPr>
          <w:b/>
          <w:sz w:val="28"/>
          <w:szCs w:val="28"/>
        </w:rPr>
      </w:pPr>
      <w:r w:rsidRPr="00E9788F">
        <w:rPr>
          <w:b/>
          <w:sz w:val="28"/>
          <w:szCs w:val="28"/>
        </w:rPr>
        <w:t>ПОЛОЖЕНИЕ</w:t>
      </w:r>
    </w:p>
    <w:p w:rsidR="006B0713" w:rsidRPr="00E9788F" w:rsidRDefault="006B0713" w:rsidP="006B0713">
      <w:pPr>
        <w:ind w:firstLine="709"/>
        <w:jc w:val="center"/>
        <w:rPr>
          <w:b/>
          <w:sz w:val="28"/>
          <w:szCs w:val="28"/>
        </w:rPr>
      </w:pPr>
      <w:r w:rsidRPr="00E9788F">
        <w:rPr>
          <w:b/>
          <w:sz w:val="28"/>
          <w:szCs w:val="28"/>
        </w:rPr>
        <w:t>о конкурсной комиссии и о порядке проведения конкурса</w:t>
      </w:r>
      <w:r>
        <w:rPr>
          <w:b/>
          <w:sz w:val="28"/>
          <w:szCs w:val="28"/>
        </w:rPr>
        <w:t xml:space="preserve">                        </w:t>
      </w:r>
      <w:r w:rsidRPr="00E9788F">
        <w:rPr>
          <w:b/>
          <w:sz w:val="28"/>
          <w:szCs w:val="28"/>
        </w:rPr>
        <w:t>на замещение должности главы администрации</w:t>
      </w:r>
      <w:r>
        <w:rPr>
          <w:b/>
          <w:sz w:val="28"/>
          <w:szCs w:val="28"/>
        </w:rPr>
        <w:t xml:space="preserve">                          </w:t>
      </w:r>
      <w:r w:rsidRPr="00E9788F">
        <w:rPr>
          <w:b/>
          <w:sz w:val="28"/>
          <w:szCs w:val="28"/>
        </w:rPr>
        <w:t xml:space="preserve">муниципального образования </w:t>
      </w:r>
      <w:r>
        <w:rPr>
          <w:b/>
          <w:sz w:val="28"/>
          <w:szCs w:val="28"/>
        </w:rPr>
        <w:t xml:space="preserve">Раздольевское сельское поселение муниципального образования </w:t>
      </w:r>
      <w:r w:rsidRPr="00E9788F">
        <w:rPr>
          <w:b/>
          <w:sz w:val="28"/>
          <w:szCs w:val="28"/>
        </w:rPr>
        <w:t>Приозерский муниципальный район</w:t>
      </w:r>
      <w:r>
        <w:rPr>
          <w:b/>
          <w:sz w:val="28"/>
          <w:szCs w:val="28"/>
        </w:rPr>
        <w:t xml:space="preserve"> </w:t>
      </w:r>
      <w:r w:rsidRPr="00E9788F">
        <w:rPr>
          <w:b/>
          <w:sz w:val="28"/>
          <w:szCs w:val="28"/>
        </w:rPr>
        <w:t>Ленинградской области</w:t>
      </w:r>
    </w:p>
    <w:p w:rsidR="006B0713" w:rsidRPr="006B0713" w:rsidRDefault="006B0713" w:rsidP="006B0713">
      <w:pPr>
        <w:ind w:firstLine="709"/>
        <w:jc w:val="center"/>
      </w:pPr>
      <w:r w:rsidRPr="00DB0D7E">
        <w:t>УТВЕРЖДЕНО</w:t>
      </w:r>
      <w:r>
        <w:t xml:space="preserve"> </w:t>
      </w:r>
      <w:r w:rsidRPr="006B0713">
        <w:t>решением совета депутатов</w:t>
      </w:r>
      <w:r w:rsidRPr="006B0713">
        <w:t xml:space="preserve"> </w:t>
      </w:r>
      <w:r w:rsidRPr="006B0713">
        <w:t>МО Раздольевское сельское по</w:t>
      </w:r>
      <w:r w:rsidRPr="006B0713">
        <w:t>с</w:t>
      </w:r>
      <w:r w:rsidRPr="006B0713">
        <w:t>еление</w:t>
      </w:r>
    </w:p>
    <w:p w:rsidR="006B0713" w:rsidRPr="006B0713" w:rsidRDefault="006B0713" w:rsidP="006B0713">
      <w:pPr>
        <w:jc w:val="center"/>
      </w:pPr>
      <w:r w:rsidRPr="006B0713">
        <w:t>МО Приозерский муниципальный район</w:t>
      </w:r>
      <w:r w:rsidRPr="006B0713">
        <w:t xml:space="preserve"> </w:t>
      </w:r>
      <w:r w:rsidRPr="006B0713">
        <w:t>Ленинградской области</w:t>
      </w:r>
      <w:r>
        <w:t xml:space="preserve"> </w:t>
      </w:r>
      <w:r w:rsidRPr="006B0713">
        <w:t>№ 193 от 17.06.2014</w:t>
      </w:r>
      <w:r>
        <w:t xml:space="preserve"> </w:t>
      </w:r>
      <w:r w:rsidRPr="006B0713">
        <w:t>г.</w:t>
      </w:r>
    </w:p>
    <w:p w:rsidR="006B0713" w:rsidRPr="006B0713" w:rsidRDefault="006B0713" w:rsidP="006B0713">
      <w:pPr>
        <w:jc w:val="center"/>
      </w:pPr>
      <w:r w:rsidRPr="006B0713">
        <w:t>с изменениями и дополнениями</w:t>
      </w:r>
      <w:r w:rsidRPr="006B0713">
        <w:t xml:space="preserve">, </w:t>
      </w:r>
      <w:r w:rsidRPr="006B0713">
        <w:t>утвержденными решением Совета депутатов МО Раздольевское сельское поселение</w:t>
      </w:r>
      <w:r>
        <w:t xml:space="preserve"> </w:t>
      </w:r>
      <w:r w:rsidRPr="006B0713">
        <w:t>МО Приозерский муниципальный район</w:t>
      </w:r>
      <w:r>
        <w:t xml:space="preserve"> </w:t>
      </w:r>
      <w:r w:rsidRPr="006B0713">
        <w:t>Ленинградской области</w:t>
      </w:r>
      <w:r>
        <w:t xml:space="preserve"> </w:t>
      </w:r>
      <w:r w:rsidRPr="006B0713">
        <w:t>от 21.10.2014 года № 13; № 109 от 10.11.2017 года.</w:t>
      </w:r>
    </w:p>
    <w:p w:rsidR="006B0713" w:rsidRPr="00DB0D7E" w:rsidRDefault="006B0713" w:rsidP="006B0713">
      <w:pPr>
        <w:ind w:firstLine="709"/>
        <w:jc w:val="center"/>
      </w:pPr>
    </w:p>
    <w:p w:rsidR="006B0713" w:rsidRDefault="006B0713" w:rsidP="006B0713">
      <w:pPr>
        <w:ind w:firstLine="709"/>
        <w:jc w:val="both"/>
        <w:rPr>
          <w:sz w:val="28"/>
          <w:szCs w:val="28"/>
        </w:rPr>
      </w:pPr>
    </w:p>
    <w:p w:rsidR="006B0713" w:rsidRPr="00A07210" w:rsidRDefault="006B0713" w:rsidP="006B0713">
      <w:pPr>
        <w:ind w:firstLine="709"/>
        <w:jc w:val="both"/>
        <w:rPr>
          <w:sz w:val="28"/>
          <w:szCs w:val="28"/>
        </w:rPr>
      </w:pPr>
      <w:r w:rsidRPr="00A07210">
        <w:rPr>
          <w:sz w:val="28"/>
          <w:szCs w:val="28"/>
        </w:rPr>
        <w:t>1. При проведении конкурса кандидатам гарантируется равенство прав в соответствии с Конституцией Российской Федерации.</w:t>
      </w:r>
    </w:p>
    <w:p w:rsidR="006B0713" w:rsidRPr="00A07210" w:rsidRDefault="006B0713" w:rsidP="006B0713">
      <w:pPr>
        <w:ind w:firstLine="709"/>
        <w:jc w:val="both"/>
        <w:rPr>
          <w:sz w:val="28"/>
          <w:szCs w:val="28"/>
        </w:rPr>
      </w:pPr>
      <w:r w:rsidRPr="00A07210">
        <w:rPr>
          <w:sz w:val="28"/>
          <w:szCs w:val="28"/>
        </w:rPr>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6B0713" w:rsidRPr="00A07210" w:rsidRDefault="006B0713" w:rsidP="006B0713">
      <w:pPr>
        <w:ind w:firstLine="709"/>
        <w:jc w:val="both"/>
        <w:rPr>
          <w:sz w:val="28"/>
          <w:szCs w:val="28"/>
        </w:rPr>
      </w:pPr>
      <w:r>
        <w:rPr>
          <w:sz w:val="28"/>
          <w:szCs w:val="28"/>
        </w:rPr>
        <w:t xml:space="preserve">3. </w:t>
      </w:r>
      <w:r w:rsidRPr="00A07210">
        <w:rPr>
          <w:sz w:val="28"/>
          <w:szCs w:val="28"/>
        </w:rPr>
        <w:t>Кандидаты на должность главы администрации должны соответствовать следующим требованиям:</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6B0713" w:rsidRPr="00A07210" w:rsidRDefault="006B0713" w:rsidP="006B0713">
      <w:pPr>
        <w:ind w:firstLine="709"/>
        <w:jc w:val="both"/>
        <w:rPr>
          <w:sz w:val="28"/>
          <w:szCs w:val="28"/>
        </w:rPr>
      </w:pPr>
      <w:r w:rsidRPr="00A07210">
        <w:rPr>
          <w:sz w:val="28"/>
          <w:szCs w:val="28"/>
        </w:rPr>
        <w:t>-иметь высшее профессиональное образование;</w:t>
      </w:r>
    </w:p>
    <w:p w:rsidR="006B0713" w:rsidRPr="00A07210" w:rsidRDefault="006B0713" w:rsidP="006B0713">
      <w:pPr>
        <w:ind w:firstLine="709"/>
        <w:jc w:val="both"/>
        <w:rPr>
          <w:sz w:val="28"/>
          <w:szCs w:val="28"/>
        </w:rPr>
      </w:pPr>
      <w:r w:rsidRPr="00A07210">
        <w:rPr>
          <w:sz w:val="28"/>
          <w:szCs w:val="28"/>
        </w:rPr>
        <w:t>-быть полностью дееспособным;</w:t>
      </w:r>
    </w:p>
    <w:p w:rsidR="006B0713" w:rsidRPr="00A07210" w:rsidRDefault="006B0713" w:rsidP="006B0713">
      <w:pPr>
        <w:ind w:firstLine="709"/>
        <w:jc w:val="both"/>
        <w:rPr>
          <w:sz w:val="28"/>
          <w:szCs w:val="28"/>
        </w:rPr>
      </w:pPr>
      <w:r w:rsidRPr="00A07210">
        <w:rPr>
          <w:sz w:val="28"/>
          <w:szCs w:val="28"/>
        </w:rPr>
        <w:t>-иметь возраст не моложе 25 лет и не старше 65 лет.</w:t>
      </w:r>
    </w:p>
    <w:p w:rsidR="006B0713" w:rsidRPr="00A07210" w:rsidRDefault="006B0713" w:rsidP="006B0713">
      <w:pPr>
        <w:ind w:firstLine="709"/>
        <w:jc w:val="both"/>
        <w:rPr>
          <w:sz w:val="28"/>
          <w:szCs w:val="28"/>
        </w:rPr>
      </w:pPr>
      <w:r w:rsidRPr="00A07210">
        <w:rPr>
          <w:sz w:val="28"/>
          <w:szCs w:val="28"/>
        </w:rPr>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иметь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 xml:space="preserve">обладать необходимыми знаниями: </w:t>
      </w:r>
      <w:hyperlink r:id="rId4" w:history="1">
        <w:r w:rsidRPr="00A07210">
          <w:rPr>
            <w:sz w:val="28"/>
            <w:szCs w:val="28"/>
          </w:rPr>
          <w:t>Конституции</w:t>
        </w:r>
      </w:hyperlink>
      <w:r w:rsidRPr="00A07210">
        <w:rPr>
          <w:sz w:val="28"/>
          <w:szCs w:val="28"/>
        </w:rPr>
        <w:t xml:space="preserve"> Российской Федерации; </w:t>
      </w:r>
      <w:hyperlink r:id="rId5" w:history="1">
        <w:r w:rsidRPr="00A07210">
          <w:rPr>
            <w:sz w:val="28"/>
            <w:szCs w:val="28"/>
          </w:rPr>
          <w:t>Устава</w:t>
        </w:r>
      </w:hyperlink>
      <w:r w:rsidRPr="00A07210">
        <w:rPr>
          <w:sz w:val="28"/>
          <w:szCs w:val="28"/>
        </w:rPr>
        <w:t xml:space="preserve"> Ленинградской области; устава муниципального образования </w:t>
      </w:r>
      <w:r>
        <w:rPr>
          <w:sz w:val="28"/>
          <w:szCs w:val="28"/>
        </w:rPr>
        <w:t xml:space="preserve">Раздольевское сельское поселение муниципального образования </w:t>
      </w:r>
      <w:r w:rsidRPr="00A07210">
        <w:rPr>
          <w:sz w:val="28"/>
          <w:szCs w:val="28"/>
        </w:rPr>
        <w:t>Приозерский муниципальный район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6B0713" w:rsidRPr="00A07210" w:rsidRDefault="006B0713" w:rsidP="006B0713">
      <w:pPr>
        <w:ind w:firstLine="709"/>
        <w:jc w:val="both"/>
        <w:rPr>
          <w:sz w:val="28"/>
          <w:szCs w:val="28"/>
        </w:rPr>
      </w:pPr>
      <w:r w:rsidRPr="00A07210">
        <w:rPr>
          <w:sz w:val="28"/>
          <w:szCs w:val="28"/>
        </w:rPr>
        <w:lastRenderedPageBreak/>
        <w:t>-</w:t>
      </w:r>
      <w:r>
        <w:rPr>
          <w:sz w:val="28"/>
          <w:szCs w:val="28"/>
        </w:rPr>
        <w:t xml:space="preserve"> </w:t>
      </w:r>
      <w:r w:rsidRPr="00A07210">
        <w:rPr>
          <w:sz w:val="28"/>
          <w:szCs w:val="28"/>
        </w:rPr>
        <w:t>обладать необходимыми 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6B0713" w:rsidRPr="00A07210" w:rsidRDefault="006B0713" w:rsidP="006B0713">
      <w:pPr>
        <w:ind w:firstLine="709"/>
        <w:jc w:val="both"/>
        <w:rPr>
          <w:sz w:val="28"/>
          <w:szCs w:val="28"/>
        </w:rPr>
      </w:pPr>
      <w:r w:rsidRPr="00A07210">
        <w:rPr>
          <w:sz w:val="28"/>
          <w:szCs w:val="28"/>
        </w:rPr>
        <w:t>Участие одного кандидата в проведении конкурса допускается.</w:t>
      </w:r>
    </w:p>
    <w:p w:rsidR="006B0713" w:rsidRPr="00A07210" w:rsidRDefault="006B0713" w:rsidP="006B0713">
      <w:pPr>
        <w:ind w:firstLine="709"/>
        <w:jc w:val="both"/>
        <w:rPr>
          <w:sz w:val="28"/>
          <w:szCs w:val="28"/>
        </w:rPr>
      </w:pPr>
      <w:r w:rsidRPr="00A07210">
        <w:rPr>
          <w:sz w:val="28"/>
          <w:szCs w:val="28"/>
        </w:rPr>
        <w:t>4. Лицо не допускается к участию в конкурсе в случае:</w:t>
      </w:r>
    </w:p>
    <w:p w:rsidR="006B0713" w:rsidRPr="00A07210" w:rsidRDefault="006B0713" w:rsidP="006B0713">
      <w:pPr>
        <w:ind w:firstLine="709"/>
        <w:jc w:val="both"/>
        <w:rPr>
          <w:sz w:val="28"/>
          <w:szCs w:val="28"/>
        </w:rPr>
      </w:pPr>
      <w:r w:rsidRPr="00A07210">
        <w:rPr>
          <w:sz w:val="28"/>
          <w:szCs w:val="28"/>
        </w:rPr>
        <w:t>- признания его недееспособным или ограниченно дееспособным решением суда, вступившим в законодательную силу;</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осуждения его к наказанию, исключающему возможность исполнения должностных обязанностей по должности государственной и</w:t>
      </w:r>
      <w:r>
        <w:rPr>
          <w:sz w:val="28"/>
          <w:szCs w:val="28"/>
        </w:rPr>
        <w:t xml:space="preserve"> </w:t>
      </w:r>
      <w:r w:rsidRPr="00A07210">
        <w:rPr>
          <w:sz w:val="28"/>
          <w:szCs w:val="28"/>
        </w:rPr>
        <w:t>муниципальной службы, по приговору суда, вступившему в законную силу;</w:t>
      </w:r>
    </w:p>
    <w:p w:rsidR="006B0713" w:rsidRPr="00A07210" w:rsidRDefault="006B0713" w:rsidP="006B0713">
      <w:pPr>
        <w:ind w:firstLine="709"/>
        <w:jc w:val="both"/>
        <w:rPr>
          <w:sz w:val="28"/>
          <w:szCs w:val="28"/>
        </w:rPr>
      </w:pPr>
      <w:r w:rsidRPr="00A07210">
        <w:rPr>
          <w:sz w:val="28"/>
          <w:szCs w:val="28"/>
        </w:rPr>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отказ от прохождения процедуры оформления допуска к сведениям, составляющим государственную и иную охраняемую законом тайну;</w:t>
      </w:r>
    </w:p>
    <w:p w:rsidR="006B0713" w:rsidRPr="00A07210" w:rsidRDefault="006B0713" w:rsidP="006B0713">
      <w:pPr>
        <w:ind w:firstLine="709"/>
        <w:jc w:val="both"/>
        <w:rPr>
          <w:sz w:val="28"/>
          <w:szCs w:val="28"/>
        </w:rPr>
      </w:pPr>
      <w:r w:rsidRPr="00A07210">
        <w:rPr>
          <w:sz w:val="28"/>
          <w:szCs w:val="28"/>
        </w:rPr>
        <w:t>- наличия близкого родства или свойства (родители, супруги, дети, братья, сестры, а также братья, сестры, родители, дети суп</w:t>
      </w:r>
      <w:r>
        <w:rPr>
          <w:sz w:val="28"/>
          <w:szCs w:val="28"/>
        </w:rPr>
        <w:t xml:space="preserve">ругов и супруги детей) с главой </w:t>
      </w:r>
      <w:r w:rsidRPr="00A07210">
        <w:rPr>
          <w:sz w:val="28"/>
          <w:szCs w:val="28"/>
        </w:rPr>
        <w:t xml:space="preserve">муниципального образования </w:t>
      </w:r>
      <w:r>
        <w:rPr>
          <w:sz w:val="28"/>
          <w:szCs w:val="28"/>
        </w:rPr>
        <w:t xml:space="preserve">Раздольевское сельское поселение муниципального образования </w:t>
      </w:r>
      <w:r w:rsidRPr="00A07210">
        <w:rPr>
          <w:sz w:val="28"/>
          <w:szCs w:val="28"/>
        </w:rPr>
        <w:t>Приозерский муниципальный район Ленинградской области;</w:t>
      </w:r>
    </w:p>
    <w:p w:rsidR="006B0713" w:rsidRPr="00A07210" w:rsidRDefault="006B0713" w:rsidP="006B0713">
      <w:pPr>
        <w:autoSpaceDE w:val="0"/>
        <w:autoSpaceDN w:val="0"/>
        <w:adjustRightInd w:val="0"/>
        <w:ind w:firstLine="540"/>
        <w:jc w:val="both"/>
        <w:rPr>
          <w:sz w:val="28"/>
          <w:szCs w:val="28"/>
        </w:rPr>
      </w:pPr>
      <w:r w:rsidRPr="00A07210">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B0713" w:rsidRPr="007F496E" w:rsidRDefault="006B0713" w:rsidP="006B0713">
      <w:pPr>
        <w:autoSpaceDE w:val="0"/>
        <w:autoSpaceDN w:val="0"/>
        <w:adjustRightInd w:val="0"/>
        <w:ind w:firstLine="540"/>
        <w:jc w:val="both"/>
        <w:rPr>
          <w:sz w:val="28"/>
          <w:szCs w:val="28"/>
        </w:rPr>
      </w:pPr>
      <w:r w:rsidRPr="00A07210">
        <w:rPr>
          <w:sz w:val="28"/>
          <w:szCs w:val="28"/>
        </w:rPr>
        <w:t>-</w:t>
      </w:r>
      <w:r>
        <w:rPr>
          <w:sz w:val="28"/>
          <w:szCs w:val="28"/>
        </w:rPr>
        <w:t xml:space="preserve"> </w:t>
      </w:r>
      <w:r w:rsidRPr="00A07210">
        <w:rPr>
          <w:sz w:val="28"/>
          <w:szCs w:val="28"/>
        </w:rPr>
        <w:t>наличия гражданства иностранного государства (иностранных государств), за исключением случаев</w:t>
      </w:r>
      <w:r w:rsidRPr="007F496E">
        <w:rPr>
          <w:sz w:val="28"/>
          <w:szCs w:val="28"/>
        </w:rPr>
        <w:t>,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0713" w:rsidRPr="007F496E" w:rsidRDefault="006B0713" w:rsidP="006B0713">
      <w:pPr>
        <w:autoSpaceDE w:val="0"/>
        <w:autoSpaceDN w:val="0"/>
        <w:adjustRightInd w:val="0"/>
        <w:ind w:firstLine="540"/>
        <w:jc w:val="both"/>
        <w:rPr>
          <w:sz w:val="28"/>
          <w:szCs w:val="28"/>
        </w:rPr>
      </w:pPr>
      <w:r w:rsidRPr="007F496E">
        <w:rPr>
          <w:sz w:val="28"/>
          <w:szCs w:val="28"/>
        </w:rPr>
        <w:t>- представления подложных документов или заведомо ложных сведений при поступлении на муниципальную службу;</w:t>
      </w:r>
    </w:p>
    <w:p w:rsidR="006B0713" w:rsidRPr="007F496E" w:rsidRDefault="006B0713" w:rsidP="006B0713">
      <w:pPr>
        <w:widowControl w:val="0"/>
        <w:autoSpaceDE w:val="0"/>
        <w:autoSpaceDN w:val="0"/>
        <w:adjustRightInd w:val="0"/>
        <w:ind w:firstLine="540"/>
        <w:jc w:val="both"/>
        <w:rPr>
          <w:sz w:val="28"/>
          <w:szCs w:val="28"/>
        </w:rPr>
      </w:pPr>
      <w:r w:rsidRPr="007F496E">
        <w:rPr>
          <w:sz w:val="28"/>
          <w:szCs w:val="28"/>
        </w:rPr>
        <w:t xml:space="preserve">- непредставления предусмотренных Федеральным </w:t>
      </w:r>
      <w:hyperlink r:id="rId6" w:history="1">
        <w:r w:rsidRPr="007F496E">
          <w:rPr>
            <w:sz w:val="28"/>
            <w:szCs w:val="28"/>
          </w:rPr>
          <w:t>законом</w:t>
        </w:r>
      </w:hyperlink>
      <w:r w:rsidRPr="007F496E">
        <w:rPr>
          <w:sz w:val="28"/>
          <w:szCs w:val="28"/>
        </w:rPr>
        <w:t xml:space="preserve">  от 02.03.2007 №</w:t>
      </w:r>
      <w:r>
        <w:rPr>
          <w:sz w:val="28"/>
          <w:szCs w:val="28"/>
        </w:rPr>
        <w:t xml:space="preserve"> </w:t>
      </w:r>
      <w:r w:rsidRPr="007F496E">
        <w:rPr>
          <w:sz w:val="28"/>
          <w:szCs w:val="28"/>
        </w:rPr>
        <w:t xml:space="preserve">25-ФЗ «О муниципальной службе в Российской Федерации», Федеральным </w:t>
      </w:r>
      <w:hyperlink r:id="rId7" w:history="1">
        <w:r w:rsidRPr="007F496E">
          <w:rPr>
            <w:sz w:val="28"/>
            <w:szCs w:val="28"/>
          </w:rPr>
          <w:t>законом</w:t>
        </w:r>
      </w:hyperlink>
      <w:r w:rsidRPr="007F496E">
        <w:rPr>
          <w:sz w:val="28"/>
          <w:szCs w:val="28"/>
        </w:rPr>
        <w:t xml:space="preserve"> от 25 декабря 2008 года N 273-ФЗ "О противодействии коррупции" и другими федеральными </w:t>
      </w:r>
      <w:hyperlink r:id="rId8" w:history="1">
        <w:r w:rsidRPr="007F496E">
          <w:rPr>
            <w:sz w:val="28"/>
            <w:szCs w:val="28"/>
          </w:rPr>
          <w:t>законами</w:t>
        </w:r>
      </w:hyperlink>
      <w:r w:rsidRPr="007F496E">
        <w:rPr>
          <w:sz w:val="28"/>
          <w:szCs w:val="28"/>
        </w:rPr>
        <w:t xml:space="preserve"> сведений или представления заведомо недостоверных или неполных сведений при поступлении на муниципальную </w:t>
      </w:r>
      <w:r w:rsidRPr="007F496E">
        <w:rPr>
          <w:sz w:val="28"/>
          <w:szCs w:val="28"/>
        </w:rPr>
        <w:lastRenderedPageBreak/>
        <w:t>службу;</w:t>
      </w:r>
    </w:p>
    <w:p w:rsidR="006B0713" w:rsidRPr="007F496E" w:rsidRDefault="006B0713" w:rsidP="006B0713">
      <w:pPr>
        <w:widowControl w:val="0"/>
        <w:autoSpaceDE w:val="0"/>
        <w:autoSpaceDN w:val="0"/>
        <w:adjustRightInd w:val="0"/>
        <w:ind w:firstLine="540"/>
        <w:jc w:val="both"/>
        <w:rPr>
          <w:sz w:val="28"/>
          <w:szCs w:val="28"/>
        </w:rPr>
      </w:pPr>
      <w:r w:rsidRPr="007F496E">
        <w:rPr>
          <w:sz w:val="28"/>
          <w:szCs w:val="28"/>
        </w:rPr>
        <w:t>- признания непрошедшим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B0713" w:rsidRPr="007F496E" w:rsidRDefault="006B0713" w:rsidP="006B0713">
      <w:pPr>
        <w:widowControl w:val="0"/>
        <w:autoSpaceDE w:val="0"/>
        <w:autoSpaceDN w:val="0"/>
        <w:adjustRightInd w:val="0"/>
        <w:ind w:firstLine="540"/>
        <w:jc w:val="both"/>
        <w:rPr>
          <w:sz w:val="28"/>
          <w:szCs w:val="28"/>
        </w:rPr>
      </w:pPr>
      <w:r w:rsidRPr="007F496E">
        <w:rPr>
          <w:sz w:val="28"/>
          <w:szCs w:val="28"/>
        </w:rPr>
        <w:t>-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6B0713" w:rsidRPr="007F496E" w:rsidRDefault="006B0713" w:rsidP="006B0713">
      <w:pPr>
        <w:widowControl w:val="0"/>
        <w:autoSpaceDE w:val="0"/>
        <w:autoSpaceDN w:val="0"/>
        <w:adjustRightInd w:val="0"/>
        <w:ind w:firstLine="540"/>
        <w:jc w:val="both"/>
        <w:rPr>
          <w:sz w:val="28"/>
          <w:szCs w:val="28"/>
        </w:rPr>
      </w:pPr>
      <w:r w:rsidRPr="007F496E">
        <w:rPr>
          <w:sz w:val="28"/>
          <w:szCs w:val="28"/>
        </w:rPr>
        <w:t>- несоответствия иным требованиям законодательства, необходимым для замещения должности главы администрации.</w:t>
      </w:r>
    </w:p>
    <w:p w:rsidR="006B0713" w:rsidRPr="007F496E" w:rsidRDefault="006B0713" w:rsidP="006B0713">
      <w:pPr>
        <w:ind w:firstLine="709"/>
        <w:jc w:val="both"/>
        <w:rPr>
          <w:sz w:val="28"/>
          <w:szCs w:val="28"/>
        </w:rPr>
      </w:pPr>
      <w:r w:rsidRPr="007F496E">
        <w:rPr>
          <w:sz w:val="28"/>
          <w:szCs w:val="28"/>
        </w:rPr>
        <w:t>5. Лицо, изъявившее намерение участвовать в конкурсе, представляет в конкурсную комиссию:</w:t>
      </w:r>
    </w:p>
    <w:p w:rsidR="006B0713" w:rsidRPr="007F496E" w:rsidRDefault="006B0713" w:rsidP="006B0713">
      <w:pPr>
        <w:ind w:firstLine="709"/>
        <w:jc w:val="both"/>
        <w:rPr>
          <w:sz w:val="28"/>
          <w:szCs w:val="28"/>
        </w:rPr>
      </w:pPr>
      <w:r>
        <w:rPr>
          <w:sz w:val="28"/>
          <w:szCs w:val="28"/>
        </w:rPr>
        <w:t xml:space="preserve"> 1)</w:t>
      </w:r>
      <w:r w:rsidRPr="007F496E">
        <w:rPr>
          <w:sz w:val="28"/>
          <w:szCs w:val="28"/>
        </w:rPr>
        <w:t>​ личное заявление на имя председателя конкурсной комиссии;</w:t>
      </w:r>
    </w:p>
    <w:p w:rsidR="006B0713" w:rsidRPr="007F496E" w:rsidRDefault="006B0713" w:rsidP="006B0713">
      <w:pPr>
        <w:ind w:firstLine="709"/>
        <w:jc w:val="both"/>
        <w:rPr>
          <w:sz w:val="28"/>
          <w:szCs w:val="28"/>
        </w:rPr>
      </w:pPr>
      <w:r>
        <w:rPr>
          <w:sz w:val="28"/>
          <w:szCs w:val="28"/>
        </w:rPr>
        <w:t xml:space="preserve"> 2)</w:t>
      </w:r>
      <w:r w:rsidRPr="007F496E">
        <w:rPr>
          <w:sz w:val="28"/>
          <w:szCs w:val="28"/>
        </w:rPr>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6B0713" w:rsidRPr="007F496E" w:rsidRDefault="006B0713" w:rsidP="006B0713">
      <w:pPr>
        <w:ind w:firstLine="709"/>
        <w:jc w:val="both"/>
        <w:rPr>
          <w:sz w:val="28"/>
          <w:szCs w:val="28"/>
        </w:rPr>
      </w:pPr>
      <w:r>
        <w:rPr>
          <w:sz w:val="28"/>
          <w:szCs w:val="28"/>
        </w:rPr>
        <w:t xml:space="preserve"> 3)</w:t>
      </w:r>
      <w:r w:rsidRPr="007F496E">
        <w:rPr>
          <w:sz w:val="28"/>
          <w:szCs w:val="28"/>
        </w:rPr>
        <w:t xml:space="preserve"> две фотографии (4х6);</w:t>
      </w:r>
    </w:p>
    <w:p w:rsidR="006B0713" w:rsidRPr="007F496E" w:rsidRDefault="006B0713" w:rsidP="006B0713">
      <w:pPr>
        <w:ind w:firstLine="709"/>
        <w:jc w:val="both"/>
        <w:rPr>
          <w:sz w:val="28"/>
          <w:szCs w:val="28"/>
        </w:rPr>
      </w:pPr>
      <w:r>
        <w:rPr>
          <w:sz w:val="28"/>
          <w:szCs w:val="28"/>
        </w:rPr>
        <w:t xml:space="preserve"> 4)</w:t>
      </w:r>
      <w:r w:rsidRPr="007F496E">
        <w:rPr>
          <w:sz w:val="28"/>
          <w:szCs w:val="28"/>
        </w:rPr>
        <w:t xml:space="preserve"> паспорт или иной документ, удостоверяющий личность (при личном прибытии на конкурс);</w:t>
      </w:r>
    </w:p>
    <w:p w:rsidR="006B0713" w:rsidRPr="007F496E" w:rsidRDefault="006B0713" w:rsidP="006B0713">
      <w:pPr>
        <w:ind w:firstLine="709"/>
        <w:jc w:val="both"/>
        <w:rPr>
          <w:sz w:val="28"/>
          <w:szCs w:val="28"/>
        </w:rPr>
      </w:pPr>
      <w:r>
        <w:rPr>
          <w:sz w:val="28"/>
          <w:szCs w:val="28"/>
        </w:rPr>
        <w:t xml:space="preserve"> 5)</w:t>
      </w:r>
      <w:r w:rsidRPr="007F496E">
        <w:rPr>
          <w:sz w:val="28"/>
          <w:szCs w:val="28"/>
        </w:rPr>
        <w:t xml:space="preserve">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6B0713" w:rsidRPr="00AA55A8" w:rsidRDefault="006B0713" w:rsidP="006B0713">
      <w:pPr>
        <w:autoSpaceDE w:val="0"/>
        <w:autoSpaceDN w:val="0"/>
        <w:adjustRightInd w:val="0"/>
        <w:ind w:firstLine="540"/>
        <w:jc w:val="both"/>
        <w:rPr>
          <w:sz w:val="28"/>
          <w:szCs w:val="28"/>
        </w:rPr>
      </w:pPr>
      <w:r>
        <w:rPr>
          <w:sz w:val="28"/>
          <w:szCs w:val="28"/>
        </w:rPr>
        <w:t xml:space="preserve">  6)</w:t>
      </w:r>
      <w:r w:rsidRPr="007F496E">
        <w:rPr>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sz w:val="28"/>
          <w:szCs w:val="28"/>
        </w:rPr>
        <w:t>муниципальной</w:t>
      </w:r>
      <w:r w:rsidRPr="007F496E">
        <w:rPr>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w:t>
      </w:r>
      <w:r>
        <w:rPr>
          <w:sz w:val="28"/>
          <w:szCs w:val="28"/>
        </w:rPr>
        <w:t>ументов для замещения должности</w:t>
      </w:r>
      <w:r w:rsidRPr="00AA55A8">
        <w:rPr>
          <w:sz w:val="28"/>
          <w:szCs w:val="28"/>
        </w:rPr>
        <w:t xml:space="preserve"> муниципальной) службы (на отчетную дату);</w:t>
      </w:r>
    </w:p>
    <w:p w:rsidR="006B0713" w:rsidRDefault="006B0713" w:rsidP="006B0713">
      <w:pPr>
        <w:autoSpaceDE w:val="0"/>
        <w:autoSpaceDN w:val="0"/>
        <w:adjustRightInd w:val="0"/>
        <w:ind w:firstLine="540"/>
        <w:jc w:val="both"/>
        <w:rPr>
          <w:sz w:val="28"/>
          <w:szCs w:val="28"/>
        </w:rPr>
      </w:pPr>
      <w:r>
        <w:rPr>
          <w:sz w:val="28"/>
          <w:szCs w:val="28"/>
        </w:rPr>
        <w:t xml:space="preserve"> 7)</w:t>
      </w:r>
      <w:r w:rsidRPr="00AA55A8">
        <w:rPr>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w:t>
      </w:r>
      <w:r>
        <w:rPr>
          <w:sz w:val="28"/>
          <w:szCs w:val="28"/>
        </w:rPr>
        <w:t xml:space="preserve">щения должности </w:t>
      </w:r>
      <w:r w:rsidRPr="00AA55A8">
        <w:rPr>
          <w:sz w:val="28"/>
          <w:szCs w:val="28"/>
        </w:rPr>
        <w:t>м</w:t>
      </w:r>
      <w:r>
        <w:rPr>
          <w:sz w:val="28"/>
          <w:szCs w:val="28"/>
        </w:rPr>
        <w:t>униципальной службы (на отчетную дату);</w:t>
      </w:r>
    </w:p>
    <w:p w:rsidR="006B0713" w:rsidRPr="00510B02" w:rsidRDefault="006B0713" w:rsidP="006B0713">
      <w:pPr>
        <w:autoSpaceDE w:val="0"/>
        <w:autoSpaceDN w:val="0"/>
        <w:adjustRightInd w:val="0"/>
        <w:ind w:firstLine="540"/>
        <w:jc w:val="both"/>
        <w:rPr>
          <w:sz w:val="28"/>
          <w:szCs w:val="28"/>
        </w:rPr>
      </w:pPr>
      <w:r>
        <w:rPr>
          <w:sz w:val="28"/>
          <w:szCs w:val="28"/>
        </w:rPr>
        <w:t xml:space="preserve"> 8)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Pr>
          <w:sz w:val="28"/>
          <w:szCs w:val="28"/>
        </w:rPr>
        <w:lastRenderedPageBreak/>
        <w:t>данные позволяющие их идентифицировать, представителю нанимателя представляет гражданин, претендующий на замещение должности муниципальной службы,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8 настоящей статьи;</w:t>
      </w:r>
    </w:p>
    <w:p w:rsidR="006B0713" w:rsidRPr="00AA55A8" w:rsidRDefault="006B0713" w:rsidP="006B0713">
      <w:pPr>
        <w:autoSpaceDE w:val="0"/>
        <w:autoSpaceDN w:val="0"/>
        <w:adjustRightInd w:val="0"/>
        <w:ind w:firstLine="540"/>
        <w:jc w:val="both"/>
        <w:rPr>
          <w:sz w:val="28"/>
          <w:szCs w:val="28"/>
        </w:rPr>
      </w:pPr>
      <w:r>
        <w:rPr>
          <w:sz w:val="28"/>
          <w:szCs w:val="28"/>
        </w:rPr>
        <w:t xml:space="preserve"> 9)</w:t>
      </w:r>
      <w:r w:rsidRPr="00AA55A8">
        <w:rPr>
          <w:sz w:val="28"/>
          <w:szCs w:val="28"/>
        </w:rPr>
        <w:t>​ заключения медицинской организации, по форме установленной Приказом Минздравсоцразвития России от 14.12.2009 № 984н;</w:t>
      </w:r>
    </w:p>
    <w:p w:rsidR="006B0713" w:rsidRPr="00AA55A8" w:rsidRDefault="006B0713" w:rsidP="006B0713">
      <w:pPr>
        <w:autoSpaceDE w:val="0"/>
        <w:autoSpaceDN w:val="0"/>
        <w:adjustRightInd w:val="0"/>
        <w:ind w:firstLine="540"/>
        <w:jc w:val="both"/>
        <w:rPr>
          <w:sz w:val="28"/>
          <w:szCs w:val="28"/>
        </w:rPr>
      </w:pPr>
      <w:r>
        <w:rPr>
          <w:sz w:val="28"/>
          <w:szCs w:val="28"/>
        </w:rPr>
        <w:t xml:space="preserve"> 10)</w:t>
      </w:r>
      <w:r w:rsidRPr="00AA55A8">
        <w:rPr>
          <w:sz w:val="28"/>
          <w:szCs w:val="28"/>
        </w:rPr>
        <w:t>​ страховое свидетельство обязательного пенсионного страхования;</w:t>
      </w:r>
    </w:p>
    <w:p w:rsidR="006B0713" w:rsidRPr="00AA55A8" w:rsidRDefault="006B0713" w:rsidP="006B0713">
      <w:pPr>
        <w:ind w:firstLine="540"/>
        <w:jc w:val="both"/>
        <w:rPr>
          <w:sz w:val="28"/>
          <w:szCs w:val="28"/>
        </w:rPr>
      </w:pPr>
      <w:r>
        <w:rPr>
          <w:sz w:val="28"/>
          <w:szCs w:val="28"/>
        </w:rPr>
        <w:t xml:space="preserve"> 11)</w:t>
      </w:r>
      <w:r w:rsidRPr="00AA55A8">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6B0713" w:rsidRPr="00AA55A8" w:rsidRDefault="006B0713" w:rsidP="006B0713">
      <w:pPr>
        <w:ind w:firstLine="540"/>
        <w:jc w:val="both"/>
        <w:rPr>
          <w:sz w:val="28"/>
          <w:szCs w:val="28"/>
        </w:rPr>
      </w:pPr>
      <w:r>
        <w:rPr>
          <w:sz w:val="28"/>
          <w:szCs w:val="28"/>
        </w:rPr>
        <w:t xml:space="preserve"> 12) </w:t>
      </w:r>
      <w:r w:rsidRPr="00AA55A8">
        <w:rPr>
          <w:sz w:val="28"/>
          <w:szCs w:val="28"/>
        </w:rPr>
        <w:t>документы воинского учета – для военнообязанных и лиц, подлежащих призыву на военную службу;</w:t>
      </w:r>
    </w:p>
    <w:p w:rsidR="006B0713" w:rsidRPr="00AA55A8" w:rsidRDefault="006B0713" w:rsidP="006B0713">
      <w:pPr>
        <w:ind w:firstLine="540"/>
        <w:jc w:val="both"/>
        <w:rPr>
          <w:sz w:val="28"/>
          <w:szCs w:val="28"/>
        </w:rPr>
      </w:pPr>
      <w:r>
        <w:rPr>
          <w:sz w:val="28"/>
          <w:szCs w:val="28"/>
        </w:rPr>
        <w:t xml:space="preserve"> 13)</w:t>
      </w:r>
      <w:r w:rsidRPr="00AA55A8">
        <w:rPr>
          <w:sz w:val="28"/>
          <w:szCs w:val="28"/>
        </w:rPr>
        <w:t xml:space="preserve"> положительный отзыв с предыдущего места службы (работы);</w:t>
      </w:r>
    </w:p>
    <w:p w:rsidR="006B0713" w:rsidRPr="00AA55A8" w:rsidRDefault="006B0713" w:rsidP="006B0713">
      <w:pPr>
        <w:jc w:val="both"/>
        <w:rPr>
          <w:sz w:val="28"/>
          <w:szCs w:val="28"/>
        </w:rPr>
      </w:pPr>
      <w:r>
        <w:rPr>
          <w:sz w:val="28"/>
          <w:szCs w:val="28"/>
        </w:rPr>
        <w:t xml:space="preserve">         </w:t>
      </w:r>
      <w:r>
        <w:rPr>
          <w:sz w:val="28"/>
          <w:szCs w:val="28"/>
        </w:rPr>
        <w:t>14)</w:t>
      </w:r>
      <w:r w:rsidRPr="00AA55A8">
        <w:rPr>
          <w:sz w:val="28"/>
          <w:szCs w:val="28"/>
        </w:rPr>
        <w:t xml:space="preserve"> по желанию могут быть представлены другие сведения.</w:t>
      </w:r>
    </w:p>
    <w:p w:rsidR="006B0713" w:rsidRPr="00AA55A8" w:rsidRDefault="006B0713" w:rsidP="006B0713">
      <w:pPr>
        <w:ind w:firstLine="709"/>
        <w:jc w:val="both"/>
        <w:rPr>
          <w:sz w:val="28"/>
          <w:szCs w:val="28"/>
        </w:rPr>
      </w:pPr>
      <w:r>
        <w:rPr>
          <w:sz w:val="28"/>
          <w:szCs w:val="28"/>
        </w:rPr>
        <w:t>6</w:t>
      </w:r>
      <w:r w:rsidRPr="00AA55A8">
        <w:rPr>
          <w:sz w:val="28"/>
          <w:szCs w:val="28"/>
        </w:rPr>
        <w:t>. Документы для участия в конкурсе представляются в конкурсную комиссию в десятидневный срок со дня опубликования решения о назначении конкурса.</w:t>
      </w:r>
    </w:p>
    <w:p w:rsidR="006B0713" w:rsidRPr="00AA55A8" w:rsidRDefault="006B0713" w:rsidP="006B0713">
      <w:pPr>
        <w:ind w:firstLine="709"/>
        <w:jc w:val="both"/>
        <w:rPr>
          <w:sz w:val="28"/>
          <w:szCs w:val="28"/>
        </w:rPr>
      </w:pPr>
      <w:r w:rsidRPr="00AA55A8">
        <w:rPr>
          <w:sz w:val="28"/>
          <w:szCs w:val="28"/>
        </w:rPr>
        <w:t>При несвоевременном или неполном представлении по уважительным причинам документов, указанных в пункте 5,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6B0713" w:rsidRPr="00AA55A8" w:rsidRDefault="006B0713" w:rsidP="006B0713">
      <w:pPr>
        <w:ind w:firstLine="709"/>
        <w:jc w:val="both"/>
        <w:rPr>
          <w:sz w:val="28"/>
          <w:szCs w:val="28"/>
        </w:rPr>
      </w:pPr>
      <w:r>
        <w:rPr>
          <w:sz w:val="28"/>
          <w:szCs w:val="28"/>
        </w:rPr>
        <w:t>7</w:t>
      </w:r>
      <w:r w:rsidRPr="00AA55A8">
        <w:rPr>
          <w:sz w:val="28"/>
          <w:szCs w:val="28"/>
        </w:rPr>
        <w:t xml:space="preserve">.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p>
    <w:p w:rsidR="006B0713" w:rsidRPr="00AA55A8" w:rsidRDefault="006B0713" w:rsidP="006B0713">
      <w:pPr>
        <w:ind w:firstLine="709"/>
        <w:jc w:val="both"/>
        <w:rPr>
          <w:sz w:val="28"/>
          <w:szCs w:val="28"/>
        </w:rPr>
      </w:pPr>
      <w:r w:rsidRPr="00AA55A8">
        <w:rPr>
          <w:sz w:val="28"/>
          <w:szCs w:val="28"/>
        </w:rPr>
        <w:t>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6B0713" w:rsidRDefault="006B0713"/>
    <w:sectPr w:rsidR="006B0713" w:rsidSect="006B0713">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13"/>
    <w:rsid w:val="006B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141F"/>
  <w15:chartTrackingRefBased/>
  <w15:docId w15:val="{2D4136DB-D723-4C78-87FC-7EC1F5AE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B07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CBCC5B086DF926ED7469FE2EF86E6ED5F5ED4C53BFAD5F4qAK" TargetMode="External"/><Relationship Id="rId3" Type="http://schemas.openxmlformats.org/officeDocument/2006/relationships/webSettings" Target="webSettings.xml"/><Relationship Id="rId7" Type="http://schemas.openxmlformats.org/officeDocument/2006/relationships/hyperlink" Target="consultantplus://offline/ref=CD1BA94FC8D50ACFB309606C6E7AC42160BAB2C9B78FDF926ED7469FE2EF86E6ED5F5ED4FCq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1BA94FC8D50ACFB309606C6E7AC42160BABDC7B28FDF926ED7469FE2EF86E6ED5F5ED4C53BFBD4F4qBK" TargetMode="External"/><Relationship Id="rId5" Type="http://schemas.openxmlformats.org/officeDocument/2006/relationships/hyperlink" Target="consultantplus://offline/ref=6151234C4049CD4228411D292C5BAFFF4BEDBF63A8A9EF3735896801CBTEV9K" TargetMode="External"/><Relationship Id="rId10" Type="http://schemas.openxmlformats.org/officeDocument/2006/relationships/theme" Target="theme/theme1.xml"/><Relationship Id="rId4" Type="http://schemas.openxmlformats.org/officeDocument/2006/relationships/hyperlink" Target="consultantplus://offline/ref=6151234C4049CD4228410238395BAFFF48E1BB65A3FEB83564DC66T0V4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2019-09-19T08:25:00Z</dcterms:created>
  <dcterms:modified xsi:type="dcterms:W3CDTF">2019-09-19T08:35:00Z</dcterms:modified>
</cp:coreProperties>
</file>