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3" w:rsidRDefault="00DE715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E7153" w:rsidRPr="00F55DC0" w:rsidRDefault="00DE715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DE7153" w:rsidRPr="00F55DC0" w:rsidRDefault="00DE715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DE7153" w:rsidRPr="00F55DC0" w:rsidRDefault="00DE715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DE7153" w:rsidRPr="00F55DC0" w:rsidRDefault="00DE7153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DE7153" w:rsidRPr="00F55DC0" w:rsidRDefault="00DE7153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DE7153" w:rsidRPr="00F55DC0" w:rsidRDefault="00DE7153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DE7153" w:rsidRPr="00F55DC0" w:rsidRDefault="00DE7153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Раздольевское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DE7153" w:rsidRPr="00F55DC0" w:rsidRDefault="00DE7153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DE7153" w:rsidRDefault="00DE7153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2017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153" w:rsidRDefault="00DE7153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7153" w:rsidRDefault="00DE7153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7153" w:rsidRPr="00F55DC0" w:rsidRDefault="00DE7153" w:rsidP="00CF625E">
      <w:pPr>
        <w:shd w:val="clear" w:color="auto" w:fill="FFFFFF"/>
        <w:spacing w:after="0" w:line="269" w:lineRule="exact"/>
        <w:ind w:left="86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32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«15» февраля 2018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DE7153" w:rsidRDefault="00DE7153" w:rsidP="00DC1C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153" w:rsidRDefault="00DE7153" w:rsidP="00115F31">
      <w:pPr>
        <w:shd w:val="clear" w:color="auto" w:fill="FFFFFF"/>
        <w:spacing w:after="0" w:line="240" w:lineRule="auto"/>
        <w:ind w:firstLine="567"/>
        <w:jc w:val="both"/>
      </w:pPr>
      <w:bookmarkStart w:id="0" w:name="_GoBack"/>
      <w:bookmarkEnd w:id="0"/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Раздольевское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в соответствии со статьей 264.4. Бюджетно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 кодекса Российской Федерации и </w:t>
      </w:r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Положением  «О бюджетном процессе в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F80F8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области».</w:t>
      </w:r>
    </w:p>
    <w:p w:rsidR="00DE7153" w:rsidRPr="00630DBE" w:rsidRDefault="00DE7153" w:rsidP="00630DB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Отчет об исполнении бюджета 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представлен в контрольно-счетный орган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05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.02.2017г., что соответствует требованиям пункта 3 статьи 264.4 БК РФ и 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пункта 3 статьи 119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Положения «О бюджетном процессе в муниципальном образовании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Раздольевское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поселение».</w:t>
      </w:r>
    </w:p>
    <w:p w:rsidR="00DE7153" w:rsidRPr="00630DBE" w:rsidRDefault="00DE7153" w:rsidP="00630DB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Внешняя проверка годового отчета об исполнении бюджета  поселения проведена главным  специалистом контрольно-счетного органа Мыльниковой И.А. на основании плана работы контрольно-счетного органа.</w:t>
      </w:r>
    </w:p>
    <w:p w:rsidR="00DE7153" w:rsidRPr="00630DBE" w:rsidRDefault="00DE7153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Одновременно с отчетом, в соответствии с пунктом 2 статьи 264.5 Бюджетного кодекса Российской Федерации,  представлен  проект решения совета депутатов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Раздольевское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отчета об исполнении бюджета муниципального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Раздольевское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район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год».</w:t>
      </w:r>
    </w:p>
    <w:p w:rsidR="00DE7153" w:rsidRPr="00630DBE" w:rsidRDefault="00DE7153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Проект решения об утверждении отчета об исполнении бюджета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представлен по доходам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64705,7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тыс. руб., по расходам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43871,4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тыс. руб., дефицит бюджета  в сумме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20834,3 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руб.</w:t>
      </w:r>
    </w:p>
    <w:p w:rsidR="00DE7153" w:rsidRPr="00630DBE" w:rsidRDefault="00DE7153" w:rsidP="00630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В ходе исполнения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в течение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дополнения, в результате уточненный план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составил:</w:t>
      </w:r>
    </w:p>
    <w:p w:rsidR="00DE7153" w:rsidRDefault="00DE7153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</w:pPr>
    </w:p>
    <w:p w:rsidR="00DE7153" w:rsidRPr="00F55DC0" w:rsidRDefault="00DE7153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13527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240"/>
        <w:gridCol w:w="1276"/>
      </w:tblGrid>
      <w:tr w:rsidR="00DE7153" w:rsidRPr="00F55DC0" w:rsidTr="00B4236B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hd w:val="clear" w:color="auto" w:fill="FFFFFF"/>
              <w:spacing w:after="0" w:line="235" w:lineRule="exact"/>
              <w:ind w:left="14" w:firstLine="4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hd w:val="clear" w:color="auto" w:fill="FFFFFF"/>
              <w:spacing w:after="0" w:line="-307" w:lineRule="auto"/>
              <w:ind w:left="58" w:right="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DE7153" w:rsidRPr="00C635AB" w:rsidRDefault="00DE7153" w:rsidP="00782FCB">
            <w:pPr>
              <w:shd w:val="clear" w:color="auto" w:fill="FFFFFF"/>
              <w:spacing w:after="0" w:line="-307" w:lineRule="auto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C635AB">
            <w:pPr>
              <w:shd w:val="clear" w:color="auto" w:fill="FFFFFF"/>
              <w:spacing w:after="0" w:line="-307" w:lineRule="auto"/>
              <w:ind w:left="73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7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DE7153" w:rsidRPr="00F55DC0" w:rsidTr="00B4236B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 </w:t>
            </w:r>
          </w:p>
          <w:p w:rsidR="00DE7153" w:rsidRPr="00C635AB" w:rsidRDefault="00DE7153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635AB" w:rsidRDefault="00DE7153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C635AB">
              <w:rPr>
                <w:rFonts w:ascii="Times New Roman" w:hAnsi="Times New Roman"/>
                <w:b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DE7153" w:rsidRPr="00F55DC0" w:rsidTr="00B4236B">
        <w:trPr>
          <w:trHeight w:hRule="exact" w:val="531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C635AB" w:rsidRDefault="00DE7153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C635AB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7153" w:rsidRPr="00C635AB" w:rsidRDefault="00DE7153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7153" w:rsidRPr="00C635AB" w:rsidRDefault="00DE7153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635A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53" w:rsidRDefault="00DE7153" w:rsidP="00C63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35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Уточненному плану</w:t>
            </w:r>
          </w:p>
          <w:p w:rsidR="00DE7153" w:rsidRPr="00C635AB" w:rsidRDefault="00DE7153" w:rsidP="008A3C98">
            <w:pPr>
              <w:shd w:val="clear" w:color="auto" w:fill="FFFFFF"/>
              <w:spacing w:after="0" w:line="48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E7153" w:rsidRPr="00F55DC0" w:rsidTr="00B4236B">
        <w:trPr>
          <w:trHeight w:hRule="exact" w:val="250"/>
        </w:trPr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C37635" w:rsidRDefault="00DE7153" w:rsidP="000D62F2">
            <w:pPr>
              <w:shd w:val="clear" w:color="auto" w:fill="FFFFFF"/>
              <w:ind w:left="57" w:firstLine="284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37635">
              <w:rPr>
                <w:rFonts w:ascii="Times New Roman" w:hAnsi="Times New Roman"/>
                <w:sz w:val="18"/>
                <w:szCs w:val="20"/>
                <w:lang w:eastAsia="ru-RU"/>
              </w:rPr>
              <w:t>18207,0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E062D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69636,9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E062D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+51429,9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632C96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+282,5%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632C96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64705,7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892D29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763695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92,9%</w:t>
            </w:r>
          </w:p>
        </w:tc>
      </w:tr>
      <w:tr w:rsidR="00DE7153" w:rsidRPr="00F55DC0" w:rsidTr="00B4236B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C37635" w:rsidRDefault="00DE7153" w:rsidP="000D62F2">
            <w:pPr>
              <w:shd w:val="clear" w:color="auto" w:fill="FFFFFF"/>
              <w:ind w:left="57" w:firstLine="284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37635">
              <w:rPr>
                <w:rFonts w:ascii="Times New Roman" w:hAnsi="Times New Roman"/>
                <w:sz w:val="18"/>
                <w:szCs w:val="20"/>
                <w:lang w:eastAsia="ru-RU"/>
              </w:rPr>
              <w:t>19024,4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E062D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82497,1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E062D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+63472,7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632C96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+333,6%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43871,4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763695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230,6%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763695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53,2%</w:t>
            </w:r>
          </w:p>
        </w:tc>
      </w:tr>
      <w:tr w:rsidR="00DE7153" w:rsidRPr="00F55DC0" w:rsidTr="00B4236B">
        <w:trPr>
          <w:trHeight w:hRule="exact" w:val="456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Дефицит (-), </w:t>
            </w:r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76CB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Default="00DE7153" w:rsidP="00D76CB3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37635">
              <w:rPr>
                <w:rFonts w:ascii="Times New Roman" w:hAnsi="Times New Roman"/>
                <w:sz w:val="18"/>
                <w:szCs w:val="20"/>
                <w:lang w:eastAsia="ru-RU"/>
              </w:rPr>
              <w:t>-817,4</w:t>
            </w:r>
          </w:p>
          <w:p w:rsidR="00DE7153" w:rsidRPr="00C37635" w:rsidRDefault="00DE7153" w:rsidP="000D62F2">
            <w:pPr>
              <w:shd w:val="clear" w:color="auto" w:fill="FFFFFF"/>
              <w:ind w:left="57" w:firstLine="284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E062D">
            <w:pPr>
              <w:shd w:val="clear" w:color="auto" w:fill="FFFFFF"/>
              <w:spacing w:after="0" w:line="-499" w:lineRule="auto"/>
              <w:ind w:left="3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-12860,2</w:t>
            </w:r>
          </w:p>
          <w:p w:rsidR="00DE7153" w:rsidRPr="00AA58E8" w:rsidRDefault="00DE7153" w:rsidP="00DE062D">
            <w:pPr>
              <w:shd w:val="clear" w:color="auto" w:fill="FFFFFF"/>
              <w:spacing w:after="0" w:line="-499" w:lineRule="auto"/>
              <w:ind w:left="3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E062D">
            <w:pPr>
              <w:shd w:val="clear" w:color="auto" w:fill="FFFFFF"/>
              <w:spacing w:after="0" w:line="-499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+12042,8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632C96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-20834,3</w:t>
            </w:r>
          </w:p>
          <w:p w:rsidR="00DE7153" w:rsidRDefault="00DE7153" w:rsidP="00632C96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632C96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AF0245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DE7153" w:rsidRPr="00F55DC0" w:rsidRDefault="00DE7153" w:rsidP="0078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:rsidR="00DE7153" w:rsidRDefault="00DE7153" w:rsidP="00CD3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Таким образом, как видно из данных таблицы в результате вносимых изменений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решение о бюджете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планируемые показатели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Раздольевское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увеличились,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как по доходам, так и по расходам 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бюджета. Дефиц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ит бюджета также увеличился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DE7153" w:rsidRDefault="00DE7153" w:rsidP="00CD3D8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исполнения местного бюджета в 2017 году было принято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“О внесении изменений и дополнений в Решение Совета депутатов “О бюджете 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Раздольевское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 поселение МО Приозерский муниципальный район  на 2017 год ”и  внесении изменений в Бюджетную роспись на 2017 год. </w:t>
      </w:r>
    </w:p>
    <w:p w:rsidR="00DE7153" w:rsidRDefault="00DE7153" w:rsidP="00CD3D8F">
      <w:pPr>
        <w:spacing w:after="0" w:line="240" w:lineRule="auto"/>
        <w:ind w:firstLine="539"/>
        <w:jc w:val="both"/>
      </w:pP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проекты решений Совета депутатов о внесении изменений в бюджет муниципального образования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Раздольевское 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в контрольно-счетный орган </w:t>
      </w:r>
      <w:r w:rsidRPr="00CD3D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 пред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</w:t>
      </w:r>
      <w:r w:rsidRPr="00CD3D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тавлялись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DE7153" w:rsidRDefault="00DE7153" w:rsidP="00CD3D8F">
      <w:pPr>
        <w:pStyle w:val="af"/>
        <w:spacing w:before="0" w:beforeAutospacing="0" w:after="0" w:afterAutospacing="0"/>
        <w:ind w:firstLine="539"/>
        <w:jc w:val="both"/>
      </w:pPr>
      <w:r w:rsidRPr="00972653">
        <w:rPr>
          <w:rFonts w:cs="Arial"/>
          <w:b/>
          <w:i/>
          <w:color w:val="000000"/>
          <w:spacing w:val="-1"/>
          <w:sz w:val="22"/>
          <w:szCs w:val="22"/>
        </w:rPr>
        <w:t>Предложения</w:t>
      </w:r>
      <w:r w:rsidRPr="00972653">
        <w:rPr>
          <w:rFonts w:cs="Arial"/>
          <w:b/>
          <w:color w:val="000000"/>
          <w:spacing w:val="-1"/>
          <w:sz w:val="22"/>
          <w:szCs w:val="22"/>
        </w:rPr>
        <w:t>:</w:t>
      </w:r>
      <w:r>
        <w:rPr>
          <w:rFonts w:cs="Arial"/>
          <w:b/>
          <w:color w:val="000000"/>
          <w:spacing w:val="-1"/>
          <w:sz w:val="22"/>
          <w:szCs w:val="22"/>
        </w:rPr>
        <w:t xml:space="preserve"> </w:t>
      </w:r>
      <w:r w:rsidRPr="006506CB">
        <w:rPr>
          <w:rFonts w:cs="Arial"/>
          <w:color w:val="000000"/>
          <w:spacing w:val="-1"/>
        </w:rPr>
        <w:t>пре</w:t>
      </w:r>
      <w:r>
        <w:rPr>
          <w:rFonts w:cs="Arial"/>
          <w:color w:val="000000"/>
          <w:spacing w:val="-1"/>
        </w:rPr>
        <w:t>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DE7153" w:rsidRDefault="00DE7153" w:rsidP="00F03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E7153" w:rsidRDefault="00DE7153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E7153" w:rsidRPr="00F030EA" w:rsidRDefault="00DE7153" w:rsidP="00CD3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1</w:t>
      </w:r>
      <w:r w:rsidRPr="00B12556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.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Раздольевское сельское поселение за 2017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DE7153" w:rsidRDefault="00DE7153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E7153" w:rsidRPr="002F2E15" w:rsidRDefault="00DE7153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E69FC">
        <w:rPr>
          <w:rFonts w:ascii="Times New Roman" w:hAnsi="Times New Roman"/>
          <w:color w:val="000000"/>
          <w:sz w:val="24"/>
          <w:szCs w:val="24"/>
          <w:u w:val="single"/>
        </w:rPr>
        <w:t>1.1.Анализ первоначального и уточненного планов доходной части бюджета на 2017 год</w:t>
      </w:r>
      <w:r w:rsidRPr="002F2E15">
        <w:rPr>
          <w:rFonts w:ascii="Times New Roman" w:hAnsi="Times New Roman"/>
          <w:color w:val="000000"/>
          <w:sz w:val="24"/>
          <w:szCs w:val="24"/>
        </w:rPr>
        <w:t>.</w:t>
      </w:r>
    </w:p>
    <w:p w:rsidR="00DE7153" w:rsidRPr="00B50349" w:rsidRDefault="00DE7153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E7153" w:rsidRPr="00031666" w:rsidRDefault="00DE7153" w:rsidP="00031666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 xml:space="preserve"> 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993"/>
        <w:gridCol w:w="992"/>
        <w:gridCol w:w="992"/>
      </w:tblGrid>
      <w:tr w:rsidR="00DE7153" w:rsidRPr="00031666" w:rsidTr="002D4FBB">
        <w:trPr>
          <w:trHeight w:val="2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6A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DC4AC2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031666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597E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доходы  в 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10803,6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D4EA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11554,6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+7,0%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E729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-22,9%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+21,0%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+25,0%</w:t>
            </w:r>
          </w:p>
        </w:tc>
      </w:tr>
      <w:tr w:rsidR="00DE7153" w:rsidRPr="00031666" w:rsidTr="002D4FB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C221C8" w:rsidRDefault="00DE7153" w:rsidP="009E4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221C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Неналоговые доходы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C221C8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C221C8" w:rsidRDefault="00DE7153" w:rsidP="006D4EA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C221C8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+71,0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C221C8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+9,8%</w:t>
            </w:r>
          </w:p>
        </w:tc>
      </w:tr>
      <w:tr w:rsidR="00DE7153" w:rsidRPr="00031666" w:rsidTr="002D4FBB">
        <w:trPr>
          <w:trHeight w:val="3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C221C8" w:rsidRDefault="00DE7153" w:rsidP="006A0E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4803C2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4803C2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2469F2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FF6B23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FF6B23" w:rsidRDefault="00DE7153" w:rsidP="00C221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803C2">
              <w:rPr>
                <w:rFonts w:ascii="Times New Roman" w:hAnsi="Times New Roman"/>
                <w:sz w:val="18"/>
                <w:szCs w:val="20"/>
                <w:lang w:eastAsia="ru-RU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A1C6F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F76002">
        <w:trPr>
          <w:trHeight w:val="1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76002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F76002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Безвозмездные поступления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6682,4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57290,3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+50607,9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+757,3%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2469F2" w:rsidRDefault="00DE7153" w:rsidP="00606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69F2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+130,%</w:t>
            </w:r>
          </w:p>
        </w:tc>
      </w:tr>
      <w:tr w:rsidR="00DE7153" w:rsidRPr="00031666" w:rsidTr="002D4FBB">
        <w:trPr>
          <w:trHeight w:val="1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2469F2" w:rsidRDefault="00DE7153" w:rsidP="00DF5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9173F7">
        <w:trPr>
          <w:trHeight w:val="1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173F7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47251,0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+47251,0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9173F7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4300,3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4300,3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2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7832"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+18,6</w:t>
            </w:r>
          </w:p>
        </w:tc>
      </w:tr>
      <w:tr w:rsidR="00DE7153" w:rsidRPr="00031666" w:rsidTr="002D4FBB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AA58E8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2D4FBB">
        <w:trPr>
          <w:trHeight w:val="1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40372D" w:rsidRDefault="00DE7153" w:rsidP="006A0EF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40372D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18207,0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40372D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69636,9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40372D" w:rsidRDefault="00DE7153" w:rsidP="00FF6B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+51429,9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40372D" w:rsidRDefault="00DE7153" w:rsidP="006A0EF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+282,5%</w:t>
            </w:r>
          </w:p>
        </w:tc>
      </w:tr>
    </w:tbl>
    <w:p w:rsidR="00DE7153" w:rsidRDefault="00DE7153" w:rsidP="004037CF">
      <w:pPr>
        <w:pStyle w:val="af"/>
        <w:spacing w:before="0" w:beforeAutospacing="0" w:after="0" w:afterAutospacing="0"/>
        <w:ind w:right="-1" w:firstLine="540"/>
        <w:jc w:val="both"/>
      </w:pPr>
      <w:r>
        <w:lastRenderedPageBreak/>
        <w:t xml:space="preserve">Доходы бюджета увеличены на  282,5% и составили  69636,9 тыс. руб., против первоначально установленного плана в сумме 18207,0 тыс. руб., уточнение доходной части бюджета планировалось: </w:t>
      </w:r>
    </w:p>
    <w:p w:rsidR="00DE7153" w:rsidRDefault="00DE7153" w:rsidP="004037CF">
      <w:pPr>
        <w:pStyle w:val="af"/>
        <w:spacing w:before="0" w:beforeAutospacing="0" w:after="0" w:afterAutospacing="0"/>
        <w:ind w:right="-1" w:firstLine="540"/>
        <w:jc w:val="both"/>
      </w:pPr>
      <w:r>
        <w:t>- увеличение по безвозмездным поступлениям   на 757,3% и составили 57290,3 тыс. руб.</w:t>
      </w:r>
    </w:p>
    <w:p w:rsidR="00DE7153" w:rsidRDefault="00DE7153" w:rsidP="004037CF">
      <w:pPr>
        <w:pStyle w:val="af"/>
        <w:spacing w:before="0" w:beforeAutospacing="0" w:after="0" w:afterAutospacing="0"/>
        <w:ind w:right="-1" w:firstLine="540"/>
        <w:jc w:val="both"/>
      </w:pPr>
      <w:r>
        <w:t>- по налоговым доходам увеличение поступлений на 7,0% и составили 11554,6 тыс. руб.</w:t>
      </w:r>
    </w:p>
    <w:p w:rsidR="00DE7153" w:rsidRDefault="00DE7153" w:rsidP="004037CF">
      <w:pPr>
        <w:shd w:val="clear" w:color="auto" w:fill="FFFFFF"/>
        <w:spacing w:after="0" w:line="240" w:lineRule="auto"/>
        <w:ind w:right="-1"/>
        <w:jc w:val="both"/>
        <w:rPr>
          <w:color w:val="000000"/>
        </w:rPr>
      </w:pPr>
      <w:r w:rsidRPr="00597E5C">
        <w:rPr>
          <w:rFonts w:ascii="Times New Roman" w:hAnsi="Times New Roman"/>
          <w:sz w:val="24"/>
          <w:szCs w:val="24"/>
          <w:lang w:eastAsia="ru-RU"/>
        </w:rPr>
        <w:t xml:space="preserve">-по неналоговым доходам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поступлений на </w:t>
      </w:r>
      <w:r>
        <w:rPr>
          <w:rFonts w:ascii="Times New Roman" w:hAnsi="Times New Roman"/>
          <w:sz w:val="24"/>
          <w:szCs w:val="24"/>
          <w:lang w:eastAsia="ru-RU"/>
        </w:rPr>
        <w:t xml:space="preserve">9,8%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 и составили </w:t>
      </w:r>
      <w:r>
        <w:rPr>
          <w:rFonts w:ascii="Times New Roman" w:hAnsi="Times New Roman"/>
          <w:sz w:val="24"/>
          <w:szCs w:val="24"/>
          <w:lang w:eastAsia="ru-RU"/>
        </w:rPr>
        <w:t>792,0 тыс. руб.</w:t>
      </w:r>
    </w:p>
    <w:p w:rsidR="00DE7153" w:rsidRDefault="00DE7153" w:rsidP="004037C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Раздольевское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сумме 64705,7тыс. руб. или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92,9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 к уточненному плану, в том числе по группам доходов:</w:t>
      </w:r>
    </w:p>
    <w:p w:rsidR="00DE7153" w:rsidRDefault="00DE7153" w:rsidP="004037C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DE7153" w:rsidRDefault="00DE7153" w:rsidP="004037C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i/>
        </w:rPr>
      </w:pPr>
      <w:r w:rsidRPr="00281A72">
        <w:rPr>
          <w:rFonts w:ascii="Times New Roman" w:hAnsi="Times New Roman"/>
          <w:i/>
        </w:rPr>
        <w:t>Анализ  исполнения бюджета по   доходам за  2017 год  приведен в таблице №3:</w:t>
      </w:r>
    </w:p>
    <w:p w:rsidR="00DE7153" w:rsidRDefault="00DE7153" w:rsidP="004037CF">
      <w:pPr>
        <w:shd w:val="clear" w:color="auto" w:fill="FFFFFF"/>
        <w:spacing w:line="269" w:lineRule="exact"/>
        <w:ind w:right="34"/>
        <w:jc w:val="center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E80CCE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28"/>
        <w:gridCol w:w="1182"/>
        <w:gridCol w:w="992"/>
        <w:gridCol w:w="992"/>
        <w:gridCol w:w="992"/>
        <w:gridCol w:w="851"/>
        <w:gridCol w:w="992"/>
      </w:tblGrid>
      <w:tr w:rsidR="00DE7153" w:rsidRPr="001D5BC2" w:rsidTr="00DD732A">
        <w:trPr>
          <w:trHeight w:hRule="exact" w:val="4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i/>
                <w:color w:val="000000"/>
                <w:sz w:val="16"/>
                <w:szCs w:val="16"/>
              </w:rPr>
            </w:pPr>
            <w:r w:rsidRPr="00264B59"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Наименование гргругруппы </w:t>
            </w:r>
            <w:r w:rsidRPr="00264B59">
              <w:rPr>
                <w:b/>
                <w:bCs/>
                <w:i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5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6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Первоначальный план на 2014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  <w:p w:rsidR="00DE7153" w:rsidRPr="001D5BC2" w:rsidRDefault="00DE7153" w:rsidP="006A0E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DE7153" w:rsidRPr="001D5BC2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D3D8F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E7153" w:rsidRPr="001D5BC2" w:rsidTr="00DD732A">
        <w:trPr>
          <w:trHeight w:hRule="exact" w:val="21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DE7153" w:rsidRPr="00264B59" w:rsidRDefault="00DE7153" w:rsidP="006A0E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1D5BC2" w:rsidRDefault="00DE7153" w:rsidP="006A0EF6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D3D8F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%к</w:t>
            </w:r>
          </w:p>
        </w:tc>
      </w:tr>
      <w:tr w:rsidR="00DE7153" w:rsidRPr="001D5BC2" w:rsidTr="00DD732A">
        <w:trPr>
          <w:trHeight w:hRule="exact" w:val="78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DE7153" w:rsidRPr="00264B59" w:rsidRDefault="00DE7153" w:rsidP="006A0E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3" w:rsidRPr="001D5BC2" w:rsidRDefault="00DE7153" w:rsidP="006A0EF6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D5BC2" w:rsidRDefault="00DE7153" w:rsidP="006A0EF6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DE7153" w:rsidRPr="001D5BC2" w:rsidRDefault="00DE7153" w:rsidP="006A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D3D8F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первоначальному плану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CD3D8F" w:rsidRDefault="00DE7153" w:rsidP="00CD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DE7153" w:rsidTr="00DD732A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4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264B59" w:rsidRDefault="00DE7153" w:rsidP="006A0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4B59">
              <w:rPr>
                <w:color w:val="000000"/>
                <w:sz w:val="16"/>
                <w:szCs w:val="16"/>
              </w:rPr>
              <w:t>8</w:t>
            </w:r>
          </w:p>
        </w:tc>
      </w:tr>
      <w:tr w:rsidR="00DE7153" w:rsidRPr="00D37339" w:rsidTr="00DD732A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921861" w:rsidRDefault="00DE7153" w:rsidP="00D37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218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11289,4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BA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10375,2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89,8</w:t>
            </w:r>
          </w:p>
        </w:tc>
      </w:tr>
      <w:tr w:rsidR="00DE7153" w:rsidRPr="00D37339" w:rsidTr="00DD732A">
        <w:trPr>
          <w:trHeight w:hRule="exact" w:val="2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1438,4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55D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</w:tr>
      <w:tr w:rsidR="00DE7153" w:rsidRPr="00D37339" w:rsidTr="00DD732A">
        <w:trPr>
          <w:trHeight w:hRule="exact"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Налоги на товары(работы ,услуги), реализуемые на территории РФ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350,8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A15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DE7153" w:rsidRPr="00D37339" w:rsidTr="00DD732A">
        <w:trPr>
          <w:trHeight w:hRule="exact" w:val="3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B54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863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2240,3</w:t>
            </w:r>
          </w:p>
          <w:p w:rsidR="00DE7153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2517,1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BA5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DE7153" w:rsidRPr="00D37339" w:rsidTr="00DD732A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954,2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E7153" w:rsidRPr="00D37339" w:rsidTr="00DD732A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6377,9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55D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DE7153" w:rsidRPr="00D37339" w:rsidTr="00DD732A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947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947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DE7153" w:rsidRPr="00D37339" w:rsidTr="00DD732A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921861" w:rsidRDefault="00DE7153" w:rsidP="00D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18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921861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DE7153" w:rsidRPr="00921861" w:rsidRDefault="00DE7153" w:rsidP="00D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BC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BC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2B1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934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47,3</w:t>
            </w:r>
          </w:p>
        </w:tc>
      </w:tr>
      <w:tr w:rsidR="00DE7153" w:rsidRPr="00D37339" w:rsidTr="00DD732A">
        <w:trPr>
          <w:trHeight w:hRule="exact" w:val="7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D37339" w:rsidRDefault="00DE7153" w:rsidP="001D3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668,9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DE7153" w:rsidRPr="00D37339" w:rsidTr="00DD732A">
        <w:trPr>
          <w:trHeight w:hRule="exact" w:val="9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E7153" w:rsidRPr="00D37339" w:rsidTr="00DD732A">
        <w:trPr>
          <w:trHeight w:hRule="exact" w:val="7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205,1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93,3</w:t>
            </w:r>
          </w:p>
        </w:tc>
      </w:tr>
      <w:tr w:rsidR="00DE7153" w:rsidRPr="00D37339" w:rsidTr="00DD732A">
        <w:trPr>
          <w:trHeight w:hRule="exact"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сации затрат государства</w:t>
            </w:r>
          </w:p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DE7153" w:rsidRPr="00D37339" w:rsidTr="00DD732A">
        <w:trPr>
          <w:trHeight w:hRule="exact" w:val="51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3962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  <w:p w:rsidR="00DE7153" w:rsidRPr="00863962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E7153" w:rsidRPr="00D37339" w:rsidTr="00DD732A">
        <w:trPr>
          <w:trHeight w:hRule="exact" w:val="5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D37339" w:rsidRDefault="00DE7153" w:rsidP="00D3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975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DE7153" w:rsidRPr="00D37339" w:rsidTr="00DD732A">
        <w:trPr>
          <w:trHeight w:hRule="exact" w:val="28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BA3746" w:rsidRDefault="00DE7153" w:rsidP="00D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975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6E4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DE7153" w:rsidRPr="00D37339" w:rsidTr="00DD732A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BA3746" w:rsidRDefault="00DE7153" w:rsidP="00D37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12215,4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15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10749,9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86396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87,1%</w:t>
            </w:r>
          </w:p>
        </w:tc>
      </w:tr>
      <w:tr w:rsidR="00DE7153" w:rsidRPr="00D37339" w:rsidTr="00DD732A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BA3746" w:rsidRDefault="00DE7153" w:rsidP="00D37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86396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9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24920,6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26081,7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57290,3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53955,8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94,2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DE7153" w:rsidRPr="00D37339" w:rsidTr="00DD732A">
        <w:trPr>
          <w:trHeight w:hRule="exact"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BA3746" w:rsidRDefault="00DE7153" w:rsidP="00D37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BA3746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37136,0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0D6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37326,3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69636,9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64705,7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6E41A2" w:rsidRDefault="00DE7153" w:rsidP="00D37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41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92,9%</w:t>
            </w:r>
          </w:p>
        </w:tc>
      </w:tr>
    </w:tbl>
    <w:p w:rsidR="00DE7153" w:rsidRPr="00D37339" w:rsidRDefault="00DE7153" w:rsidP="00D3733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E7153" w:rsidRPr="00D37339" w:rsidRDefault="00DE7153" w:rsidP="00D37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  <w:lang w:eastAsia="ru-RU"/>
        </w:rPr>
      </w:pPr>
    </w:p>
    <w:p w:rsidR="00DE7153" w:rsidRPr="00CD23A6" w:rsidRDefault="00DE7153" w:rsidP="00CD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E7153" w:rsidRDefault="00DE7153" w:rsidP="00CD23A6">
      <w:pPr>
        <w:pStyle w:val="af"/>
        <w:spacing w:before="0" w:beforeAutospacing="0" w:after="0" w:afterAutospacing="0"/>
        <w:jc w:val="both"/>
        <w:rPr>
          <w:b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первоначально утвержденными параметрами доходная часть  бюджета в </w:t>
      </w:r>
      <w:r>
        <w:lastRenderedPageBreak/>
        <w:t>2017 году по налоговым и неналоговым доходам  выполнена на 93,3%, а в сравнении с уточненным планом – выполнена на 87,1%.</w:t>
      </w:r>
    </w:p>
    <w:p w:rsidR="00DE7153" w:rsidRDefault="00DE7153" w:rsidP="00CD23A6">
      <w:pPr>
        <w:pStyle w:val="af"/>
        <w:spacing w:before="0" w:beforeAutospacing="0" w:after="0" w:afterAutospacing="0"/>
        <w:jc w:val="both"/>
      </w:pPr>
      <w:r>
        <w:t xml:space="preserve">       Удельный вес  налоговых и неналоговых доходов  от общего объема запланированных доходов  составляет 16,6% .</w:t>
      </w:r>
    </w:p>
    <w:p w:rsidR="00DE7153" w:rsidRDefault="00DE7153" w:rsidP="00CD23A6">
      <w:pPr>
        <w:pStyle w:val="af"/>
        <w:spacing w:before="0" w:beforeAutospacing="0" w:after="0" w:afterAutospacing="0"/>
        <w:jc w:val="both"/>
      </w:pPr>
      <w:r>
        <w:t xml:space="preserve">        Согласно уточненного плана, безвозмездные  поступления составляют 82,3% от общего объема плановых поступлений. Фактически поступило безвозмездных поступлений 53955,8 тыс. руб. или 94,2%  от уточненного плана. </w:t>
      </w:r>
    </w:p>
    <w:p w:rsidR="00DE7153" w:rsidRDefault="00DE7153" w:rsidP="00CD23A6">
      <w:pPr>
        <w:pStyle w:val="af"/>
        <w:spacing w:before="0" w:beforeAutospacing="0" w:after="0" w:afterAutospacing="0"/>
        <w:ind w:firstLine="540"/>
        <w:jc w:val="both"/>
        <w:rPr>
          <w:i/>
        </w:rPr>
      </w:pPr>
      <w:r>
        <w:object w:dxaOrig="8828" w:dyaOrig="3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52.25pt" o:ole="">
            <v:imagedata r:id="rId8" o:title=""/>
          </v:shape>
          <o:OLEObject Type="Embed" ProgID="MSGraph.Chart.8" ShapeID="_x0000_i1025" DrawAspect="Content" ObjectID="_1580195843" r:id="rId9">
            <o:FieldCodes>\s</o:FieldCodes>
          </o:OLEObject>
        </w:object>
      </w:r>
    </w:p>
    <w:p w:rsidR="00DE7153" w:rsidRPr="006A7945" w:rsidRDefault="00DE7153" w:rsidP="00E32AC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342">
        <w:rPr>
          <w:rFonts w:ascii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 год исполнение бюджета по доходам МО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Раздольевское 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6A7945">
        <w:rPr>
          <w:rFonts w:ascii="Times New Roman" w:hAnsi="Times New Roman"/>
          <w:sz w:val="24"/>
          <w:szCs w:val="24"/>
          <w:lang w:eastAsia="ru-RU"/>
        </w:rPr>
        <w:t>сравнению с 2015 годом на 74,2 %, а по сравнению с 2016 годом увеличилось  на 73,4% в основном за счет увеличения безвозмездных поступлений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Pr="00E46332" w:rsidRDefault="00DE7153" w:rsidP="00E463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</w:t>
      </w:r>
      <w:r w:rsidRPr="00E4633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46332">
        <w:rPr>
          <w:rFonts w:ascii="Times New Roman" w:hAnsi="Times New Roman"/>
          <w:b/>
          <w:sz w:val="24"/>
          <w:szCs w:val="24"/>
          <w:lang w:eastAsia="ru-RU"/>
        </w:rPr>
        <w:t xml:space="preserve">  Налоговые доходы.</w:t>
      </w:r>
    </w:p>
    <w:p w:rsidR="00DE7153" w:rsidRPr="00E46332" w:rsidRDefault="00DE7153" w:rsidP="00E463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>Поступление налоговых доходов 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составляет  </w:t>
      </w:r>
      <w:r>
        <w:rPr>
          <w:rFonts w:ascii="Times New Roman" w:hAnsi="Times New Roman"/>
          <w:sz w:val="24"/>
          <w:szCs w:val="24"/>
          <w:lang w:eastAsia="ru-RU"/>
        </w:rPr>
        <w:t>96,5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  от поступивших налоговых и неналоговых доходов, что на </w:t>
      </w:r>
      <w:r>
        <w:rPr>
          <w:rFonts w:ascii="Times New Roman" w:hAnsi="Times New Roman"/>
          <w:sz w:val="24"/>
          <w:szCs w:val="24"/>
          <w:lang w:eastAsia="ru-RU"/>
        </w:rPr>
        <w:t>8,1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  </w:t>
      </w:r>
      <w:r>
        <w:rPr>
          <w:rFonts w:ascii="Times New Roman" w:hAnsi="Times New Roman"/>
          <w:sz w:val="24"/>
          <w:szCs w:val="24"/>
          <w:lang w:eastAsia="ru-RU"/>
        </w:rPr>
        <w:t>меньше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поступлений налоговых доходов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года и на </w:t>
      </w:r>
      <w:r>
        <w:rPr>
          <w:rFonts w:ascii="Times New Roman" w:hAnsi="Times New Roman"/>
          <w:sz w:val="24"/>
          <w:szCs w:val="24"/>
          <w:lang w:eastAsia="ru-RU"/>
        </w:rPr>
        <w:t>1,7% меньше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поступлений налоговых доходов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E7153" w:rsidRPr="00E46332" w:rsidRDefault="00DE7153" w:rsidP="00CA59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      Анализ структуры налоговых доходов в разрезе видов платежей показал, что основу собственных доходов составляет </w:t>
      </w:r>
      <w:r w:rsidRPr="002800A2">
        <w:rPr>
          <w:rFonts w:ascii="Times New Roman" w:hAnsi="Times New Roman"/>
          <w:i/>
          <w:sz w:val="24"/>
          <w:szCs w:val="24"/>
          <w:lang w:eastAsia="ru-RU"/>
        </w:rPr>
        <w:t>земельный налог</w:t>
      </w:r>
      <w:r w:rsidRPr="00E46332">
        <w:rPr>
          <w:rFonts w:ascii="Times New Roman" w:hAnsi="Times New Roman"/>
          <w:sz w:val="24"/>
          <w:szCs w:val="24"/>
          <w:lang w:eastAsia="ru-RU"/>
        </w:rPr>
        <w:t>, его удельный вес в общей сумме налоговых доходов местного бюджета составил в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 </w:t>
      </w:r>
      <w:r>
        <w:rPr>
          <w:rFonts w:ascii="Times New Roman" w:hAnsi="Times New Roman"/>
          <w:sz w:val="24"/>
          <w:szCs w:val="24"/>
          <w:lang w:eastAsia="ru-RU"/>
        </w:rPr>
        <w:t>73,4</w:t>
      </w:r>
      <w:r w:rsidRPr="00E46332">
        <w:rPr>
          <w:rFonts w:ascii="Times New Roman" w:hAnsi="Times New Roman"/>
          <w:sz w:val="24"/>
          <w:szCs w:val="24"/>
          <w:lang w:eastAsia="ru-RU"/>
        </w:rPr>
        <w:t>%  к общему доходу налоговых платежей,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показатель составил -  </w:t>
      </w:r>
      <w:r>
        <w:rPr>
          <w:rFonts w:ascii="Times New Roman" w:hAnsi="Times New Roman"/>
          <w:sz w:val="24"/>
          <w:szCs w:val="24"/>
          <w:lang w:eastAsia="ru-RU"/>
        </w:rPr>
        <w:t>56,5</w:t>
      </w:r>
      <w:r w:rsidRPr="00E46332">
        <w:rPr>
          <w:rFonts w:ascii="Times New Roman" w:hAnsi="Times New Roman"/>
          <w:sz w:val="24"/>
          <w:szCs w:val="24"/>
          <w:lang w:eastAsia="ru-RU"/>
        </w:rPr>
        <w:t>%, в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-  </w:t>
      </w:r>
      <w:r>
        <w:rPr>
          <w:rFonts w:ascii="Times New Roman" w:hAnsi="Times New Roman"/>
          <w:sz w:val="24"/>
          <w:szCs w:val="24"/>
          <w:lang w:eastAsia="ru-RU"/>
        </w:rPr>
        <w:t>57,8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DE7153" w:rsidRDefault="00DE7153" w:rsidP="004037CF">
      <w:pPr>
        <w:pStyle w:val="2"/>
        <w:spacing w:after="0" w:line="240" w:lineRule="auto"/>
        <w:ind w:left="0" w:firstLine="426"/>
        <w:jc w:val="both"/>
      </w:pPr>
      <w:r>
        <w:t xml:space="preserve">В сравнении с 2016 годом  поступления </w:t>
      </w:r>
      <w:r w:rsidRPr="002800A2">
        <w:t>по земельному налогу</w:t>
      </w:r>
      <w:r>
        <w:t xml:space="preserve"> увеличились на 1509,4 тыс. руб. (24,7%). По  данным Комитета финансов МО Приозерский муниципальный район задолженность по земельному налогу на 01.01.2018 года составляет  1254,3 тыс. руб. В течение 2017 года проводились уточнения прогнозного поступления в сторону увеличения на 21,0%.  </w:t>
      </w:r>
    </w:p>
    <w:p w:rsidR="00DE7153" w:rsidRDefault="00DE7153" w:rsidP="009E7C3C">
      <w:pPr>
        <w:pStyle w:val="2"/>
        <w:spacing w:after="0" w:line="240" w:lineRule="auto"/>
        <w:ind w:left="0"/>
        <w:jc w:val="both"/>
        <w:rPr>
          <w:bCs/>
        </w:rPr>
      </w:pPr>
      <w:r>
        <w:object w:dxaOrig="9589" w:dyaOrig="3195">
          <v:shape id="_x0000_i1026" type="#_x0000_t75" style="width:479.25pt;height:159.75pt" o:ole="">
            <v:imagedata r:id="rId10" o:title=""/>
          </v:shape>
          <o:OLEObject Type="Embed" ProgID="MSGraph.Chart.8" ShapeID="_x0000_i1026" DrawAspect="Content" ObjectID="_1580195844" r:id="rId11">
            <o:FieldCodes>\s</o:FieldCodes>
          </o:OLEObject>
        </w:object>
      </w:r>
    </w:p>
    <w:p w:rsidR="00DE7153" w:rsidRDefault="00DE7153" w:rsidP="00131638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</w:rPr>
      </w:pPr>
      <w:r w:rsidRPr="000C6B0D">
        <w:rPr>
          <w:rFonts w:ascii="Times New Roman" w:hAnsi="Times New Roman"/>
          <w:b/>
          <w:u w:val="single"/>
        </w:rPr>
        <w:t>Сравнительная таблица</w:t>
      </w:r>
    </w:p>
    <w:p w:rsidR="00DE7153" w:rsidRPr="000C6B0D" w:rsidRDefault="00DE7153" w:rsidP="0013163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DE7153" w:rsidRPr="00D15520" w:rsidRDefault="00DE7153" w:rsidP="00CC4341">
      <w:pPr>
        <w:shd w:val="clear" w:color="auto" w:fill="FFFFFF"/>
        <w:spacing w:after="0" w:line="240" w:lineRule="auto"/>
        <w:jc w:val="both"/>
      </w:pPr>
      <w:r w:rsidRPr="00E80CCE">
        <w:rPr>
          <w:rFonts w:ascii="Times New Roman" w:hAnsi="Times New Roman"/>
          <w:sz w:val="20"/>
          <w:szCs w:val="20"/>
          <w:lang w:eastAsia="ru-RU"/>
        </w:rPr>
        <w:t>Таблица №</w:t>
      </w:r>
      <w:r>
        <w:rPr>
          <w:rFonts w:ascii="Times New Roman" w:hAnsi="Times New Roman"/>
          <w:sz w:val="20"/>
          <w:szCs w:val="20"/>
          <w:lang w:eastAsia="ru-RU"/>
        </w:rPr>
        <w:t xml:space="preserve">4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XSpec="center" w:tblpY="182"/>
        <w:tblW w:w="9384" w:type="dxa"/>
        <w:tblLayout w:type="fixed"/>
        <w:tblLook w:val="00A0" w:firstRow="1" w:lastRow="0" w:firstColumn="1" w:lastColumn="0" w:noHBand="0" w:noVBand="0"/>
      </w:tblPr>
      <w:tblGrid>
        <w:gridCol w:w="3430"/>
        <w:gridCol w:w="1134"/>
        <w:gridCol w:w="1134"/>
        <w:gridCol w:w="993"/>
        <w:gridCol w:w="992"/>
        <w:gridCol w:w="850"/>
        <w:gridCol w:w="851"/>
      </w:tblGrid>
      <w:tr w:rsidR="00DE7153" w:rsidTr="00BB6DBD">
        <w:trPr>
          <w:trHeight w:val="194"/>
          <w:tblHeader/>
        </w:trPr>
        <w:tc>
          <w:tcPr>
            <w:tcW w:w="3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Удельный вес</w:t>
            </w:r>
            <w:r>
              <w:rPr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153" w:rsidRPr="00E84717" w:rsidRDefault="00DE7153" w:rsidP="00E84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Изменения в (%)</w:t>
            </w:r>
          </w:p>
        </w:tc>
      </w:tr>
      <w:tr w:rsidR="00DE7153" w:rsidTr="00BB6DBD">
        <w:trPr>
          <w:trHeight w:val="203"/>
          <w:tblHeader/>
        </w:trPr>
        <w:tc>
          <w:tcPr>
            <w:tcW w:w="3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к 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</w:pPr>
            <w:r w:rsidRPr="00E84717">
              <w:rPr>
                <w:rFonts w:ascii="Times New Roman" w:hAnsi="Times New Roman"/>
                <w:b/>
                <w:bCs/>
                <w:sz w:val="18"/>
                <w:szCs w:val="16"/>
                <w:lang w:eastAsia="ru-RU"/>
              </w:rPr>
              <w:t>к 2016 г</w:t>
            </w:r>
          </w:p>
        </w:tc>
      </w:tr>
      <w:tr w:rsidR="00DE7153" w:rsidTr="00BB6DBD">
        <w:trPr>
          <w:trHeight w:val="184"/>
          <w:tblHeader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4"/>
              <w:rPr>
                <w:color w:val="000000"/>
                <w:sz w:val="18"/>
                <w:szCs w:val="16"/>
              </w:rPr>
            </w:pPr>
            <w:r w:rsidRPr="00E84717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 w:rsidRPr="00E84717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 w:rsidRPr="00E84717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 w:rsidRPr="00E84717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153" w:rsidRPr="00E84717" w:rsidRDefault="00DE7153" w:rsidP="00E8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1438,4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+0,03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-15,6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2240,3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2517,1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934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-64,3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6377,9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6108,0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+24,7</w:t>
            </w:r>
          </w:p>
        </w:tc>
      </w:tr>
      <w:tr w:rsidR="00DE7153" w:rsidTr="00BB6DBD">
        <w:trPr>
          <w:trHeight w:val="206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+35,7</w:t>
            </w:r>
          </w:p>
        </w:tc>
      </w:tr>
      <w:tr w:rsidR="00DE7153" w:rsidTr="00BB6DBD">
        <w:trPr>
          <w:trHeight w:val="25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E7153" w:rsidRPr="00E84717" w:rsidRDefault="00DE7153" w:rsidP="00E84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10559,8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E84717" w:rsidRDefault="00DE7153" w:rsidP="00E8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-1,7%</w:t>
            </w:r>
          </w:p>
        </w:tc>
      </w:tr>
    </w:tbl>
    <w:p w:rsidR="00DE7153" w:rsidRDefault="00DE7153" w:rsidP="00D5481E">
      <w:pPr>
        <w:pStyle w:val="2"/>
        <w:spacing w:after="0" w:line="240" w:lineRule="auto"/>
        <w:ind w:left="0"/>
        <w:jc w:val="both"/>
      </w:pPr>
    </w:p>
    <w:p w:rsidR="00DE7153" w:rsidRDefault="00DE7153" w:rsidP="00D5481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82,2% от годовых назначений. Удельный вес налога на доходы физических лиц в составе полученных налоговых доходов составляет 13,9%. </w:t>
      </w:r>
    </w:p>
    <w:p w:rsidR="00DE7153" w:rsidRDefault="00DE7153" w:rsidP="007209BF">
      <w:pPr>
        <w:pStyle w:val="2"/>
        <w:spacing w:after="0" w:line="240" w:lineRule="auto"/>
        <w:ind w:left="0"/>
        <w:jc w:val="both"/>
      </w:pPr>
      <w:r>
        <w:t>По данному налогу прослеживается увеличение поступлений в течение двух анализируемых лет.  Задолженность по НДФЛ на 01.01.2018г. – 0,6 тыс. руб.</w:t>
      </w:r>
    </w:p>
    <w:p w:rsidR="00DE7153" w:rsidRDefault="00DE7153" w:rsidP="00D5481E">
      <w:pPr>
        <w:pStyle w:val="2"/>
        <w:spacing w:after="0" w:line="240" w:lineRule="auto"/>
        <w:ind w:left="0"/>
        <w:jc w:val="both"/>
      </w:pPr>
      <w:r>
        <w:t xml:space="preserve">Поступление </w:t>
      </w:r>
      <w:r w:rsidRPr="008F5F7D">
        <w:rPr>
          <w:i/>
        </w:rPr>
        <w:t>налога на имущество физических лиц</w:t>
      </w:r>
      <w:r>
        <w:t xml:space="preserve"> за 2017 год составляет 48,5% от годового плана. В 2017 году проводились уточнения прогнозного поступления данного налога  в сторону уменьшения на 22,9%. Задолженность налога на имущество физических лиц на 01.01.2018г. составляет  363,0 тыс. руб. </w:t>
      </w:r>
    </w:p>
    <w:p w:rsidR="00DE7153" w:rsidRDefault="00DE7153" w:rsidP="00D5481E">
      <w:pPr>
        <w:pStyle w:val="2"/>
        <w:spacing w:after="0" w:line="240" w:lineRule="auto"/>
        <w:ind w:left="0"/>
        <w:jc w:val="both"/>
      </w:pPr>
      <w:r w:rsidRPr="00997A0B">
        <w:t xml:space="preserve">       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бюджет поселения, составили 415,4 тыс. руб. Удельный вес в налоговых доходах составил  4,0%.</w:t>
      </w:r>
    </w:p>
    <w:p w:rsidR="00DE7153" w:rsidRDefault="00DE7153" w:rsidP="009A1F50">
      <w:pPr>
        <w:pStyle w:val="2"/>
        <w:spacing w:after="0" w:line="240" w:lineRule="auto"/>
        <w:ind w:left="0"/>
        <w:jc w:val="both"/>
      </w:pPr>
      <w:r w:rsidRPr="002F324F">
        <w:t>Поступление</w:t>
      </w:r>
      <w:r w:rsidRPr="00B17FB6">
        <w:rPr>
          <w:i/>
        </w:rPr>
        <w:t xml:space="preserve"> государственной пошлины</w:t>
      </w:r>
      <w:r>
        <w:t xml:space="preserve"> от совершенных нотариальных действий  составляет 114,0% к годовым назначениям. В сравнении с периодом  2016 года поступление увеличилось на 35,7%.</w:t>
      </w:r>
    </w:p>
    <w:p w:rsidR="00DE7153" w:rsidRPr="00413A5F" w:rsidRDefault="00DE7153" w:rsidP="009A1F50">
      <w:pPr>
        <w:pStyle w:val="2"/>
        <w:spacing w:after="0" w:line="240" w:lineRule="auto"/>
        <w:ind w:left="0"/>
        <w:jc w:val="both"/>
        <w:rPr>
          <w:u w:val="single"/>
        </w:rPr>
      </w:pPr>
      <w:r>
        <w:t xml:space="preserve">Недоимка по налоговым доходам  в местный бюджет на 01.01.2018 года составляет </w:t>
      </w:r>
      <w:r w:rsidRPr="00413A5F">
        <w:rPr>
          <w:u w:val="single"/>
        </w:rPr>
        <w:t xml:space="preserve">1617,9 тыс. руб. </w:t>
      </w:r>
    </w:p>
    <w:p w:rsidR="00DE7153" w:rsidRPr="00A76E60" w:rsidRDefault="00DE7153" w:rsidP="00AB0588">
      <w:pPr>
        <w:pStyle w:val="2"/>
        <w:spacing w:after="0" w:line="240" w:lineRule="auto"/>
        <w:ind w:left="0"/>
        <w:jc w:val="both"/>
        <w:rPr>
          <w:i/>
        </w:rPr>
      </w:pPr>
      <w:r w:rsidRPr="00A76E60">
        <w:rPr>
          <w:i/>
        </w:rPr>
        <w:t>Причины увеличения (уменьшения) поступлений по налоговым доходам в аналитической записке не отражены</w:t>
      </w:r>
    </w:p>
    <w:p w:rsidR="00DE7153" w:rsidRDefault="00DE7153" w:rsidP="00AB058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DE7153" w:rsidRDefault="00DE7153" w:rsidP="00AB058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DE7153" w:rsidRPr="00EC2DF1" w:rsidRDefault="00DE7153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1.2.</w:t>
      </w:r>
      <w:r w:rsidRPr="00EC2DF1">
        <w:rPr>
          <w:b/>
          <w:szCs w:val="24"/>
        </w:rPr>
        <w:t xml:space="preserve">  Неналоговые доходы.     </w:t>
      </w:r>
    </w:p>
    <w:p w:rsidR="00DE7153" w:rsidRPr="00EC2DF1" w:rsidRDefault="00DE7153" w:rsidP="00EC2DF1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DE7153" w:rsidRDefault="00DE7153" w:rsidP="00DE683E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  <w:sz w:val="24"/>
          <w:szCs w:val="24"/>
        </w:rPr>
      </w:pPr>
      <w:r w:rsidRPr="00EC2DF1">
        <w:rPr>
          <w:rFonts w:ascii="Times New Roman" w:hAnsi="Times New Roman"/>
          <w:sz w:val="24"/>
          <w:szCs w:val="20"/>
          <w:lang w:eastAsia="ru-RU"/>
        </w:rPr>
        <w:t>Неналоговые  доходы в 201</w:t>
      </w:r>
      <w:r>
        <w:rPr>
          <w:rFonts w:ascii="Times New Roman" w:hAnsi="Times New Roman"/>
          <w:sz w:val="24"/>
          <w:szCs w:val="20"/>
          <w:lang w:eastAsia="ru-RU"/>
        </w:rPr>
        <w:t>7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году поступили в доходную часть бюджета в сумме  </w:t>
      </w:r>
      <w:r>
        <w:rPr>
          <w:rFonts w:ascii="Times New Roman" w:hAnsi="Times New Roman"/>
          <w:sz w:val="24"/>
          <w:szCs w:val="20"/>
          <w:lang w:eastAsia="ru-RU"/>
        </w:rPr>
        <w:t>374,7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>3,5%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>47,3</w:t>
      </w:r>
      <w:r w:rsidRPr="00EC2DF1">
        <w:rPr>
          <w:rFonts w:ascii="Times New Roman" w:hAnsi="Times New Roman"/>
          <w:sz w:val="24"/>
          <w:szCs w:val="20"/>
          <w:lang w:eastAsia="ru-RU"/>
        </w:rPr>
        <w:t>%.</w:t>
      </w:r>
    </w:p>
    <w:p w:rsidR="00DE7153" w:rsidRPr="00DE683E" w:rsidRDefault="00DE7153" w:rsidP="00DE683E">
      <w:pPr>
        <w:shd w:val="clear" w:color="auto" w:fill="FFFFFF"/>
        <w:spacing w:line="274" w:lineRule="exact"/>
        <w:ind w:right="-5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DE683E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Невысокий уровень неналоговых доходов говорит о низкой эффективности использования имущества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поселения.</w:t>
      </w:r>
    </w:p>
    <w:p w:rsidR="00DE7153" w:rsidRPr="00612A45" w:rsidRDefault="00DE7153" w:rsidP="00DB5674">
      <w:pPr>
        <w:ind w:left="142" w:firstLine="425"/>
        <w:jc w:val="both"/>
        <w:rPr>
          <w:rFonts w:ascii="Times New Roman" w:hAnsi="Times New Roman"/>
          <w:b/>
        </w:rPr>
      </w:pPr>
      <w:r>
        <w:object w:dxaOrig="9379" w:dyaOrig="3269">
          <v:shape id="_x0000_i1027" type="#_x0000_t75" style="width:469.5pt;height:162.75pt" o:ole="">
            <v:imagedata r:id="rId12" o:title=""/>
          </v:shape>
          <o:OLEObject Type="Embed" ProgID="MSGraph.Chart.8" ShapeID="_x0000_i1027" DrawAspect="Content" ObjectID="_1580195845" r:id="rId13">
            <o:FieldCodes>\s</o:FieldCodes>
          </o:OLEObject>
        </w:object>
      </w:r>
      <w:r w:rsidRPr="00612A45">
        <w:rPr>
          <w:rFonts w:ascii="Times New Roman" w:hAnsi="Times New Roman"/>
          <w:b/>
        </w:rPr>
        <w:t>Сравнительная таблица.</w:t>
      </w:r>
    </w:p>
    <w:p w:rsidR="00DE7153" w:rsidRPr="00C55991" w:rsidRDefault="00DE7153" w:rsidP="00195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Таблица №5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526" w:type="dxa"/>
        <w:tblLayout w:type="fixed"/>
        <w:tblLook w:val="0000" w:firstRow="0" w:lastRow="0" w:firstColumn="0" w:lastColumn="0" w:noHBand="0" w:noVBand="0"/>
      </w:tblPr>
      <w:tblGrid>
        <w:gridCol w:w="3260"/>
        <w:gridCol w:w="1163"/>
        <w:gridCol w:w="1134"/>
        <w:gridCol w:w="992"/>
        <w:gridCol w:w="992"/>
        <w:gridCol w:w="992"/>
        <w:gridCol w:w="993"/>
      </w:tblGrid>
      <w:tr w:rsidR="00DE7153" w:rsidRPr="00C55991" w:rsidTr="00826452">
        <w:trPr>
          <w:trHeight w:val="240"/>
          <w:tblHeader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 (+;-)</w:t>
            </w:r>
          </w:p>
        </w:tc>
      </w:tr>
      <w:tr w:rsidR="00DE7153" w:rsidRPr="00C55991" w:rsidTr="00826452">
        <w:trPr>
          <w:trHeight w:val="540"/>
          <w:tblHeader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7153" w:rsidRPr="00AA7C96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53" w:rsidRPr="00AA7C96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53" w:rsidRPr="00AA7C96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DE7153" w:rsidRPr="00C55991" w:rsidTr="00826452">
        <w:trPr>
          <w:trHeight w:val="89"/>
          <w:tblHeader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153" w:rsidRPr="00AA7C9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DE7153" w:rsidRPr="00510708" w:rsidTr="0082645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-158,3</w:t>
            </w:r>
          </w:p>
        </w:tc>
      </w:tr>
      <w:tr w:rsidR="00DE7153" w:rsidRPr="00510708" w:rsidTr="0082645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-14,1</w:t>
            </w:r>
          </w:p>
        </w:tc>
      </w:tr>
      <w:tr w:rsidR="00DE7153" w:rsidRPr="00510708" w:rsidTr="0082645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DB5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-20,7</w:t>
            </w:r>
          </w:p>
        </w:tc>
      </w:tr>
      <w:tr w:rsidR="00DE7153" w:rsidRPr="00510708" w:rsidTr="0082645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 государства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+1,9</w:t>
            </w:r>
          </w:p>
        </w:tc>
      </w:tr>
      <w:tr w:rsidR="00DE7153" w:rsidRPr="00510708" w:rsidTr="00826452">
        <w:trPr>
          <w:trHeight w:val="4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7287D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-16,8</w:t>
            </w:r>
          </w:p>
        </w:tc>
      </w:tr>
      <w:tr w:rsidR="00DE7153" w:rsidRPr="00510708" w:rsidTr="00826452">
        <w:trPr>
          <w:trHeight w:val="2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F11F6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+15,5</w:t>
            </w:r>
          </w:p>
        </w:tc>
      </w:tr>
      <w:tr w:rsidR="00DE7153" w:rsidRPr="00510708" w:rsidTr="00826452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510708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-117,6</w:t>
            </w:r>
          </w:p>
        </w:tc>
      </w:tr>
      <w:tr w:rsidR="00DE7153" w:rsidRPr="00510708" w:rsidTr="00826452">
        <w:trPr>
          <w:trHeight w:val="132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E7153" w:rsidRPr="00510708" w:rsidRDefault="00DE7153" w:rsidP="00CE46B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7153" w:rsidRPr="007F11F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F11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7F11F6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F11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153" w:rsidRPr="00CE46BD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CE46BD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CE46BD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E4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53" w:rsidRPr="00CE46BD" w:rsidRDefault="00DE7153" w:rsidP="00CE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-310,0</w:t>
            </w:r>
          </w:p>
        </w:tc>
      </w:tr>
    </w:tbl>
    <w:p w:rsidR="00DE7153" w:rsidRDefault="00DE7153" w:rsidP="006A4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E7153" w:rsidRDefault="00DE7153" w:rsidP="00DB56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Наибольший удельный вес в общей сумме неналоговых доходов занимают </w:t>
      </w:r>
      <w:r w:rsidRPr="00CF1697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муниципальной собст</w:t>
      </w:r>
      <w:r w:rsidRPr="00CF1697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– </w:t>
      </w:r>
      <w:r w:rsidRPr="003B3016">
        <w:rPr>
          <w:rFonts w:ascii="Times New Roman" w:hAnsi="Times New Roman"/>
          <w:sz w:val="24"/>
          <w:szCs w:val="20"/>
          <w:lang w:eastAsia="ru-RU"/>
        </w:rPr>
        <w:t>57,2%</w:t>
      </w:r>
      <w:r>
        <w:rPr>
          <w:rFonts w:ascii="Times New Roman" w:hAnsi="Times New Roman"/>
          <w:sz w:val="24"/>
          <w:szCs w:val="20"/>
          <w:lang w:eastAsia="ru-RU"/>
        </w:rPr>
        <w:t xml:space="preserve"> в структуре неналоговых доходов. </w:t>
      </w:r>
      <w:r w:rsidRPr="006A48C0">
        <w:rPr>
          <w:rFonts w:ascii="Times New Roman" w:hAnsi="Times New Roman"/>
          <w:sz w:val="24"/>
          <w:szCs w:val="20"/>
          <w:lang w:eastAsia="ru-RU"/>
        </w:rPr>
        <w:t>Пос</w:t>
      </w:r>
      <w:r>
        <w:rPr>
          <w:rFonts w:ascii="Times New Roman" w:hAnsi="Times New Roman"/>
          <w:sz w:val="24"/>
          <w:szCs w:val="20"/>
          <w:lang w:eastAsia="ru-RU"/>
        </w:rPr>
        <w:t>тупление данного дохода  за 2017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год составляет  </w:t>
      </w:r>
      <w:r>
        <w:rPr>
          <w:rFonts w:ascii="Times New Roman" w:hAnsi="Times New Roman"/>
          <w:sz w:val="24"/>
          <w:szCs w:val="20"/>
          <w:lang w:eastAsia="ru-RU"/>
        </w:rPr>
        <w:t xml:space="preserve">93,3% 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от  уточненного годового плана.  </w:t>
      </w:r>
      <w:r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>
        <w:rPr>
          <w:rFonts w:ascii="Times New Roman" w:hAnsi="Times New Roman"/>
          <w:sz w:val="24"/>
          <w:szCs w:val="20"/>
          <w:lang w:eastAsia="ru-RU"/>
        </w:rPr>
        <w:t>снижение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</w:t>
      </w:r>
      <w:r>
        <w:rPr>
          <w:rFonts w:ascii="Times New Roman" w:hAnsi="Times New Roman"/>
          <w:sz w:val="24"/>
          <w:szCs w:val="20"/>
          <w:lang w:eastAsia="ru-RU"/>
        </w:rPr>
        <w:t xml:space="preserve"> 8,8%.</w:t>
      </w:r>
    </w:p>
    <w:p w:rsidR="00DE7153" w:rsidRDefault="00DE7153" w:rsidP="00DB5674">
      <w:pPr>
        <w:pStyle w:val="af"/>
        <w:spacing w:before="0" w:beforeAutospacing="0" w:after="0" w:afterAutospacing="0"/>
        <w:ind w:firstLine="426"/>
        <w:jc w:val="both"/>
        <w:rPr>
          <w:i/>
        </w:rPr>
      </w:pPr>
      <w:r w:rsidRPr="00973E68">
        <w:t>Поступление</w:t>
      </w:r>
      <w:r>
        <w:t xml:space="preserve"> </w:t>
      </w:r>
      <w:r>
        <w:rPr>
          <w:i/>
          <w:color w:val="000000"/>
          <w:spacing w:val="-2"/>
        </w:rPr>
        <w:t xml:space="preserve">прочих неналоговых доходов </w:t>
      </w:r>
      <w:r>
        <w:t>за 2017 год составляет 30,7% от  уточненного годового плана.  В  2017 году проводились уточнения прогнозного поступления данного дохода в сторону увеличения на 55,0 тыс. руб.</w:t>
      </w:r>
    </w:p>
    <w:p w:rsidR="00DE7153" w:rsidRDefault="00DE7153" w:rsidP="004A54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 xml:space="preserve">Поступление 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t>доходов от оказания платных услуг прав, находящихся в муниципальной собст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softHyphen/>
        <w:t>венности (наем)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 за 201</w:t>
      </w:r>
      <w:r>
        <w:rPr>
          <w:rFonts w:ascii="Times New Roman" w:hAnsi="Times New Roman"/>
          <w:sz w:val="24"/>
          <w:szCs w:val="20"/>
          <w:lang w:eastAsia="ru-RU"/>
        </w:rPr>
        <w:t>7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год составляет  </w:t>
      </w:r>
      <w:r>
        <w:rPr>
          <w:rFonts w:ascii="Times New Roman" w:hAnsi="Times New Roman"/>
          <w:sz w:val="24"/>
          <w:szCs w:val="20"/>
          <w:lang w:eastAsia="ru-RU"/>
        </w:rPr>
        <w:t>32,0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% от  уточненного годового плана. </w:t>
      </w:r>
      <w:r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>
        <w:rPr>
          <w:rFonts w:ascii="Times New Roman" w:hAnsi="Times New Roman"/>
          <w:sz w:val="24"/>
          <w:szCs w:val="20"/>
          <w:lang w:eastAsia="ru-RU"/>
        </w:rPr>
        <w:t>увеличение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</w:t>
      </w:r>
      <w:r>
        <w:rPr>
          <w:rFonts w:ascii="Times New Roman" w:hAnsi="Times New Roman"/>
          <w:sz w:val="24"/>
          <w:szCs w:val="20"/>
          <w:lang w:eastAsia="ru-RU"/>
        </w:rPr>
        <w:t xml:space="preserve"> 65,5%.</w:t>
      </w:r>
    </w:p>
    <w:p w:rsidR="00DE7153" w:rsidRPr="00DE683E" w:rsidRDefault="00DE7153" w:rsidP="00DE683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E683E">
        <w:rPr>
          <w:rFonts w:ascii="Times New Roman" w:hAnsi="Times New Roman"/>
          <w:i/>
        </w:rPr>
        <w:t xml:space="preserve">      Ш</w:t>
      </w:r>
      <w:r w:rsidRPr="00DE683E">
        <w:rPr>
          <w:rFonts w:ascii="Times New Roman" w:hAnsi="Times New Roman"/>
          <w:i/>
          <w:sz w:val="24"/>
          <w:szCs w:val="20"/>
          <w:lang w:eastAsia="ru-RU"/>
        </w:rPr>
        <w:t>трафы, санкции, возмещение ущерба</w:t>
      </w:r>
      <w:r w:rsidRPr="004A5455">
        <w:rPr>
          <w:rFonts w:ascii="Times New Roman" w:hAnsi="Times New Roman"/>
          <w:sz w:val="24"/>
          <w:szCs w:val="20"/>
          <w:lang w:eastAsia="ru-RU"/>
        </w:rPr>
        <w:t xml:space="preserve"> поступило</w:t>
      </w:r>
      <w:r>
        <w:rPr>
          <w:rFonts w:ascii="Times New Roman" w:hAnsi="Times New Roman"/>
          <w:sz w:val="24"/>
          <w:szCs w:val="20"/>
          <w:lang w:eastAsia="ru-RU"/>
        </w:rPr>
        <w:t xml:space="preserve"> в 2017 году 15,5 тыс. руб. – 96,9% от уточненного годового плана. </w:t>
      </w:r>
      <w:r w:rsidRPr="00DE683E">
        <w:rPr>
          <w:rFonts w:ascii="Times New Roman" w:hAnsi="Times New Roman"/>
          <w:sz w:val="24"/>
          <w:szCs w:val="20"/>
          <w:lang w:eastAsia="ru-RU"/>
        </w:rPr>
        <w:t>Удельный вес налога в составе полученных</w:t>
      </w:r>
      <w:r>
        <w:rPr>
          <w:rFonts w:ascii="Times New Roman" w:hAnsi="Times New Roman"/>
          <w:sz w:val="24"/>
          <w:szCs w:val="20"/>
          <w:lang w:eastAsia="ru-RU"/>
        </w:rPr>
        <w:t xml:space="preserve"> не</w:t>
      </w:r>
      <w:r w:rsidRPr="00DE683E">
        <w:rPr>
          <w:rFonts w:ascii="Times New Roman" w:hAnsi="Times New Roman"/>
          <w:sz w:val="24"/>
          <w:szCs w:val="20"/>
          <w:lang w:eastAsia="ru-RU"/>
        </w:rPr>
        <w:t xml:space="preserve">налоговых доходов составляет </w:t>
      </w:r>
      <w:r>
        <w:rPr>
          <w:rFonts w:ascii="Times New Roman" w:hAnsi="Times New Roman"/>
          <w:sz w:val="24"/>
          <w:szCs w:val="20"/>
          <w:lang w:eastAsia="ru-RU"/>
        </w:rPr>
        <w:t>4,1%.</w:t>
      </w:r>
    </w:p>
    <w:p w:rsidR="00DE7153" w:rsidRDefault="00DE7153" w:rsidP="00DB3B39">
      <w:pPr>
        <w:jc w:val="both"/>
      </w:pPr>
      <w:r w:rsidRPr="00DE683E">
        <w:rPr>
          <w:rFonts w:ascii="Times New Roman" w:hAnsi="Times New Roman"/>
          <w:sz w:val="24"/>
          <w:szCs w:val="20"/>
          <w:lang w:eastAsia="ru-RU"/>
        </w:rPr>
        <w:t xml:space="preserve">Поступление </w:t>
      </w:r>
      <w:r w:rsidRPr="00A16497">
        <w:rPr>
          <w:rFonts w:ascii="Times New Roman" w:hAnsi="Times New Roman"/>
          <w:i/>
          <w:sz w:val="24"/>
          <w:szCs w:val="20"/>
          <w:lang w:eastAsia="ru-RU"/>
        </w:rPr>
        <w:t>доход</w:t>
      </w:r>
      <w:r>
        <w:rPr>
          <w:rFonts w:ascii="Times New Roman" w:hAnsi="Times New Roman"/>
          <w:i/>
          <w:sz w:val="24"/>
          <w:szCs w:val="20"/>
          <w:lang w:eastAsia="ru-RU"/>
        </w:rPr>
        <w:t>ов</w:t>
      </w:r>
      <w:r w:rsidRPr="00A16497">
        <w:rPr>
          <w:rFonts w:ascii="Times New Roman" w:hAnsi="Times New Roman"/>
          <w:i/>
          <w:sz w:val="24"/>
          <w:szCs w:val="20"/>
          <w:lang w:eastAsia="ru-RU"/>
        </w:rPr>
        <w:t xml:space="preserve"> от сдачи в аренду имущества, составляющего казну поселения (за исключением земельных участков)</w:t>
      </w:r>
      <w:r>
        <w:rPr>
          <w:rFonts w:ascii="Times New Roman" w:hAnsi="Times New Roman"/>
          <w:sz w:val="24"/>
          <w:szCs w:val="20"/>
          <w:lang w:eastAsia="ru-RU"/>
        </w:rPr>
        <w:t xml:space="preserve">составляет 24,9% от уточненного годового плана. </w:t>
      </w:r>
      <w:r w:rsidRPr="00DE683E">
        <w:rPr>
          <w:rFonts w:ascii="Times New Roman" w:hAnsi="Times New Roman"/>
          <w:sz w:val="24"/>
          <w:szCs w:val="20"/>
          <w:lang w:eastAsia="ru-RU"/>
        </w:rPr>
        <w:t xml:space="preserve">В течение двух анализируемых лет наблюдается </w:t>
      </w:r>
      <w:r>
        <w:rPr>
          <w:rFonts w:ascii="Times New Roman" w:hAnsi="Times New Roman"/>
          <w:sz w:val="24"/>
          <w:szCs w:val="20"/>
          <w:lang w:eastAsia="ru-RU"/>
        </w:rPr>
        <w:t>снижение</w:t>
      </w:r>
      <w:r w:rsidRPr="00DE683E">
        <w:rPr>
          <w:rFonts w:ascii="Times New Roman" w:hAnsi="Times New Roman"/>
          <w:sz w:val="24"/>
          <w:szCs w:val="20"/>
          <w:lang w:eastAsia="ru-RU"/>
        </w:rPr>
        <w:t xml:space="preserve"> поступлений  на </w:t>
      </w:r>
      <w:r>
        <w:rPr>
          <w:rFonts w:ascii="Times New Roman" w:hAnsi="Times New Roman"/>
          <w:sz w:val="24"/>
          <w:szCs w:val="20"/>
          <w:lang w:eastAsia="ru-RU"/>
        </w:rPr>
        <w:t>82,5%</w:t>
      </w:r>
      <w:r w:rsidRPr="00DE683E">
        <w:rPr>
          <w:rFonts w:ascii="Times New Roman" w:hAnsi="Times New Roman"/>
          <w:sz w:val="24"/>
          <w:szCs w:val="20"/>
          <w:lang w:eastAsia="ru-RU"/>
        </w:rPr>
        <w:t xml:space="preserve">  по сравнению с 2015 годом и на </w:t>
      </w:r>
      <w:r>
        <w:rPr>
          <w:rFonts w:ascii="Times New Roman" w:hAnsi="Times New Roman"/>
          <w:sz w:val="24"/>
          <w:szCs w:val="20"/>
          <w:lang w:eastAsia="ru-RU"/>
        </w:rPr>
        <w:t>57,5</w:t>
      </w:r>
      <w:r w:rsidRPr="00DE683E">
        <w:rPr>
          <w:rFonts w:ascii="Times New Roman" w:hAnsi="Times New Roman"/>
          <w:sz w:val="24"/>
          <w:szCs w:val="20"/>
          <w:lang w:eastAsia="ru-RU"/>
        </w:rPr>
        <w:t>% по сравнению с 2016 годом</w:t>
      </w:r>
      <w:r>
        <w:t>.</w:t>
      </w:r>
    </w:p>
    <w:p w:rsidR="00DE7153" w:rsidRPr="004A5455" w:rsidRDefault="00DE7153" w:rsidP="004A54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5455">
        <w:rPr>
          <w:rFonts w:ascii="Times New Roman" w:hAnsi="Times New Roman"/>
          <w:sz w:val="24"/>
          <w:szCs w:val="20"/>
          <w:lang w:eastAsia="ru-RU"/>
        </w:rPr>
        <w:lastRenderedPageBreak/>
        <w:t xml:space="preserve">Уточненные бюджетные назначения выполнены полностью </w:t>
      </w:r>
      <w:r>
        <w:rPr>
          <w:rFonts w:ascii="Times New Roman" w:hAnsi="Times New Roman"/>
          <w:sz w:val="24"/>
          <w:szCs w:val="20"/>
          <w:lang w:eastAsia="ru-RU"/>
        </w:rPr>
        <w:t>только по одному источнику неналоговых платежей:</w:t>
      </w:r>
    </w:p>
    <w:p w:rsidR="00DE7153" w:rsidRPr="004A5455" w:rsidRDefault="00DE7153" w:rsidP="00036657">
      <w:pPr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t xml:space="preserve">- </w:t>
      </w:r>
      <w:r w:rsidRPr="004A5455">
        <w:rPr>
          <w:rFonts w:ascii="Times New Roman" w:hAnsi="Times New Roman"/>
          <w:i/>
          <w:sz w:val="24"/>
          <w:szCs w:val="20"/>
          <w:lang w:eastAsia="ru-RU"/>
        </w:rPr>
        <w:t>Доходы от продажи матери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альных и нематериальных активов </w:t>
      </w:r>
      <w:r w:rsidRPr="004A5455">
        <w:rPr>
          <w:rFonts w:ascii="Times New Roman" w:hAnsi="Times New Roman"/>
          <w:sz w:val="24"/>
          <w:szCs w:val="20"/>
          <w:lang w:eastAsia="ru-RU"/>
        </w:rPr>
        <w:t>поступило 6,0 тыс. руб. (100 % от уточненного годового плана).</w:t>
      </w:r>
    </w:p>
    <w:p w:rsidR="00DE7153" w:rsidRPr="005C7E2E" w:rsidRDefault="00DE7153" w:rsidP="005C7E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5C7E2E">
        <w:rPr>
          <w:rFonts w:ascii="Times New Roman" w:hAnsi="Times New Roman"/>
          <w:sz w:val="24"/>
          <w:szCs w:val="20"/>
          <w:lang w:eastAsia="ru-RU"/>
        </w:rPr>
        <w:t xml:space="preserve">Анализ исполнения бюджета по неналоговым доходам в аналитической записке </w:t>
      </w:r>
      <w:r w:rsidRPr="005C7E2E">
        <w:rPr>
          <w:rFonts w:ascii="Times New Roman" w:hAnsi="Times New Roman"/>
          <w:sz w:val="24"/>
          <w:szCs w:val="20"/>
          <w:u w:val="single"/>
          <w:lang w:eastAsia="ru-RU"/>
        </w:rPr>
        <w:t>не отражен</w:t>
      </w:r>
      <w:r w:rsidRPr="005C7E2E">
        <w:rPr>
          <w:rFonts w:ascii="Times New Roman" w:hAnsi="Times New Roman"/>
          <w:sz w:val="24"/>
          <w:szCs w:val="20"/>
          <w:lang w:eastAsia="ru-RU"/>
        </w:rPr>
        <w:t xml:space="preserve">. Проведение анализа исполнения бюджета необходимо для выявления причин не исполнения бюджета  и  принятия мер по погашению дебиторской задолженности. </w:t>
      </w:r>
    </w:p>
    <w:p w:rsidR="00DE7153" w:rsidRDefault="00DE7153" w:rsidP="005C7E2E">
      <w:pPr>
        <w:shd w:val="clear" w:color="auto" w:fill="FFFFFF"/>
        <w:spacing w:after="0" w:line="240" w:lineRule="auto"/>
        <w:ind w:right="-6"/>
        <w:jc w:val="both"/>
        <w:rPr>
          <w:i/>
          <w:color w:val="000000"/>
          <w:sz w:val="24"/>
          <w:szCs w:val="24"/>
        </w:rPr>
      </w:pPr>
      <w:r w:rsidRPr="005C7E2E">
        <w:rPr>
          <w:rFonts w:ascii="Times New Roman" w:hAnsi="Times New Roman"/>
          <w:sz w:val="24"/>
          <w:szCs w:val="20"/>
          <w:lang w:eastAsia="ru-RU"/>
        </w:rPr>
        <w:t xml:space="preserve">Дебиторская задолженность по сч.205.21 (ф.0503169) составляет  </w:t>
      </w:r>
      <w:r>
        <w:rPr>
          <w:rFonts w:ascii="Times New Roman" w:hAnsi="Times New Roman"/>
          <w:sz w:val="24"/>
          <w:szCs w:val="20"/>
          <w:lang w:eastAsia="ru-RU"/>
        </w:rPr>
        <w:t>655,2</w:t>
      </w:r>
      <w:r w:rsidRPr="005C7E2E">
        <w:rPr>
          <w:rFonts w:ascii="Times New Roman" w:hAnsi="Times New Roman"/>
          <w:sz w:val="24"/>
          <w:szCs w:val="20"/>
          <w:lang w:eastAsia="ru-RU"/>
        </w:rPr>
        <w:t xml:space="preserve"> тыс. руб</w:t>
      </w:r>
      <w:r w:rsidRPr="003B5E03">
        <w:rPr>
          <w:i/>
          <w:color w:val="000000"/>
          <w:sz w:val="24"/>
          <w:szCs w:val="24"/>
        </w:rPr>
        <w:t>.</w:t>
      </w:r>
    </w:p>
    <w:p w:rsidR="00DE7153" w:rsidRPr="00D86879" w:rsidRDefault="00DE7153" w:rsidP="00D86879">
      <w:pPr>
        <w:shd w:val="clear" w:color="auto" w:fill="FFFFFF"/>
        <w:spacing w:line="274" w:lineRule="exact"/>
        <w:ind w:right="-5"/>
        <w:jc w:val="both"/>
        <w:rPr>
          <w:rFonts w:ascii="Times New Roman" w:hAnsi="Times New Roman"/>
          <w:sz w:val="24"/>
          <w:szCs w:val="20"/>
          <w:lang w:eastAsia="ru-RU"/>
        </w:rPr>
      </w:pPr>
      <w:r w:rsidRPr="008B6598">
        <w:rPr>
          <w:rFonts w:ascii="Times New Roman" w:hAnsi="Times New Roman"/>
          <w:sz w:val="24"/>
          <w:szCs w:val="20"/>
          <w:lang w:eastAsia="ru-RU"/>
        </w:rPr>
        <w:t xml:space="preserve">Согласно аналитической записке администрация проводит работу по </w:t>
      </w:r>
      <w:r>
        <w:rPr>
          <w:rFonts w:ascii="Times New Roman" w:hAnsi="Times New Roman"/>
          <w:sz w:val="24"/>
          <w:szCs w:val="20"/>
          <w:lang w:eastAsia="ru-RU"/>
        </w:rPr>
        <w:t xml:space="preserve">взысканию задолженности </w:t>
      </w:r>
      <w:r w:rsidRPr="005C7E2E">
        <w:rPr>
          <w:rFonts w:ascii="Times New Roman" w:hAnsi="Times New Roman"/>
          <w:sz w:val="24"/>
          <w:szCs w:val="20"/>
          <w:lang w:eastAsia="ru-RU"/>
        </w:rPr>
        <w:t>по арендной плате с неплательщиков  в местный  бюджет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D86879">
        <w:rPr>
          <w:rFonts w:ascii="Times New Roman" w:hAnsi="Times New Roman"/>
          <w:sz w:val="24"/>
          <w:szCs w:val="20"/>
          <w:lang w:eastAsia="ru-RU"/>
        </w:rPr>
        <w:t xml:space="preserve">но меры, принимаемые </w:t>
      </w:r>
      <w:r w:rsidRPr="00924707">
        <w:rPr>
          <w:rFonts w:ascii="Times New Roman" w:hAnsi="Times New Roman"/>
          <w:sz w:val="24"/>
          <w:szCs w:val="20"/>
          <w:lang w:eastAsia="ru-RU"/>
        </w:rPr>
        <w:t>администрацией поселения</w:t>
      </w:r>
      <w:r w:rsidRPr="00D86879">
        <w:rPr>
          <w:rFonts w:ascii="Times New Roman" w:hAnsi="Times New Roman"/>
          <w:sz w:val="24"/>
          <w:szCs w:val="20"/>
          <w:lang w:eastAsia="ru-RU"/>
        </w:rPr>
        <w:t xml:space="preserve"> по погашению недоимки по платежам в местный бюджет, не принос</w:t>
      </w:r>
      <w:r>
        <w:rPr>
          <w:rFonts w:ascii="Times New Roman" w:hAnsi="Times New Roman"/>
          <w:sz w:val="24"/>
          <w:szCs w:val="20"/>
          <w:lang w:eastAsia="ru-RU"/>
        </w:rPr>
        <w:t>я</w:t>
      </w:r>
      <w:r w:rsidRPr="00D86879">
        <w:rPr>
          <w:rFonts w:ascii="Times New Roman" w:hAnsi="Times New Roman"/>
          <w:sz w:val="24"/>
          <w:szCs w:val="20"/>
          <w:lang w:eastAsia="ru-RU"/>
        </w:rPr>
        <w:t>т должного результата.</w:t>
      </w:r>
    </w:p>
    <w:p w:rsidR="00DE7153" w:rsidRDefault="00DE7153" w:rsidP="00EE3039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487B8E">
        <w:rPr>
          <w:rFonts w:ascii="Times New Roman" w:hAnsi="Times New Roman"/>
          <w:b/>
          <w:i/>
          <w:sz w:val="24"/>
          <w:szCs w:val="20"/>
          <w:lang w:eastAsia="ru-RU"/>
        </w:rPr>
        <w:t>Рекомендации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: </w:t>
      </w:r>
      <w:r w:rsidRPr="00564171">
        <w:rPr>
          <w:rFonts w:ascii="Times New Roman" w:hAnsi="Times New Roman"/>
          <w:i/>
          <w:sz w:val="24"/>
          <w:szCs w:val="20"/>
          <w:lang w:eastAsia="ru-RU"/>
        </w:rPr>
        <w:t xml:space="preserve">Для увеличения доходной части бюджета необходимо более эффективно использовать муниципальное имущество, </w:t>
      </w:r>
      <w:r>
        <w:rPr>
          <w:rFonts w:ascii="Times New Roman" w:hAnsi="Times New Roman"/>
          <w:i/>
          <w:sz w:val="24"/>
          <w:szCs w:val="20"/>
          <w:lang w:eastAsia="ru-RU"/>
        </w:rPr>
        <w:t>усилить</w:t>
      </w:r>
      <w:r w:rsidRPr="00564171">
        <w:rPr>
          <w:rFonts w:ascii="Times New Roman" w:hAnsi="Times New Roman"/>
          <w:i/>
          <w:sz w:val="24"/>
          <w:szCs w:val="20"/>
          <w:lang w:eastAsia="ru-RU"/>
        </w:rPr>
        <w:t xml:space="preserve">  претензионную работу по взиманию задолженности по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арендной плате с неплательщиков используя все законные механизмы.</w:t>
      </w:r>
    </w:p>
    <w:p w:rsidR="00DE7153" w:rsidRDefault="00DE7153" w:rsidP="00EE3039">
      <w:pPr>
        <w:spacing w:after="0" w:line="240" w:lineRule="auto"/>
        <w:jc w:val="both"/>
        <w:rPr>
          <w:b/>
        </w:rPr>
      </w:pPr>
    </w:p>
    <w:p w:rsidR="00DE7153" w:rsidRDefault="00DE7153" w:rsidP="00924707">
      <w:pPr>
        <w:pStyle w:val="22"/>
        <w:spacing w:after="0" w:line="240" w:lineRule="auto"/>
        <w:ind w:firstLine="426"/>
        <w:jc w:val="both"/>
      </w:pPr>
      <w:r>
        <w:rPr>
          <w:b/>
        </w:rPr>
        <w:t>1</w:t>
      </w:r>
      <w:r w:rsidRPr="00A964EA">
        <w:rPr>
          <w:b/>
        </w:rPr>
        <w:t>.</w:t>
      </w:r>
      <w:r>
        <w:rPr>
          <w:b/>
        </w:rPr>
        <w:t>3.Безвозмездные поступления</w:t>
      </w:r>
      <w:r>
        <w:t xml:space="preserve">  в 2017 году составили сумму 53955,8 тыс. руб. или 94,2% от уточненного плана. </w:t>
      </w:r>
    </w:p>
    <w:p w:rsidR="00DE7153" w:rsidRDefault="00DE7153" w:rsidP="00924707">
      <w:pPr>
        <w:pStyle w:val="22"/>
        <w:spacing w:after="0" w:line="240" w:lineRule="auto"/>
        <w:jc w:val="both"/>
      </w:pPr>
    </w:p>
    <w:p w:rsidR="00DE7153" w:rsidRPr="00D921AC" w:rsidRDefault="00DE7153" w:rsidP="00924707">
      <w:pPr>
        <w:pStyle w:val="22"/>
        <w:spacing w:after="0" w:line="240" w:lineRule="auto"/>
        <w:jc w:val="both"/>
      </w:pPr>
      <w:r w:rsidRPr="00D921AC">
        <w:t>Безвозмездные поступления, к которым относятся дотация на выравнивание бюджетной обеспеченности, субвенции бюджетам муниципальных образований, субсидии бюджетам бюджетной системы и иные межбюджетные трансферты в 201</w:t>
      </w:r>
      <w:r>
        <w:t>7</w:t>
      </w:r>
      <w:r w:rsidRPr="00D921AC">
        <w:t xml:space="preserve"> году  посту</w:t>
      </w:r>
      <w:r>
        <w:t>пили и освоены  в полном объёме, а именно:</w:t>
      </w:r>
    </w:p>
    <w:p w:rsidR="00DE7153" w:rsidRDefault="00DE7153" w:rsidP="00BD26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707">
        <w:rPr>
          <w:rFonts w:ascii="Times New Roman" w:hAnsi="Times New Roman"/>
          <w:sz w:val="24"/>
          <w:szCs w:val="24"/>
          <w:lang w:eastAsia="ru-RU"/>
        </w:rPr>
        <w:t xml:space="preserve">- Субсидии бюджетам сельских поселений на софинансирование капитальных вложений в объекты муниципальной собственности – </w:t>
      </w:r>
      <w:r w:rsidRPr="00066E56">
        <w:rPr>
          <w:rFonts w:ascii="Times New Roman" w:hAnsi="Times New Roman"/>
          <w:b/>
          <w:sz w:val="24"/>
          <w:szCs w:val="24"/>
          <w:lang w:eastAsia="ru-RU"/>
        </w:rPr>
        <w:t>47251,0 тыс</w:t>
      </w:r>
      <w:r w:rsidRPr="00631A6B">
        <w:rPr>
          <w:rFonts w:ascii="Times New Roman" w:hAnsi="Times New Roman"/>
          <w:b/>
          <w:sz w:val="24"/>
          <w:szCs w:val="24"/>
          <w:lang w:eastAsia="ru-RU"/>
        </w:rPr>
        <w:t>. руб</w:t>
      </w:r>
      <w:r w:rsidRPr="00924707">
        <w:rPr>
          <w:rFonts w:ascii="Times New Roman" w:hAnsi="Times New Roman"/>
          <w:sz w:val="24"/>
          <w:szCs w:val="24"/>
          <w:lang w:eastAsia="ru-RU"/>
        </w:rPr>
        <w:t>. (100% от годового плана)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7153" w:rsidRPr="00924707" w:rsidRDefault="00DE7153" w:rsidP="00BD26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707">
        <w:rPr>
          <w:rFonts w:ascii="Times New Roman" w:hAnsi="Times New Roman"/>
          <w:sz w:val="24"/>
          <w:szCs w:val="24"/>
          <w:lang w:eastAsia="ru-RU"/>
        </w:rPr>
        <w:t xml:space="preserve">- Субсидии бюджетам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составили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D262E">
        <w:rPr>
          <w:rFonts w:ascii="Times New Roman" w:hAnsi="Times New Roman"/>
          <w:b/>
          <w:sz w:val="24"/>
          <w:szCs w:val="24"/>
          <w:lang w:eastAsia="ru-RU"/>
        </w:rPr>
        <w:t>202,4 тыс. руб</w:t>
      </w:r>
      <w:r w:rsidRPr="00924707">
        <w:rPr>
          <w:rFonts w:ascii="Times New Roman" w:hAnsi="Times New Roman"/>
          <w:sz w:val="24"/>
          <w:szCs w:val="24"/>
          <w:lang w:eastAsia="ru-RU"/>
        </w:rPr>
        <w:t>. или 100% от плана года.</w:t>
      </w:r>
    </w:p>
    <w:p w:rsidR="00DE7153" w:rsidRDefault="00DE7153" w:rsidP="00B123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707">
        <w:rPr>
          <w:rFonts w:ascii="Times New Roman" w:hAnsi="Times New Roman"/>
          <w:sz w:val="24"/>
          <w:szCs w:val="24"/>
          <w:lang w:eastAsia="ru-RU"/>
        </w:rPr>
        <w:t xml:space="preserve">       - Прочие субсидии бюджетам поселений составили – </w:t>
      </w:r>
      <w:r w:rsidRPr="00144A9F">
        <w:rPr>
          <w:rFonts w:ascii="Times New Roman" w:hAnsi="Times New Roman"/>
          <w:b/>
          <w:sz w:val="24"/>
          <w:szCs w:val="24"/>
          <w:lang w:eastAsia="ru-RU"/>
        </w:rPr>
        <w:t>2112,3 тыс. руб</w:t>
      </w:r>
      <w:r w:rsidRPr="00924707">
        <w:rPr>
          <w:rFonts w:ascii="Times New Roman" w:hAnsi="Times New Roman"/>
          <w:sz w:val="24"/>
          <w:szCs w:val="24"/>
          <w:lang w:eastAsia="ru-RU"/>
        </w:rPr>
        <w:t>. или 100,0% от плана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7153" w:rsidRPr="00924707" w:rsidRDefault="00DE7153" w:rsidP="00B123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707">
        <w:rPr>
          <w:rFonts w:ascii="Times New Roman" w:hAnsi="Times New Roman"/>
          <w:sz w:val="24"/>
          <w:szCs w:val="24"/>
          <w:lang w:eastAsia="ru-RU"/>
        </w:rPr>
        <w:t xml:space="preserve">       -Субвенция бюджетам поселений на осуществление полномочий по первичному воинскому учету на территориях, где отсутствуют военные комиссариаты за 2017 год,  составила – </w:t>
      </w:r>
      <w:r w:rsidRPr="00B12331">
        <w:rPr>
          <w:rFonts w:ascii="Times New Roman" w:hAnsi="Times New Roman"/>
          <w:b/>
          <w:sz w:val="24"/>
          <w:szCs w:val="24"/>
          <w:lang w:eastAsia="ru-RU"/>
        </w:rPr>
        <w:t>125,4 тыс. руб.</w:t>
      </w:r>
      <w:r w:rsidRPr="00924707">
        <w:rPr>
          <w:rFonts w:ascii="Times New Roman" w:hAnsi="Times New Roman"/>
          <w:sz w:val="24"/>
          <w:szCs w:val="24"/>
          <w:lang w:eastAsia="ru-RU"/>
        </w:rPr>
        <w:t xml:space="preserve"> или 100% от плана года.</w:t>
      </w:r>
    </w:p>
    <w:p w:rsidR="00DE7153" w:rsidRPr="00924707" w:rsidRDefault="00DE7153" w:rsidP="00C97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707">
        <w:rPr>
          <w:rFonts w:ascii="Times New Roman" w:hAnsi="Times New Roman"/>
          <w:sz w:val="24"/>
          <w:szCs w:val="24"/>
          <w:lang w:eastAsia="ru-RU"/>
        </w:rPr>
        <w:t xml:space="preserve">       -Субвенция бюджетам поселений на выполнение передаваемых полномочий субъектов РФ составила  </w:t>
      </w:r>
      <w:r w:rsidRPr="002336DF">
        <w:rPr>
          <w:rFonts w:ascii="Times New Roman" w:hAnsi="Times New Roman"/>
          <w:b/>
          <w:sz w:val="24"/>
          <w:szCs w:val="24"/>
          <w:lang w:eastAsia="ru-RU"/>
        </w:rPr>
        <w:t>1,0 тыс. руб</w:t>
      </w:r>
      <w:r w:rsidRPr="00924707">
        <w:rPr>
          <w:rFonts w:ascii="Times New Roman" w:hAnsi="Times New Roman"/>
          <w:sz w:val="24"/>
          <w:szCs w:val="24"/>
          <w:lang w:eastAsia="ru-RU"/>
        </w:rPr>
        <w:t>. или 100% от плана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7153" w:rsidRPr="00924707" w:rsidRDefault="00DE7153" w:rsidP="00C97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24707">
        <w:rPr>
          <w:rFonts w:ascii="Times New Roman" w:hAnsi="Times New Roman"/>
          <w:sz w:val="24"/>
          <w:szCs w:val="24"/>
          <w:lang w:eastAsia="ru-RU"/>
        </w:rPr>
        <w:t>Поступление прочих межбюджетных трансфертов, передаваемых бюджетам поселений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4707">
        <w:rPr>
          <w:rFonts w:ascii="Times New Roman" w:hAnsi="Times New Roman"/>
          <w:sz w:val="24"/>
          <w:szCs w:val="24"/>
          <w:lang w:eastAsia="ru-RU"/>
        </w:rPr>
        <w:t xml:space="preserve"> составляет  </w:t>
      </w:r>
      <w:r w:rsidRPr="00C977F7">
        <w:rPr>
          <w:rFonts w:ascii="Times New Roman" w:hAnsi="Times New Roman"/>
          <w:b/>
          <w:sz w:val="24"/>
          <w:szCs w:val="24"/>
          <w:lang w:eastAsia="ru-RU"/>
        </w:rPr>
        <w:t>3297,9 тыс. руб</w:t>
      </w:r>
      <w:r w:rsidRPr="00924707">
        <w:rPr>
          <w:rFonts w:ascii="Times New Roman" w:hAnsi="Times New Roman"/>
          <w:sz w:val="24"/>
          <w:szCs w:val="24"/>
          <w:lang w:eastAsia="ru-RU"/>
        </w:rPr>
        <w:t xml:space="preserve">. или 100,0 % </w:t>
      </w:r>
      <w:r>
        <w:rPr>
          <w:rFonts w:ascii="Times New Roman" w:hAnsi="Times New Roman"/>
          <w:sz w:val="24"/>
          <w:szCs w:val="24"/>
          <w:lang w:eastAsia="ru-RU"/>
        </w:rPr>
        <w:t>от плана года;</w:t>
      </w:r>
    </w:p>
    <w:p w:rsidR="00DE7153" w:rsidRDefault="00DE7153" w:rsidP="009714CC">
      <w:pPr>
        <w:jc w:val="both"/>
        <w:rPr>
          <w:rFonts w:ascii="Times New Roman" w:hAnsi="Times New Roman"/>
        </w:rPr>
      </w:pPr>
      <w:r w:rsidRPr="00924707">
        <w:rPr>
          <w:rFonts w:ascii="Times New Roman" w:hAnsi="Times New Roman"/>
        </w:rPr>
        <w:t xml:space="preserve">      - </w:t>
      </w:r>
      <w:r w:rsidRPr="00C977F7">
        <w:rPr>
          <w:rFonts w:ascii="Times New Roman" w:hAnsi="Times New Roman"/>
          <w:sz w:val="24"/>
          <w:szCs w:val="24"/>
          <w:lang w:eastAsia="ru-RU"/>
        </w:rPr>
        <w:t>Дотации бюджетам сельских поселений на выравнивание бюджетной обеспеченности</w:t>
      </w:r>
      <w:r w:rsidRPr="00924707">
        <w:rPr>
          <w:rFonts w:ascii="Times New Roman" w:hAnsi="Times New Roman"/>
        </w:rPr>
        <w:t xml:space="preserve"> -</w:t>
      </w:r>
      <w:r w:rsidRPr="00C977F7">
        <w:rPr>
          <w:rFonts w:ascii="Times New Roman" w:hAnsi="Times New Roman"/>
          <w:b/>
        </w:rPr>
        <w:t>4300,3 тыс</w:t>
      </w:r>
      <w:r w:rsidRPr="00924707">
        <w:rPr>
          <w:rFonts w:ascii="Times New Roman" w:hAnsi="Times New Roman"/>
          <w:b/>
        </w:rPr>
        <w:t>. руб</w:t>
      </w:r>
      <w:r w:rsidRPr="00924707">
        <w:rPr>
          <w:rFonts w:ascii="Times New Roman" w:hAnsi="Times New Roman"/>
        </w:rPr>
        <w:t>. (100 % от плана года).</w:t>
      </w:r>
    </w:p>
    <w:p w:rsidR="00DE7153" w:rsidRDefault="00DE7153" w:rsidP="009714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0"/>
          <w:lang w:eastAsia="ru-RU"/>
        </w:rPr>
      </w:pPr>
      <w:r w:rsidRPr="00B61319">
        <w:rPr>
          <w:rFonts w:ascii="Times New Roman" w:hAnsi="Times New Roman"/>
          <w:sz w:val="24"/>
          <w:szCs w:val="20"/>
          <w:lang w:eastAsia="ru-RU"/>
        </w:rPr>
        <w:t>За период 201</w:t>
      </w:r>
      <w:r>
        <w:rPr>
          <w:rFonts w:ascii="Times New Roman" w:hAnsi="Times New Roman"/>
          <w:sz w:val="24"/>
          <w:szCs w:val="20"/>
          <w:lang w:eastAsia="ru-RU"/>
        </w:rPr>
        <w:t>7</w:t>
      </w:r>
      <w:r w:rsidRPr="00B61319">
        <w:rPr>
          <w:rFonts w:ascii="Times New Roman" w:hAnsi="Times New Roman"/>
          <w:sz w:val="24"/>
          <w:szCs w:val="20"/>
          <w:lang w:eastAsia="ru-RU"/>
        </w:rPr>
        <w:t xml:space="preserve"> года из бюджета поселения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/>
          <w:sz w:val="24"/>
          <w:szCs w:val="20"/>
          <w:lang w:eastAsia="ru-RU"/>
        </w:rPr>
        <w:t>3334,5</w:t>
      </w:r>
      <w:r w:rsidRPr="00B61319">
        <w:rPr>
          <w:rFonts w:ascii="Times New Roman" w:hAnsi="Times New Roman"/>
          <w:sz w:val="24"/>
          <w:szCs w:val="20"/>
          <w:lang w:eastAsia="ru-RU"/>
        </w:rPr>
        <w:t xml:space="preserve"> тыс. руб. </w:t>
      </w:r>
    </w:p>
    <w:p w:rsidR="00DE7153" w:rsidRPr="009714CC" w:rsidRDefault="00DE7153" w:rsidP="009714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</w:t>
      </w:r>
      <w:r w:rsidRPr="009714CC">
        <w:rPr>
          <w:rFonts w:ascii="Times New Roman" w:hAnsi="Times New Roman"/>
          <w:sz w:val="24"/>
          <w:szCs w:val="20"/>
          <w:lang w:eastAsia="ru-RU"/>
        </w:rPr>
        <w:t xml:space="preserve">ричины возврата целевых субсидий и иных межбюджетных трансфертов, в аналитической записке по исполнению бюджета </w:t>
      </w:r>
      <w:r w:rsidRPr="009714CC">
        <w:rPr>
          <w:rFonts w:ascii="Times New Roman" w:hAnsi="Times New Roman"/>
          <w:sz w:val="24"/>
          <w:szCs w:val="20"/>
          <w:u w:val="single"/>
          <w:lang w:eastAsia="ru-RU"/>
        </w:rPr>
        <w:t>не указаны</w:t>
      </w:r>
      <w:r w:rsidRPr="009714CC">
        <w:rPr>
          <w:rFonts w:ascii="Times New Roman" w:hAnsi="Times New Roman"/>
          <w:sz w:val="24"/>
          <w:szCs w:val="20"/>
          <w:lang w:eastAsia="ru-RU"/>
        </w:rPr>
        <w:t>.</w:t>
      </w:r>
    </w:p>
    <w:p w:rsidR="00DE7153" w:rsidRPr="009714CC" w:rsidRDefault="00DE7153" w:rsidP="006A0EF6">
      <w:pPr>
        <w:pStyle w:val="af"/>
        <w:spacing w:before="0" w:beforeAutospacing="0" w:after="0" w:afterAutospacing="0"/>
        <w:jc w:val="both"/>
        <w:rPr>
          <w:szCs w:val="20"/>
        </w:rPr>
      </w:pPr>
    </w:p>
    <w:p w:rsidR="00DE7153" w:rsidRDefault="00DE7153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2A88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F2A88">
        <w:rPr>
          <w:rFonts w:ascii="Times New Roman" w:hAnsi="Times New Roman"/>
          <w:b/>
          <w:sz w:val="24"/>
          <w:szCs w:val="24"/>
          <w:lang w:eastAsia="ru-RU"/>
        </w:rPr>
        <w:t xml:space="preserve"> Расходы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2017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DE7153" w:rsidRPr="005053D5" w:rsidRDefault="00DE7153" w:rsidP="00B9235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3D5">
        <w:rPr>
          <w:rFonts w:ascii="Times New Roman" w:hAnsi="Times New Roman"/>
          <w:sz w:val="24"/>
          <w:szCs w:val="24"/>
          <w:lang w:eastAsia="ru-RU"/>
        </w:rPr>
        <w:lastRenderedPageBreak/>
        <w:t>В ходе исполнения местного бюджета 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году было принято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“О внесении изменений и дополнений в Решение Совета депутатов “О 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r w:rsidRPr="005053D5">
        <w:rPr>
          <w:rFonts w:ascii="Times New Roman" w:hAnsi="Times New Roman"/>
          <w:sz w:val="24"/>
          <w:szCs w:val="24"/>
          <w:lang w:eastAsia="ru-RU"/>
        </w:rPr>
        <w:t>е сельское  поселение муниципального образования Приозерский муниципальный район 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год ”и  внесении изменений в Бюджетную роспись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53D5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E7153" w:rsidRPr="00426A10" w:rsidRDefault="00DE7153" w:rsidP="00426A10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A10">
        <w:rPr>
          <w:rFonts w:ascii="Times New Roman" w:hAnsi="Times New Roman"/>
          <w:sz w:val="24"/>
          <w:szCs w:val="24"/>
          <w:lang w:eastAsia="ru-RU"/>
        </w:rPr>
        <w:t xml:space="preserve">В результате сумма расходов была увеличена   по сравнению с первоначальной в </w:t>
      </w:r>
      <w:r>
        <w:rPr>
          <w:rFonts w:ascii="Times New Roman" w:hAnsi="Times New Roman"/>
          <w:sz w:val="24"/>
          <w:szCs w:val="24"/>
          <w:lang w:eastAsia="ru-RU"/>
        </w:rPr>
        <w:t>4,3</w:t>
      </w:r>
      <w:r w:rsidRPr="00426A10">
        <w:rPr>
          <w:rFonts w:ascii="Times New Roman" w:hAnsi="Times New Roman"/>
          <w:sz w:val="24"/>
          <w:szCs w:val="24"/>
          <w:lang w:eastAsia="ru-RU"/>
        </w:rPr>
        <w:t xml:space="preserve"> раза и утверждена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 82497,1 тыс. руб..</w:t>
      </w:r>
    </w:p>
    <w:p w:rsidR="00DE7153" w:rsidRPr="00E17CFD" w:rsidRDefault="00DE7153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44FBA">
        <w:rPr>
          <w:rFonts w:ascii="Times New Roman" w:hAnsi="Times New Roman"/>
          <w:color w:val="000000"/>
          <w:sz w:val="24"/>
          <w:szCs w:val="24"/>
          <w:u w:val="single"/>
        </w:rPr>
        <w:t>2.1 Анализ первоначального и уточненного планов расходной части бюджета на 201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444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</w:t>
      </w:r>
      <w:r w:rsidRPr="00E17CFD">
        <w:rPr>
          <w:rFonts w:ascii="Times New Roman" w:hAnsi="Times New Roman"/>
          <w:color w:val="000000"/>
          <w:sz w:val="24"/>
          <w:szCs w:val="24"/>
        </w:rPr>
        <w:t>.</w:t>
      </w:r>
    </w:p>
    <w:p w:rsidR="00DE7153" w:rsidRPr="00031666" w:rsidRDefault="00DE7153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№6(тыс.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1134"/>
      </w:tblGrid>
      <w:tr w:rsidR="00DE7153" w:rsidRPr="00031666" w:rsidTr="00D31214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940C50" w:rsidRDefault="00DE7153" w:rsidP="00422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40C50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940C50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940C5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940C50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940C5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940C50" w:rsidRDefault="00DE7153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40C5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940C5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DE7153" w:rsidRPr="00940C50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 w:rsidRPr="00940C5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031666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DC4AC2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031666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+16,3%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-80,0%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+47257,1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+1390,2%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19360,7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+14412,4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+291,3%</w:t>
            </w:r>
          </w:p>
        </w:tc>
      </w:tr>
      <w:tr w:rsidR="00DE7153" w:rsidRPr="00031666" w:rsidTr="00904901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3564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904901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+19,8%</w:t>
            </w:r>
          </w:p>
        </w:tc>
      </w:tr>
      <w:tr w:rsidR="00DE7153" w:rsidRPr="00031666" w:rsidTr="00904901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FB6E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031666" w:rsidTr="0090490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FB6E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-0,6%</w:t>
            </w:r>
          </w:p>
        </w:tc>
      </w:tr>
      <w:tr w:rsidR="00DE7153" w:rsidRPr="00031666" w:rsidTr="00D3121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AA58E8" w:rsidRDefault="00DE7153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AA58E8" w:rsidRDefault="00DE7153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-36,2%</w:t>
            </w:r>
          </w:p>
        </w:tc>
      </w:tr>
      <w:tr w:rsidR="00DE7153" w:rsidRPr="00031666" w:rsidTr="00D31214">
        <w:trPr>
          <w:trHeight w:val="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7153" w:rsidRPr="001F2A88" w:rsidRDefault="00DE7153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2A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1F2A88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19024,4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1F2A88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82497,1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153" w:rsidRPr="001F2A88" w:rsidRDefault="00DE7153" w:rsidP="000B78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+63472,7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F2A88" w:rsidRDefault="00DE7153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+333,6%</w:t>
            </w:r>
          </w:p>
        </w:tc>
      </w:tr>
    </w:tbl>
    <w:p w:rsidR="00DE7153" w:rsidRPr="00EC4843" w:rsidRDefault="00DE7153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DE7153" w:rsidRDefault="00DE7153" w:rsidP="009338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r>
        <w:rPr>
          <w:rFonts w:ascii="Times New Roman" w:hAnsi="Times New Roman"/>
          <w:sz w:val="24"/>
          <w:szCs w:val="24"/>
          <w:lang w:eastAsia="ru-RU"/>
        </w:rPr>
        <w:t>Раздольевское с</w:t>
      </w:r>
      <w:r w:rsidRPr="00B24278">
        <w:rPr>
          <w:rFonts w:ascii="Times New Roman" w:hAnsi="Times New Roman"/>
          <w:sz w:val="24"/>
          <w:szCs w:val="24"/>
          <w:lang w:eastAsia="ru-RU"/>
        </w:rPr>
        <w:t>ельское поселение МО Приозерский муниципальный район 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год» кассовое исполнение бюджета составило  </w:t>
      </w:r>
      <w:r>
        <w:rPr>
          <w:rFonts w:ascii="Times New Roman" w:hAnsi="Times New Roman"/>
          <w:sz w:val="24"/>
          <w:szCs w:val="24"/>
          <w:lang w:eastAsia="ru-RU"/>
        </w:rPr>
        <w:t>43871,4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hAnsi="Times New Roman"/>
          <w:sz w:val="24"/>
          <w:szCs w:val="24"/>
          <w:lang w:eastAsia="ru-RU"/>
        </w:rPr>
        <w:t>53,2%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к уточненному плану.</w:t>
      </w:r>
    </w:p>
    <w:p w:rsidR="00DE7153" w:rsidRDefault="00DE7153" w:rsidP="00933818">
      <w:pPr>
        <w:jc w:val="both"/>
      </w:pPr>
      <w:r w:rsidRPr="00933818">
        <w:rPr>
          <w:rFonts w:ascii="Times New Roman" w:hAnsi="Times New Roman"/>
          <w:sz w:val="24"/>
          <w:szCs w:val="24"/>
          <w:lang w:eastAsia="ru-RU"/>
        </w:rPr>
        <w:t>Сравнительный анализ расходов бюджета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33818">
        <w:rPr>
          <w:rFonts w:ascii="Times New Roman" w:hAnsi="Times New Roman"/>
          <w:sz w:val="24"/>
          <w:szCs w:val="24"/>
          <w:lang w:eastAsia="ru-RU"/>
        </w:rPr>
        <w:t xml:space="preserve"> год по разделам  представлен  в таблице:</w:t>
      </w:r>
    </w:p>
    <w:p w:rsidR="00DE7153" w:rsidRPr="00EC4843" w:rsidRDefault="00DE715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851"/>
        <w:gridCol w:w="1134"/>
        <w:gridCol w:w="992"/>
        <w:gridCol w:w="851"/>
        <w:gridCol w:w="850"/>
        <w:gridCol w:w="851"/>
      </w:tblGrid>
      <w:tr w:rsidR="00DE7153" w:rsidRPr="00EC4843" w:rsidTr="003564EF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бюджетный план на 20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17</w:t>
            </w:r>
            <w:r w:rsidRPr="00197C5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19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197C5A">
              <w:rPr>
                <w:rFonts w:ascii="Times New Roman" w:hAnsi="Times New Roman"/>
                <w:b/>
                <w:color w:val="000000"/>
                <w:spacing w:val="-1"/>
                <w:sz w:val="18"/>
                <w:szCs w:val="20"/>
                <w:lang w:eastAsia="ru-RU"/>
              </w:rPr>
              <w:t xml:space="preserve">: </w:t>
            </w: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   </w:t>
            </w: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7</w:t>
            </w: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DE7153" w:rsidRPr="00EC4843" w:rsidTr="003564EF">
        <w:trPr>
          <w:trHeight w:hRule="exact" w:val="25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highlight w:val="cyan"/>
                <w:lang w:eastAsia="ru-RU"/>
              </w:rPr>
            </w:pPr>
          </w:p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2015 год</w:t>
            </w:r>
          </w:p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19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DE7153" w:rsidRPr="00EC4843" w:rsidTr="003564EF">
        <w:trPr>
          <w:trHeight w:hRule="exact" w:val="47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DE7153" w:rsidRPr="00197C5A" w:rsidRDefault="00DE715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19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197C5A" w:rsidRDefault="00DE7153" w:rsidP="0019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  <w:r w:rsidRPr="00197C5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DE7153" w:rsidRPr="00EC4843" w:rsidTr="003564EF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4864,9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5616,0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103,5</w:t>
            </w:r>
          </w:p>
        </w:tc>
      </w:tr>
      <w:tr w:rsidR="00DE7153" w:rsidRPr="00EC4843" w:rsidTr="003564EF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129,8</w:t>
            </w:r>
          </w:p>
        </w:tc>
      </w:tr>
      <w:tr w:rsidR="00DE7153" w:rsidRPr="00EC4843" w:rsidTr="003564EF"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EC4843" w:rsidTr="003564EF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22683,3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50636,7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15621,0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68,9</w:t>
            </w:r>
          </w:p>
        </w:tc>
      </w:tr>
      <w:tr w:rsidR="00DE7153" w:rsidRPr="00EC4843" w:rsidTr="003564EF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19360,7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129,5</w:t>
            </w:r>
          </w:p>
        </w:tc>
      </w:tr>
      <w:tr w:rsidR="00DE7153" w:rsidRPr="00EC4843" w:rsidTr="003564EF">
        <w:trPr>
          <w:trHeight w:hRule="exact" w:val="3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19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EC4843" w:rsidTr="003564EF">
        <w:trPr>
          <w:trHeight w:hRule="exact" w:val="28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11515,1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114,0</w:t>
            </w:r>
          </w:p>
        </w:tc>
      </w:tr>
      <w:tr w:rsidR="00DE7153" w:rsidRPr="00EC4843" w:rsidTr="003564EF">
        <w:trPr>
          <w:trHeight w:hRule="exact" w:val="29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DE7153" w:rsidRPr="00EC4843" w:rsidTr="003564EF"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124,9</w:t>
            </w:r>
          </w:p>
        </w:tc>
      </w:tr>
      <w:tr w:rsidR="00DE7153" w:rsidRPr="00EC4843" w:rsidTr="003564EF">
        <w:trPr>
          <w:trHeight w:hRule="exact"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AA58E8" w:rsidRDefault="00DE7153" w:rsidP="00521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DE7153" w:rsidRPr="00AA58E8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79,7</w:t>
            </w:r>
          </w:p>
        </w:tc>
      </w:tr>
      <w:tr w:rsidR="00DE7153" w:rsidRPr="00742639" w:rsidTr="003564EF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55319,4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D90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46115,5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153" w:rsidRPr="001F2A88" w:rsidRDefault="00DE7153" w:rsidP="00D902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82497,1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43871,4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53" w:rsidRPr="00742639" w:rsidRDefault="00DE715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95,1%</w:t>
            </w:r>
          </w:p>
        </w:tc>
      </w:tr>
    </w:tbl>
    <w:p w:rsidR="00E32ACC" w:rsidRDefault="00E32ACC" w:rsidP="00272374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Pr="00272374" w:rsidRDefault="00DE7153" w:rsidP="00272374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Из приведенных данных следует, что основной удельный вес в составе произведенных расходов бюджета за 2017 год занимают расходы по разделу «Жилищно-коммунальное хозяйство» 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36,8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</w:t>
      </w:r>
      <w:r w:rsidRPr="00011F5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 сравнению с исполнением 2016 года расходы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увеличились на29,4</w:t>
      </w:r>
      <w:r w:rsidRPr="00011F5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%.</w:t>
      </w:r>
    </w:p>
    <w:p w:rsidR="00DE7153" w:rsidRDefault="00DE7153" w:rsidP="00675E1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 «Национальную экономику» направлено 35,6% всех расходов (15621,0 тыс. руб.).</w:t>
      </w:r>
    </w:p>
    <w:p w:rsidR="00DE7153" w:rsidRDefault="00DE7153" w:rsidP="004455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425"/>
        <w:jc w:val="both"/>
      </w:pP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Расходы на финансирование социально-культурной сферы (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образование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культу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ра, кинематография; социальная политика; физическая куль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тура и спорт) за 2017 год составили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14,5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от всех расходов бюджета 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6366,0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В  2017 году отмечается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уменьшение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финансирования отраслей социально-культурной сферы</w:t>
      </w:r>
      <w:r w:rsidRPr="002D5D6B">
        <w:t xml:space="preserve">. </w:t>
      </w:r>
    </w:p>
    <w:p w:rsidR="00DE7153" w:rsidRPr="002D5D6B" w:rsidRDefault="00DE7153" w:rsidP="0027237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22" w:firstLine="426"/>
        <w:jc w:val="both"/>
      </w:pPr>
    </w:p>
    <w:p w:rsidR="00DE7153" w:rsidRDefault="00E32ACC" w:rsidP="00DB3B39">
      <w:pPr>
        <w:ind w:right="-164" w:firstLine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object w:dxaOrig="8985" w:dyaOrig="3705">
          <v:shape id="_x0000_i1028" type="#_x0000_t75" style="width:449.25pt;height:185.25pt" o:ole="">
            <v:imagedata r:id="rId14" o:title=""/>
          </v:shape>
          <o:OLEObject Type="Embed" ProgID="MSGraph.Chart.8" ShapeID="_x0000_i1028" DrawAspect="Content" ObjectID="_1580195846" r:id="rId15">
            <o:FieldCodes>\s</o:FieldCodes>
          </o:OLEObject>
        </w:object>
      </w:r>
    </w:p>
    <w:p w:rsidR="00DE7153" w:rsidRPr="00EB19F2" w:rsidRDefault="00E32ACC" w:rsidP="007C32A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="00DE7153" w:rsidRPr="00EB19F2">
        <w:rPr>
          <w:rFonts w:ascii="Times New Roman" w:hAnsi="Times New Roman"/>
          <w:i/>
          <w:sz w:val="24"/>
          <w:szCs w:val="24"/>
          <w:lang w:eastAsia="ru-RU"/>
        </w:rPr>
        <w:t>Структура расходов бюджета  на 201</w:t>
      </w:r>
      <w:r w:rsidR="00DE7153">
        <w:rPr>
          <w:rFonts w:ascii="Times New Roman" w:hAnsi="Times New Roman"/>
          <w:i/>
          <w:sz w:val="24"/>
          <w:szCs w:val="24"/>
          <w:lang w:eastAsia="ru-RU"/>
        </w:rPr>
        <w:t>7</w:t>
      </w:r>
      <w:r w:rsidR="00DE7153" w:rsidRPr="00EB19F2"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DE7153" w:rsidRPr="00EB19F2" w:rsidRDefault="00DE7153" w:rsidP="00C9623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eastAsia="ru-RU"/>
        </w:rPr>
      </w:pPr>
      <w:r w:rsidRPr="00EB19F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Удельный вес расходов местного бюджета 20</w:t>
      </w:r>
      <w:r>
        <w:rPr>
          <w:rFonts w:ascii="Times New Roman" w:hAnsi="Times New Roman"/>
          <w:i/>
          <w:sz w:val="24"/>
          <w:szCs w:val="24"/>
          <w:lang w:eastAsia="ru-RU"/>
        </w:rPr>
        <w:t>17</w:t>
      </w:r>
      <w:r w:rsidRPr="00EB19F2">
        <w:rPr>
          <w:rFonts w:ascii="Times New Roman" w:hAnsi="Times New Roman"/>
          <w:i/>
          <w:sz w:val="24"/>
          <w:szCs w:val="24"/>
          <w:lang w:eastAsia="ru-RU"/>
        </w:rPr>
        <w:t xml:space="preserve"> года:</w:t>
      </w:r>
    </w:p>
    <w:p w:rsidR="00DE7153" w:rsidRPr="007C32AD" w:rsidRDefault="00DE7153" w:rsidP="00C9623F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DE7153" w:rsidRPr="00EB19F2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</w:t>
      </w:r>
      <w:r w:rsidR="00DE7153" w:rsidRPr="00EB19F2">
        <w:rPr>
          <w:rFonts w:ascii="Times New Roman" w:hAnsi="Times New Roman"/>
          <w:i/>
          <w:lang w:eastAsia="ru-RU"/>
        </w:rPr>
        <w:t>Общегосударственные вопросы</w:t>
      </w:r>
      <w:r w:rsidR="00DE7153">
        <w:rPr>
          <w:rFonts w:ascii="Times New Roman" w:hAnsi="Times New Roman"/>
          <w:i/>
          <w:lang w:eastAsia="ru-RU"/>
        </w:rPr>
        <w:t xml:space="preserve"> –12,8</w:t>
      </w:r>
      <w:r w:rsidR="00DE7153" w:rsidRPr="00EB19F2">
        <w:rPr>
          <w:rFonts w:ascii="Times New Roman" w:hAnsi="Times New Roman"/>
          <w:i/>
          <w:lang w:eastAsia="ru-RU"/>
        </w:rPr>
        <w:t>%</w:t>
      </w:r>
    </w:p>
    <w:p w:rsidR="00DE7153" w:rsidRPr="00EB19F2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 xml:space="preserve">                                  Национальная оборона – 0</w:t>
      </w:r>
      <w:r>
        <w:rPr>
          <w:rFonts w:ascii="Times New Roman" w:hAnsi="Times New Roman"/>
          <w:i/>
          <w:lang w:eastAsia="ru-RU"/>
        </w:rPr>
        <w:t>3</w:t>
      </w:r>
      <w:r w:rsidRPr="00EB19F2">
        <w:rPr>
          <w:rFonts w:ascii="Times New Roman" w:hAnsi="Times New Roman"/>
          <w:i/>
          <w:lang w:eastAsia="ru-RU"/>
        </w:rPr>
        <w:t>2%</w:t>
      </w:r>
    </w:p>
    <w:p w:rsidR="00DE7153" w:rsidRPr="00EB19F2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</w:t>
      </w:r>
      <w:r w:rsidR="00DE7153" w:rsidRPr="00EB19F2">
        <w:rPr>
          <w:rFonts w:ascii="Times New Roman" w:hAnsi="Times New Roman"/>
          <w:i/>
          <w:lang w:eastAsia="ru-RU"/>
        </w:rPr>
        <w:t>Национальная безопасность и</w:t>
      </w:r>
    </w:p>
    <w:p w:rsidR="00DE7153" w:rsidRPr="00EB19F2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</w:t>
      </w:r>
      <w:r w:rsidR="00DE7153" w:rsidRPr="00EB19F2">
        <w:rPr>
          <w:rFonts w:ascii="Times New Roman" w:hAnsi="Times New Roman"/>
          <w:i/>
          <w:lang w:eastAsia="ru-RU"/>
        </w:rPr>
        <w:t>правоохранительная деятельность</w:t>
      </w:r>
      <w:r w:rsidR="00DE7153">
        <w:rPr>
          <w:rFonts w:ascii="Times New Roman" w:hAnsi="Times New Roman"/>
          <w:i/>
          <w:lang w:eastAsia="ru-RU"/>
        </w:rPr>
        <w:t xml:space="preserve"> – 0,007</w:t>
      </w:r>
      <w:r w:rsidR="00DE7153" w:rsidRPr="00EB19F2">
        <w:rPr>
          <w:rFonts w:ascii="Times New Roman" w:hAnsi="Times New Roman"/>
          <w:i/>
          <w:lang w:eastAsia="ru-RU"/>
        </w:rPr>
        <w:t>%</w:t>
      </w:r>
    </w:p>
    <w:p w:rsidR="00DE7153" w:rsidRPr="00EB19F2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</w:t>
      </w:r>
      <w:r w:rsidR="00DE7153" w:rsidRPr="00EB19F2">
        <w:rPr>
          <w:rFonts w:ascii="Times New Roman" w:hAnsi="Times New Roman"/>
          <w:i/>
          <w:lang w:eastAsia="ru-RU"/>
        </w:rPr>
        <w:t>Национальная экономика</w:t>
      </w:r>
      <w:r w:rsidR="00DE7153">
        <w:rPr>
          <w:rFonts w:ascii="Times New Roman" w:hAnsi="Times New Roman"/>
          <w:i/>
          <w:lang w:eastAsia="ru-RU"/>
        </w:rPr>
        <w:t xml:space="preserve"> – 35,6</w:t>
      </w:r>
      <w:r w:rsidR="00DE7153" w:rsidRPr="00EB19F2">
        <w:rPr>
          <w:rFonts w:ascii="Times New Roman" w:hAnsi="Times New Roman"/>
          <w:i/>
          <w:lang w:eastAsia="ru-RU"/>
        </w:rPr>
        <w:t>%</w:t>
      </w:r>
    </w:p>
    <w:p w:rsidR="00DE7153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 xml:space="preserve">                                Жилищно-коммунальное хозяйств</w:t>
      </w:r>
      <w:r>
        <w:rPr>
          <w:rFonts w:ascii="Times New Roman" w:hAnsi="Times New Roman"/>
          <w:i/>
          <w:lang w:eastAsia="ru-RU"/>
        </w:rPr>
        <w:t>о – 36,8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DE7153" w:rsidRPr="00EB19F2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</w:t>
      </w:r>
      <w:r w:rsidR="00DE7153">
        <w:rPr>
          <w:rFonts w:ascii="Times New Roman" w:hAnsi="Times New Roman"/>
          <w:i/>
          <w:lang w:eastAsia="ru-RU"/>
        </w:rPr>
        <w:t>Образование  – 0,1%</w:t>
      </w:r>
    </w:p>
    <w:p w:rsidR="00DE7153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 xml:space="preserve">                               Культура, кинематография</w:t>
      </w:r>
      <w:r>
        <w:rPr>
          <w:rFonts w:ascii="Times New Roman" w:hAnsi="Times New Roman"/>
          <w:i/>
          <w:lang w:eastAsia="ru-RU"/>
        </w:rPr>
        <w:t xml:space="preserve"> – 12,3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DE7153" w:rsidRPr="00EB19F2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Социальная политика – 0,1%</w:t>
      </w:r>
    </w:p>
    <w:p w:rsidR="00DE7153" w:rsidRPr="00EB19F2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 xml:space="preserve">                               Физическая культура и спорт</w:t>
      </w:r>
      <w:r>
        <w:rPr>
          <w:rFonts w:ascii="Times New Roman" w:hAnsi="Times New Roman"/>
          <w:i/>
          <w:lang w:eastAsia="ru-RU"/>
        </w:rPr>
        <w:t xml:space="preserve"> – 2,0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DE7153" w:rsidRDefault="00DE7153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</w:p>
    <w:p w:rsidR="00E32ACC" w:rsidRPr="00C9623F" w:rsidRDefault="00E32ACC" w:rsidP="00EB19F2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</w:p>
    <w:p w:rsidR="00DE7153" w:rsidRPr="00FB062F" w:rsidRDefault="00DE7153" w:rsidP="00FB0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расходов бюджета поселения по разделам бюджетной классификации показал, что освоение бюджетных средств осуществлено в диапазоне от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30,8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до 100,0%. </w:t>
      </w:r>
    </w:p>
    <w:p w:rsidR="00DE7153" w:rsidRPr="00FB062F" w:rsidRDefault="00DE7153" w:rsidP="00FB06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 полном объеме на 100,0%  к плановым назначениям на 2017 год исполнены расходы по следующим разделам классификации расходов: «Национальная оборона»; «Национальная безопасность и правоох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ранительная деятельность»;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«Образование;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«Социальная политика»,  «Физическая культура и спорт».</w:t>
      </w:r>
    </w:p>
    <w:p w:rsidR="00DE7153" w:rsidRPr="00FB062F" w:rsidRDefault="00DE7153" w:rsidP="00FB0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Низкое исполнение по разделу «Национальная экономика» 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30,8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связано по данным аналитической записки с переносом сроков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выполнения работ п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 муниципальным контрактам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2018 год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                        </w:t>
      </w:r>
    </w:p>
    <w:p w:rsidR="00DE7153" w:rsidRPr="00FB062F" w:rsidRDefault="00DE7153" w:rsidP="00FB0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План по расходам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не исполнен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46,8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или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38625,7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</w:t>
      </w:r>
    </w:p>
    <w:p w:rsidR="00DE7153" w:rsidRDefault="00DE7153" w:rsidP="00FB062F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153" w:rsidRDefault="00DE7153" w:rsidP="0057013F">
      <w:pPr>
        <w:ind w:firstLine="426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DE7153" w:rsidRPr="005C6CE3" w:rsidRDefault="00DE7153" w:rsidP="0057013F">
      <w:pPr>
        <w:ind w:firstLine="426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5C6CE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>3.  Муниципальные программы</w:t>
      </w:r>
    </w:p>
    <w:p w:rsidR="00DE7153" w:rsidRPr="0003708C" w:rsidRDefault="00DE7153" w:rsidP="0045277E">
      <w:pPr>
        <w:pStyle w:val="Default"/>
        <w:ind w:firstLine="426"/>
        <w:jc w:val="both"/>
        <w:rPr>
          <w:i/>
        </w:rPr>
      </w:pPr>
      <w:r w:rsidRPr="007B1752">
        <w:t>Расходная часть  бюджета на  201</w:t>
      </w:r>
      <w:r>
        <w:t>7</w:t>
      </w:r>
      <w:r w:rsidRPr="007B1752">
        <w:t xml:space="preserve"> год сформирована </w:t>
      </w:r>
      <w:r w:rsidRPr="007B1752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>
        <w:rPr>
          <w:color w:val="auto"/>
        </w:rPr>
        <w:t xml:space="preserve">6 </w:t>
      </w:r>
      <w:r w:rsidRPr="007B1752">
        <w:rPr>
          <w:color w:val="auto"/>
        </w:rPr>
        <w:t>(</w:t>
      </w:r>
      <w:r>
        <w:rPr>
          <w:color w:val="auto"/>
        </w:rPr>
        <w:t>шести)</w:t>
      </w:r>
      <w:r w:rsidRPr="007B1752">
        <w:rPr>
          <w:color w:val="auto"/>
        </w:rPr>
        <w:t xml:space="preserve"> муниципальных программ.</w:t>
      </w:r>
      <w:r>
        <w:rPr>
          <w:color w:val="auto"/>
        </w:rPr>
        <w:t xml:space="preserve"> </w:t>
      </w:r>
      <w:r w:rsidRPr="007B1752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бюджетных средств</w:t>
      </w:r>
    </w:p>
    <w:p w:rsidR="00DE7153" w:rsidRPr="0045277E" w:rsidRDefault="00DE7153" w:rsidP="004527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На реализацию программной части бюджета поселения предусмотрены   бюджетные ассигнования в размере  </w:t>
      </w:r>
      <w:r>
        <w:rPr>
          <w:rFonts w:ascii="Times New Roman" w:hAnsi="Times New Roman"/>
          <w:sz w:val="24"/>
          <w:szCs w:val="24"/>
        </w:rPr>
        <w:t>75494,6</w:t>
      </w:r>
      <w:r w:rsidRPr="0045277E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 объеме расходов бюджета на 2017 год – </w:t>
      </w:r>
      <w:r>
        <w:rPr>
          <w:rFonts w:ascii="Times New Roman" w:hAnsi="Times New Roman"/>
          <w:sz w:val="24"/>
          <w:szCs w:val="24"/>
        </w:rPr>
        <w:t>91,5</w:t>
      </w:r>
      <w:r w:rsidRPr="0045277E">
        <w:rPr>
          <w:rFonts w:ascii="Times New Roman" w:hAnsi="Times New Roman"/>
          <w:sz w:val="24"/>
          <w:szCs w:val="24"/>
        </w:rPr>
        <w:t xml:space="preserve">%. </w:t>
      </w:r>
    </w:p>
    <w:p w:rsidR="00DE7153" w:rsidRPr="0045277E" w:rsidRDefault="00DE7153" w:rsidP="0045277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Исполнение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>37080,7</w:t>
      </w:r>
      <w:r w:rsidRPr="0045277E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49,1</w:t>
      </w:r>
      <w:r w:rsidRPr="0045277E">
        <w:rPr>
          <w:rFonts w:ascii="Times New Roman" w:hAnsi="Times New Roman"/>
          <w:sz w:val="24"/>
          <w:szCs w:val="24"/>
        </w:rPr>
        <w:t xml:space="preserve">% от уточненного плана года. Фактическая доля  расходов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 xml:space="preserve"> 84,5</w:t>
      </w:r>
      <w:r w:rsidRPr="0045277E">
        <w:rPr>
          <w:rFonts w:ascii="Times New Roman" w:hAnsi="Times New Roman"/>
          <w:sz w:val="24"/>
          <w:szCs w:val="24"/>
        </w:rPr>
        <w:t>%.</w:t>
      </w:r>
    </w:p>
    <w:p w:rsidR="00DE7153" w:rsidRPr="0045277E" w:rsidRDefault="00DE7153" w:rsidP="00B51C6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В 2017 году доля  программной части расходов бюджета уменьшилась на </w:t>
      </w:r>
      <w:r>
        <w:rPr>
          <w:rFonts w:ascii="Times New Roman" w:hAnsi="Times New Roman"/>
          <w:sz w:val="24"/>
          <w:szCs w:val="24"/>
        </w:rPr>
        <w:t>3,0%</w:t>
      </w:r>
      <w:r w:rsidRPr="0045277E">
        <w:rPr>
          <w:rFonts w:ascii="Times New Roman" w:hAnsi="Times New Roman"/>
          <w:sz w:val="24"/>
          <w:szCs w:val="24"/>
        </w:rPr>
        <w:t xml:space="preserve"> по сравнению с 2016 годом  (</w:t>
      </w:r>
      <w:r>
        <w:rPr>
          <w:rFonts w:ascii="Times New Roman" w:hAnsi="Times New Roman"/>
          <w:sz w:val="24"/>
          <w:szCs w:val="24"/>
        </w:rPr>
        <w:t>87,5%</w:t>
      </w:r>
      <w:r w:rsidRPr="0045277E">
        <w:rPr>
          <w:rFonts w:ascii="Times New Roman" w:hAnsi="Times New Roman"/>
          <w:sz w:val="24"/>
          <w:szCs w:val="24"/>
        </w:rPr>
        <w:t>). Положительной динамики по применению программно-целевых подходов  при планировании расходов бюджета  не наблюдается.</w:t>
      </w:r>
    </w:p>
    <w:p w:rsidR="00DE7153" w:rsidRPr="00833AFC" w:rsidRDefault="00DE7153" w:rsidP="0045277E">
      <w:pPr>
        <w:spacing w:after="0" w:line="240" w:lineRule="auto"/>
        <w:jc w:val="both"/>
        <w:rPr>
          <w:i/>
          <w:sz w:val="16"/>
          <w:szCs w:val="16"/>
        </w:rPr>
      </w:pPr>
    </w:p>
    <w:p w:rsidR="00DE7153" w:rsidRPr="00C81D1B" w:rsidRDefault="00DE7153" w:rsidP="005C6CE3">
      <w:pPr>
        <w:jc w:val="both"/>
        <w:rPr>
          <w:i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Структура расходов бюджета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в разрезе программных и непрограммных расходов</w:t>
      </w:r>
      <w:r>
        <w:t>:</w:t>
      </w:r>
    </w:p>
    <w:p w:rsidR="00DE7153" w:rsidRDefault="00DE7153" w:rsidP="005C6CE3">
      <w:pPr>
        <w:ind w:firstLine="720"/>
        <w:jc w:val="both"/>
        <w:rPr>
          <w:sz w:val="16"/>
          <w:szCs w:val="16"/>
        </w:rPr>
      </w:pPr>
      <w:r w:rsidRPr="00B50ADF">
        <w:rPr>
          <w:sz w:val="16"/>
          <w:szCs w:val="16"/>
        </w:rPr>
        <w:object w:dxaOrig="9129" w:dyaOrig="2955">
          <v:shape id="_x0000_i1029" type="#_x0000_t75" style="width:456.75pt;height:147.75pt" o:ole="">
            <v:imagedata r:id="rId16" o:title=""/>
          </v:shape>
          <o:OLEObject Type="Embed" ProgID="MSGraph.Chart.8" ShapeID="_x0000_i1029" DrawAspect="Content" ObjectID="_1580195847" r:id="rId17">
            <o:FieldCodes>\s</o:FieldCodes>
          </o:OLEObject>
        </w:object>
      </w:r>
    </w:p>
    <w:p w:rsidR="00DE7153" w:rsidRPr="005C1536" w:rsidRDefault="00DE7153" w:rsidP="002D1B5C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>Структура расходов бюджета 201</w:t>
      </w:r>
      <w:r>
        <w:rPr>
          <w:rFonts w:ascii="Times New Roman" w:hAnsi="Times New Roman"/>
          <w:i/>
          <w:lang w:eastAsia="ru-RU"/>
        </w:rPr>
        <w:t>7</w:t>
      </w:r>
      <w:r w:rsidRPr="005C1536">
        <w:rPr>
          <w:rFonts w:ascii="Times New Roman" w:hAnsi="Times New Roman"/>
          <w:i/>
          <w:lang w:eastAsia="ru-RU"/>
        </w:rPr>
        <w:t xml:space="preserve"> года</w:t>
      </w:r>
    </w:p>
    <w:p w:rsidR="00DE7153" w:rsidRPr="005C1536" w:rsidRDefault="00DE7153" w:rsidP="002D1B5C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   Программные расходы бюджета -87,5%</w:t>
      </w:r>
    </w:p>
    <w:p w:rsidR="00DE7153" w:rsidRPr="005C1536" w:rsidRDefault="00DE7153" w:rsidP="002D1B5C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Непрограммные расходы бюджета -12,5%</w:t>
      </w:r>
    </w:p>
    <w:p w:rsidR="00DE7153" w:rsidRDefault="00DE7153" w:rsidP="005C6CE3">
      <w:pPr>
        <w:ind w:firstLine="225"/>
        <w:rPr>
          <w:i/>
          <w:sz w:val="16"/>
          <w:szCs w:val="16"/>
        </w:rPr>
      </w:pPr>
    </w:p>
    <w:p w:rsidR="00DE7153" w:rsidRDefault="00DE7153" w:rsidP="002D1B5C">
      <w:pPr>
        <w:rPr>
          <w:rFonts w:ascii="Times New Roman" w:hAnsi="Times New Roman"/>
          <w:sz w:val="24"/>
          <w:szCs w:val="24"/>
          <w:lang w:eastAsia="ru-RU"/>
        </w:rPr>
      </w:pPr>
      <w:r w:rsidRPr="002D1B5C">
        <w:rPr>
          <w:rFonts w:ascii="Times New Roman" w:hAnsi="Times New Roman"/>
          <w:sz w:val="24"/>
          <w:szCs w:val="24"/>
          <w:lang w:eastAsia="ru-RU"/>
        </w:rPr>
        <w:t xml:space="preserve">         Распределение расходов бюджета по муниципальным программам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D1B5C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E7153" w:rsidRPr="00EC4843" w:rsidRDefault="00DE7153" w:rsidP="00B6112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>№8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Y="467"/>
        <w:tblW w:w="9606" w:type="dxa"/>
        <w:tblLayout w:type="fixed"/>
        <w:tblLook w:val="00A0" w:firstRow="1" w:lastRow="0" w:firstColumn="1" w:lastColumn="0" w:noHBand="0" w:noVBand="0"/>
      </w:tblPr>
      <w:tblGrid>
        <w:gridCol w:w="392"/>
        <w:gridCol w:w="3544"/>
        <w:gridCol w:w="1134"/>
        <w:gridCol w:w="1134"/>
        <w:gridCol w:w="992"/>
        <w:gridCol w:w="1134"/>
        <w:gridCol w:w="1276"/>
      </w:tblGrid>
      <w:tr w:rsidR="00DE7153" w:rsidTr="00F56B4D">
        <w:trPr>
          <w:trHeight w:val="140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45277E" w:rsidRDefault="00DE7153" w:rsidP="00D90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в первоначальном бюджете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45277E" w:rsidRDefault="00DE7153" w:rsidP="00D90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на 2017 год уточненный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45277E" w:rsidRDefault="00DE7153" w:rsidP="0045277E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Результат( +/-) (первон.-уточнен.)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45277E" w:rsidRDefault="00DE7153" w:rsidP="00D902FD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Исполнено за  2017год</w:t>
            </w:r>
          </w:p>
          <w:p w:rsidR="00DE7153" w:rsidRPr="0045277E" w:rsidRDefault="00DE7153" w:rsidP="00D902FD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45277E" w:rsidRDefault="00DE7153" w:rsidP="00F5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Процент исп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олнения  муниципальных программ,%</w:t>
            </w:r>
          </w:p>
        </w:tc>
      </w:tr>
      <w:tr w:rsidR="00DE7153" w:rsidTr="00F56B4D">
        <w:trPr>
          <w:trHeight w:val="20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3" w:rsidRPr="002D1B5C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DE7153" w:rsidRPr="0010142F" w:rsidTr="00F56B4D">
        <w:trPr>
          <w:trHeight w:val="45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96,4%</w:t>
            </w:r>
          </w:p>
        </w:tc>
      </w:tr>
      <w:tr w:rsidR="00DE7153" w:rsidRPr="0010142F" w:rsidTr="00F56B4D">
        <w:trPr>
          <w:trHeight w:val="45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49747,8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+47067,8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DE7153" w:rsidRPr="0010142F" w:rsidTr="00F56B4D">
        <w:trPr>
          <w:trHeight w:val="45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МП «Обеспечение устойчивого функционирования и развития </w:t>
            </w: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15195,4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+13725,4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81,2%</w:t>
            </w:r>
          </w:p>
        </w:tc>
      </w:tr>
      <w:tr w:rsidR="00DE7153" w:rsidRPr="0010142F" w:rsidTr="00F56B4D">
        <w:trPr>
          <w:trHeight w:val="45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+863,7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82,9%</w:t>
            </w:r>
          </w:p>
        </w:tc>
      </w:tr>
      <w:tr w:rsidR="00DE7153" w:rsidRPr="0010142F" w:rsidTr="00F56B4D">
        <w:trPr>
          <w:trHeight w:val="54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4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DE7153" w:rsidRPr="0010142F" w:rsidTr="00F56B4D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53" w:rsidRPr="00604B66" w:rsidRDefault="00DE7153" w:rsidP="0067664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7DF3">
              <w:rPr>
                <w:rFonts w:ascii="Times New Roman" w:hAnsi="Times New Roman"/>
                <w:sz w:val="18"/>
                <w:szCs w:val="18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53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0142F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98,8%</w:t>
            </w:r>
          </w:p>
        </w:tc>
      </w:tr>
      <w:tr w:rsidR="00DE7153" w:rsidRPr="0010142F" w:rsidTr="00F56B4D">
        <w:trPr>
          <w:trHeight w:val="16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53" w:rsidRPr="001B1311" w:rsidRDefault="00DE7153" w:rsidP="006766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B13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B1311" w:rsidRDefault="00DE7153" w:rsidP="00DF1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B1311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75494,6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B1311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+61954,3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B1311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37080,7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53" w:rsidRPr="001B1311" w:rsidRDefault="00DE7153" w:rsidP="0067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49,1%</w:t>
            </w:r>
          </w:p>
        </w:tc>
      </w:tr>
    </w:tbl>
    <w:p w:rsidR="00DE7153" w:rsidRDefault="00DE7153" w:rsidP="001B1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153" w:rsidRPr="00C42EBD" w:rsidRDefault="00DE7153" w:rsidP="003D3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Как видно из вышеприведенной таблицы процент исполнения программных расходов бюджета поселения по всем муниципальным программам составил  </w:t>
      </w:r>
      <w:r>
        <w:rPr>
          <w:rFonts w:ascii="Times New Roman" w:hAnsi="Times New Roman"/>
          <w:sz w:val="24"/>
          <w:szCs w:val="24"/>
          <w:lang w:eastAsia="ru-RU"/>
        </w:rPr>
        <w:t>49,1%.</w:t>
      </w:r>
    </w:p>
    <w:p w:rsidR="00DE7153" w:rsidRPr="00C42EBD" w:rsidRDefault="00DE7153" w:rsidP="00C42E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 исполнение составило выше среднего уровня исполнения расходов  (</w:t>
      </w:r>
      <w:r>
        <w:rPr>
          <w:rFonts w:ascii="Times New Roman" w:hAnsi="Times New Roman"/>
          <w:sz w:val="24"/>
          <w:szCs w:val="24"/>
          <w:lang w:eastAsia="ru-RU"/>
        </w:rPr>
        <w:t>49,1%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) : от   </w:t>
      </w:r>
      <w:r>
        <w:rPr>
          <w:rFonts w:ascii="Times New Roman" w:hAnsi="Times New Roman"/>
          <w:sz w:val="24"/>
          <w:szCs w:val="24"/>
          <w:lang w:eastAsia="ru-RU"/>
        </w:rPr>
        <w:t>81,2%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 до  </w:t>
      </w:r>
      <w:r>
        <w:rPr>
          <w:rFonts w:ascii="Times New Roman" w:hAnsi="Times New Roman"/>
          <w:sz w:val="24"/>
          <w:szCs w:val="24"/>
          <w:lang w:eastAsia="ru-RU"/>
        </w:rPr>
        <w:t>98,8</w:t>
      </w:r>
      <w:r w:rsidRPr="00C42EBD">
        <w:rPr>
          <w:rFonts w:ascii="Times New Roman" w:hAnsi="Times New Roman"/>
          <w:sz w:val="24"/>
          <w:szCs w:val="24"/>
          <w:lang w:eastAsia="ru-RU"/>
        </w:rPr>
        <w:t>%.</w:t>
      </w:r>
    </w:p>
    <w:p w:rsidR="00DE7153" w:rsidRPr="00C42EBD" w:rsidRDefault="00DE7153" w:rsidP="00C42E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исполнение составило ниже среднего уровня исполнения расходов  (</w:t>
      </w:r>
      <w:r>
        <w:rPr>
          <w:rFonts w:ascii="Times New Roman" w:hAnsi="Times New Roman"/>
          <w:sz w:val="24"/>
          <w:szCs w:val="24"/>
          <w:lang w:eastAsia="ru-RU"/>
        </w:rPr>
        <w:t>49,1%) – 29,8%</w:t>
      </w:r>
      <w:r w:rsidRPr="00C42EBD"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Pr="00C42EBD" w:rsidRDefault="00DE7153" w:rsidP="00C42E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Наибольший процент освоения средств, приходится на МП «Устойчивое общественное развитие в муниципальном образовании» - </w:t>
      </w:r>
      <w:r>
        <w:rPr>
          <w:rFonts w:ascii="Times New Roman" w:hAnsi="Times New Roman"/>
          <w:sz w:val="24"/>
          <w:szCs w:val="24"/>
          <w:lang w:eastAsia="ru-RU"/>
        </w:rPr>
        <w:t>98,8</w:t>
      </w:r>
      <w:r w:rsidRPr="00C42EBD">
        <w:rPr>
          <w:rFonts w:ascii="Times New Roman" w:hAnsi="Times New Roman"/>
          <w:sz w:val="24"/>
          <w:szCs w:val="24"/>
          <w:lang w:eastAsia="ru-RU"/>
        </w:rPr>
        <w:t>%.</w:t>
      </w:r>
    </w:p>
    <w:p w:rsidR="00DE7153" w:rsidRDefault="00DE7153" w:rsidP="00C42EBD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>Наименьший процент освоения средств приходится на МП «Обеспечение качественным жильем граждан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» - 29,8</w:t>
      </w:r>
      <w:r w:rsidRPr="00C42EBD">
        <w:rPr>
          <w:rFonts w:ascii="Times New Roman" w:hAnsi="Times New Roman"/>
          <w:sz w:val="24"/>
          <w:szCs w:val="24"/>
          <w:lang w:eastAsia="ru-RU"/>
        </w:rPr>
        <w:t>%. Причины низкого исполнения мероприятий по муниципальной программе в представленной информации о ходе выполнения плана мероприятий МП указаны</w:t>
      </w:r>
      <w:r>
        <w:rPr>
          <w:rFonts w:ascii="Times New Roman" w:hAnsi="Times New Roman"/>
          <w:sz w:val="24"/>
          <w:szCs w:val="24"/>
          <w:lang w:eastAsia="ru-RU"/>
        </w:rPr>
        <w:t>. (Перенос сроков выполнения работ по муниципальным контрактам на 2018 год.)</w:t>
      </w:r>
    </w:p>
    <w:p w:rsidR="00DE7153" w:rsidRDefault="00DE7153" w:rsidP="00CB379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C8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представлен. </w:t>
      </w:r>
    </w:p>
    <w:p w:rsidR="00DE7153" w:rsidRPr="00E47E0E" w:rsidRDefault="00DE7153" w:rsidP="00E47E0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E">
        <w:rPr>
          <w:rFonts w:ascii="Times New Roman" w:hAnsi="Times New Roman"/>
          <w:sz w:val="24"/>
          <w:szCs w:val="24"/>
          <w:lang w:eastAsia="ru-RU"/>
        </w:rPr>
        <w:t xml:space="preserve">В ходе  анализа исполнения муниципальных программ контрольно-счетным органом обращено  внимание на  низкий уровень исполнения расходов по отдельным  мероприятиям ряда муниципальных  программ. </w:t>
      </w:r>
    </w:p>
    <w:p w:rsidR="00DE7153" w:rsidRPr="00E47E0E" w:rsidRDefault="00DE7153" w:rsidP="00325D9D">
      <w:pPr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>Недостаточный уровень исполнения программных расходов может привести к не достижению целей муниципальных программ и невыполнению запланированных мероприятий.</w:t>
      </w:r>
    </w:p>
    <w:p w:rsidR="00DE7153" w:rsidRPr="00E47E0E" w:rsidRDefault="00DE7153" w:rsidP="00E47E0E">
      <w:pPr>
        <w:spacing w:line="100" w:lineRule="atLeast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E0E">
        <w:rPr>
          <w:rFonts w:ascii="Times New Roman" w:hAnsi="Times New Roman"/>
          <w:b/>
          <w:i/>
          <w:sz w:val="24"/>
          <w:szCs w:val="24"/>
          <w:u w:val="single"/>
        </w:rPr>
        <w:t>Рекомендации</w:t>
      </w:r>
      <w:r w:rsidRPr="002B495B">
        <w:rPr>
          <w:b/>
          <w:i/>
        </w:rPr>
        <w:t xml:space="preserve">: </w:t>
      </w: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Ответственным исполнителям муниципальных программ в целях предупреждения  отклонений хода реализации муниципальных программ необходимо проводить мониторинг результатов освоения бюджетных средств по  программным  мероприятиям, своевременно осуществлять корректировку мероприятий и целевых показателей.                                                                                                                                                       </w:t>
      </w:r>
    </w:p>
    <w:p w:rsidR="00DE7153" w:rsidRPr="00A37DCF" w:rsidRDefault="00DE7153" w:rsidP="001714D0">
      <w:pPr>
        <w:spacing w:after="0" w:line="240" w:lineRule="auto"/>
        <w:jc w:val="both"/>
      </w:pP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Решением Совета Депутатов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Раздольевское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«О бюджете муниципального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Раздольевское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» предусмотрено  в первоначальном решении создание </w:t>
      </w:r>
      <w:r w:rsidRPr="001714D0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резервного фонда 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размере 3,0 тыс. руб., что составляет  менее одного процента утвержденного в решении о бюджете на соответствующий период объема расходов бюджета.  В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1714D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году средства из резервного фонда не выделялись</w:t>
      </w:r>
      <w:r>
        <w:t xml:space="preserve">. </w:t>
      </w:r>
    </w:p>
    <w:p w:rsidR="00DE7153" w:rsidRDefault="00DE7153" w:rsidP="001714D0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Pr="004B481A" w:rsidRDefault="00DE7153" w:rsidP="004B48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80" w:firstLine="180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DE7153" w:rsidRDefault="00DE7153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4B21B2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Default="00DE7153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7153" w:rsidRPr="00723016" w:rsidRDefault="00DE7153" w:rsidP="00933D26">
      <w:pPr>
        <w:shd w:val="clear" w:color="auto" w:fill="FFFFFF"/>
        <w:spacing w:after="0" w:line="274" w:lineRule="exact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данными указанными в «Сведениях о государственном (муниципальном) долге, предоставленных бюджетных кредитах» (форма по ОКУД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0503172)  в МО Раздольевское сельское поселение м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униципальный долг на 01.01.1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составляет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900,0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DE7153" w:rsidRPr="00723016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 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стат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ьёй 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107 Бюджетного Кодекса РФ предельный объем  муниципального долга по состоянию на 01.01.201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г. не превышает общий годовой объем доходов местного бюджета без учета безвозмездных поступлений.</w:t>
      </w:r>
    </w:p>
    <w:p w:rsidR="00DE7153" w:rsidRPr="00723016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состоянию на 01.01.201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фактический объем муниципального долга составлял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1200,0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- бюджетный кредит, полученный 10.12.201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 года из областного бюджета ЛО. 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Дата погашения кредита – 01.12.2020 года.</w:t>
      </w:r>
    </w:p>
    <w:p w:rsidR="00DE7153" w:rsidRPr="00723016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Фактические расходы на обслуживание муниципального долга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составили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11,8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DE7153" w:rsidRPr="00723016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Всего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было привлечено кредитных ресурсов - бюджетных кредитов на сумму 0,0 тыс. руб., погашено 300,0 тыс. руб.</w:t>
      </w:r>
    </w:p>
    <w:p w:rsidR="00DE7153" w:rsidRPr="00723016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Остаток задолженности по кредитам по состоянию на 01.01.201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900,0</w:t>
      </w:r>
      <w:r w:rsidRPr="0072301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</w:t>
      </w:r>
    </w:p>
    <w:p w:rsidR="00DE7153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DE7153" w:rsidRPr="004037CF" w:rsidRDefault="00DE7153" w:rsidP="004F3D24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153" w:rsidRPr="004037CF" w:rsidRDefault="00DE7153" w:rsidP="00D50243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37C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4037CF">
        <w:rPr>
          <w:rFonts w:ascii="Times New Roman" w:hAnsi="Times New Roman"/>
          <w:b/>
          <w:color w:val="000000"/>
          <w:sz w:val="24"/>
          <w:szCs w:val="24"/>
          <w:lang w:eastAsia="ru-RU"/>
        </w:rPr>
        <w:t>.  Источники внутреннего финансирования дефицита бюджета</w:t>
      </w:r>
    </w:p>
    <w:p w:rsidR="00DE7153" w:rsidRPr="00D50243" w:rsidRDefault="00DE7153" w:rsidP="00A7766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Решением Совета Депутатов «О бюджете муниципального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год», установлен предельный размер дефицита в сумме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12860,2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Погашение дефицита бюджета планировалось производить за счет следующих источников:</w:t>
      </w:r>
    </w:p>
    <w:p w:rsidR="00DE7153" w:rsidRDefault="00DE7153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Изменение остатков средств на счетах по учету средств бюджета, которые планировались в размере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13160,2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DE7153" w:rsidRPr="00D50243" w:rsidRDefault="00DE7153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Погашение бюджетных кредитов от других бюджетов бюджетной системы РФ - 300,00 тыс. руб.</w:t>
      </w:r>
    </w:p>
    <w:p w:rsidR="00DE7153" w:rsidRPr="00D50243" w:rsidRDefault="00DE7153" w:rsidP="00B87E3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Фактическое исполнение по источникам внутреннего финансирования дефицита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сложилось следующим образом:</w:t>
      </w:r>
    </w:p>
    <w:p w:rsidR="00DE7153" w:rsidRDefault="00DE7153" w:rsidP="00D50243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Изменение остатков средств на счетах по учету средств бюджета в размере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20534,3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DE7153" w:rsidRPr="00D50243" w:rsidRDefault="00DE7153" w:rsidP="00B87E3B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Погашение бюджетных кредитов от других бюджетов бюджетной системы РФ  - 300,00 тыс. руб.</w:t>
      </w:r>
    </w:p>
    <w:p w:rsidR="00DE7153" w:rsidRPr="00D50243" w:rsidRDefault="00DE7153" w:rsidP="00D5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результате при исполнении бюджета сложился дефицит  в сумме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20834,3</w:t>
      </w:r>
      <w:r w:rsidRPr="00D502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DE7153" w:rsidRDefault="00DE7153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7153" w:rsidRDefault="00DE7153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7153" w:rsidRDefault="00DE7153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DE7153" w:rsidRDefault="00DE7153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Pr="005F4B21" w:rsidRDefault="00DE7153" w:rsidP="004103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состоянию на 01.01.201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у главного распорядителя средств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Раздольевское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 </w:t>
      </w:r>
      <w:r w:rsidRPr="00185ECB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дебиторская задолженность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составила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716,0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1,6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кассовых расходов за 2016 год, в том числе:</w:t>
      </w:r>
    </w:p>
    <w:p w:rsidR="00DE7153" w:rsidRPr="005F4B21" w:rsidRDefault="00DE7153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655,2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задолженность по аренде муниципального имущества ; </w:t>
      </w:r>
    </w:p>
    <w:p w:rsidR="00DE7153" w:rsidRPr="005F4B21" w:rsidRDefault="00DE7153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26,9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тыс. руб.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расчеты по платежам в бюджет; </w:t>
      </w:r>
    </w:p>
    <w:p w:rsidR="00DE7153" w:rsidRDefault="00DE7153" w:rsidP="005F4B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- 33,9 тыс. руб.   -  расчеты по выданным авансам;</w:t>
      </w:r>
    </w:p>
    <w:p w:rsidR="00DE7153" w:rsidRDefault="00DE7153" w:rsidP="00933D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дебиторская задолженность на 31.12.2017 года – отсутствует.</w:t>
      </w:r>
    </w:p>
    <w:p w:rsidR="00DE7153" w:rsidRDefault="00DE7153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153" w:rsidRDefault="00DE7153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ECB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185ECB">
        <w:rPr>
          <w:rFonts w:ascii="Times New Roman" w:hAnsi="Times New Roman"/>
          <w:b/>
          <w:sz w:val="24"/>
          <w:szCs w:val="24"/>
          <w:lang w:eastAsia="ru-RU"/>
        </w:rPr>
        <w:t>кредиторской задолженности</w:t>
      </w:r>
      <w:r w:rsidRPr="00185ECB">
        <w:rPr>
          <w:rFonts w:ascii="Times New Roman" w:hAnsi="Times New Roman"/>
          <w:sz w:val="24"/>
          <w:szCs w:val="24"/>
          <w:lang w:eastAsia="ru-RU"/>
        </w:rPr>
        <w:t xml:space="preserve"> главного распорядителя по отчету на 01.01.201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85ECB">
        <w:rPr>
          <w:rFonts w:ascii="Times New Roman" w:hAnsi="Times New Roman"/>
          <w:sz w:val="24"/>
          <w:szCs w:val="24"/>
          <w:lang w:eastAsia="ru-RU"/>
        </w:rPr>
        <w:t xml:space="preserve"> г. составила </w:t>
      </w:r>
      <w:r>
        <w:rPr>
          <w:rFonts w:ascii="Times New Roman" w:hAnsi="Times New Roman"/>
          <w:sz w:val="24"/>
          <w:szCs w:val="24"/>
          <w:lang w:eastAsia="ru-RU"/>
        </w:rPr>
        <w:t>39927,2тыс. руб., в том числе</w:t>
      </w:r>
      <w:r w:rsidRPr="00185ECB">
        <w:rPr>
          <w:rFonts w:ascii="Times New Roman" w:hAnsi="Times New Roman"/>
          <w:sz w:val="24"/>
          <w:szCs w:val="24"/>
          <w:lang w:eastAsia="ru-RU"/>
        </w:rPr>
        <w:t>:</w:t>
      </w:r>
    </w:p>
    <w:p w:rsidR="00DE7153" w:rsidRPr="00185ECB" w:rsidRDefault="00DE7153" w:rsidP="00185EC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- 3154,0 тыс. руб.- расчеты по принятым обязательствам</w:t>
      </w:r>
    </w:p>
    <w:p w:rsidR="00DE7153" w:rsidRPr="00185ECB" w:rsidRDefault="00DE7153" w:rsidP="00364C7B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ECB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36773,2</w:t>
      </w:r>
      <w:r w:rsidRPr="00185ECB">
        <w:rPr>
          <w:rFonts w:ascii="Times New Roman" w:hAnsi="Times New Roman"/>
          <w:sz w:val="24"/>
          <w:szCs w:val="24"/>
          <w:lang w:eastAsia="ru-RU"/>
        </w:rPr>
        <w:t>тыс. руб. – остаток областных средств, подлежащих возврату</w:t>
      </w:r>
    </w:p>
    <w:p w:rsidR="00DE7153" w:rsidRPr="00364C7B" w:rsidRDefault="00DE7153" w:rsidP="007F43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E7698">
        <w:rPr>
          <w:rFonts w:ascii="Times New Roman" w:hAnsi="Times New Roman"/>
          <w:i/>
          <w:sz w:val="24"/>
          <w:szCs w:val="24"/>
          <w:lang w:eastAsia="ru-RU"/>
        </w:rPr>
        <w:t xml:space="preserve">Возврат остатков в областной бюджет </w:t>
      </w:r>
      <w:r w:rsidRPr="00364C7B">
        <w:rPr>
          <w:rFonts w:ascii="Times New Roman" w:hAnsi="Times New Roman"/>
          <w:i/>
          <w:sz w:val="24"/>
          <w:szCs w:val="24"/>
          <w:u w:val="single"/>
          <w:lang w:eastAsia="ru-RU"/>
        </w:rPr>
        <w:t>36773,2 тыс. руб.:</w:t>
      </w:r>
    </w:p>
    <w:p w:rsidR="00DE7153" w:rsidRDefault="00DE7153" w:rsidP="007070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1.Возврат средств в Комитет по строительству Ленинградской области – 33888,7 тыс. руб.</w:t>
      </w:r>
    </w:p>
    <w:p w:rsidR="00DE7153" w:rsidRDefault="00DE7153" w:rsidP="0004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Возврат средств в Комитет по жилищно-коммунальному хозяйству и транспорту - 2825,7 тыс. руб.</w:t>
      </w:r>
    </w:p>
    <w:p w:rsidR="00DE7153" w:rsidRDefault="00DE7153" w:rsidP="0004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Возврат средств в Комитет по дорожному хозяйству Ленинградской области – 58,7 тыс. руб.</w:t>
      </w:r>
    </w:p>
    <w:p w:rsidR="00DE7153" w:rsidRPr="007F435F" w:rsidRDefault="00DE7153" w:rsidP="0004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Возврат средств в Комитет по МСУ, ММО Ленинградской области – 0,09 тыс. руб.</w:t>
      </w:r>
    </w:p>
    <w:p w:rsidR="00DE7153" w:rsidRDefault="00DE7153" w:rsidP="00360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153" w:rsidRDefault="00DE7153" w:rsidP="00376B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D0">
        <w:rPr>
          <w:rFonts w:ascii="Times New Roman" w:hAnsi="Times New Roman"/>
          <w:i/>
          <w:sz w:val="24"/>
          <w:szCs w:val="24"/>
          <w:lang w:eastAsia="ru-RU"/>
        </w:rPr>
        <w:t>Просроченная кредиторская задолженность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01.01.2017 г. составляла1437,3 тыс. руб., на  31.12.2017 г. </w:t>
      </w:r>
      <w:r w:rsidRPr="00555C17">
        <w:rPr>
          <w:rFonts w:ascii="Times New Roman" w:hAnsi="Times New Roman"/>
          <w:sz w:val="24"/>
          <w:szCs w:val="24"/>
          <w:lang w:eastAsia="ru-RU"/>
        </w:rPr>
        <w:t xml:space="preserve">задолженность </w:t>
      </w:r>
      <w:r>
        <w:rPr>
          <w:rFonts w:ascii="Times New Roman" w:hAnsi="Times New Roman"/>
          <w:sz w:val="24"/>
          <w:szCs w:val="24"/>
          <w:lang w:eastAsia="ru-RU"/>
        </w:rPr>
        <w:t>увеличилась на 424,0 тыс. руб.</w:t>
      </w:r>
      <w:r w:rsidRPr="002B0100">
        <w:rPr>
          <w:rFonts w:ascii="Times New Roman" w:hAnsi="Times New Roman"/>
          <w:sz w:val="24"/>
          <w:szCs w:val="24"/>
          <w:lang w:eastAsia="ru-RU"/>
        </w:rPr>
        <w:t xml:space="preserve">и составила </w:t>
      </w:r>
      <w:r>
        <w:rPr>
          <w:rFonts w:ascii="Times New Roman" w:hAnsi="Times New Roman"/>
          <w:sz w:val="24"/>
          <w:szCs w:val="24"/>
          <w:lang w:eastAsia="ru-RU"/>
        </w:rPr>
        <w:t>1861,5</w:t>
      </w:r>
      <w:r w:rsidRPr="002B010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>
        <w:rPr>
          <w:sz w:val="24"/>
          <w:szCs w:val="24"/>
        </w:rPr>
        <w:t>(</w:t>
      </w:r>
      <w:r w:rsidRPr="00376B82">
        <w:rPr>
          <w:rFonts w:ascii="Times New Roman" w:hAnsi="Times New Roman"/>
          <w:sz w:val="24"/>
          <w:szCs w:val="24"/>
          <w:lang w:eastAsia="ru-RU"/>
        </w:rPr>
        <w:t>ф.0503169).</w:t>
      </w:r>
    </w:p>
    <w:p w:rsidR="00DE7153" w:rsidRDefault="00DE7153" w:rsidP="005A15BC">
      <w:pPr>
        <w:spacing w:after="0" w:line="240" w:lineRule="auto"/>
        <w:jc w:val="both"/>
        <w:rPr>
          <w:i/>
        </w:rPr>
      </w:pPr>
    </w:p>
    <w:p w:rsidR="00DE7153" w:rsidRDefault="00DE7153" w:rsidP="005A15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Предложение</w:t>
      </w:r>
      <w:r w:rsidRPr="00894895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5A15BC">
        <w:rPr>
          <w:rFonts w:ascii="Times New Roman" w:hAnsi="Times New Roman"/>
          <w:i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усилить </w:t>
      </w:r>
      <w:r w:rsidRPr="00894895">
        <w:rPr>
          <w:rFonts w:ascii="Times New Roman" w:hAnsi="Times New Roman"/>
          <w:i/>
          <w:sz w:val="24"/>
          <w:szCs w:val="24"/>
          <w:lang w:eastAsia="ru-RU"/>
        </w:rPr>
        <w:t xml:space="preserve">меры </w:t>
      </w:r>
      <w:r>
        <w:rPr>
          <w:rFonts w:ascii="Times New Roman" w:hAnsi="Times New Roman"/>
          <w:i/>
          <w:sz w:val="24"/>
          <w:szCs w:val="24"/>
          <w:lang w:eastAsia="ru-RU"/>
        </w:rPr>
        <w:t>по</w:t>
      </w:r>
      <w:r w:rsidRPr="00894895">
        <w:rPr>
          <w:rFonts w:ascii="Times New Roman" w:hAnsi="Times New Roman"/>
          <w:i/>
          <w:sz w:val="24"/>
          <w:szCs w:val="24"/>
          <w:lang w:eastAsia="ru-RU"/>
        </w:rPr>
        <w:t xml:space="preserve"> сокращению кредиторской задолженности, в т.ч. просроченной  и не допускать</w:t>
      </w:r>
      <w:r w:rsidRPr="003B0227">
        <w:rPr>
          <w:rFonts w:ascii="Times New Roman" w:hAnsi="Times New Roman"/>
          <w:i/>
          <w:sz w:val="24"/>
          <w:szCs w:val="24"/>
          <w:lang w:eastAsia="ru-RU"/>
        </w:rPr>
        <w:t xml:space="preserve"> дальнейшего ее увеличения.</w:t>
      </w:r>
    </w:p>
    <w:p w:rsidR="00DE7153" w:rsidRPr="00BC4B84" w:rsidRDefault="00DE7153" w:rsidP="005A15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C4B84">
        <w:rPr>
          <w:rFonts w:ascii="Times New Roman" w:hAnsi="Times New Roman"/>
          <w:sz w:val="24"/>
          <w:szCs w:val="24"/>
          <w:lang w:eastAsia="ru-RU"/>
        </w:rPr>
        <w:t>Наличие кредиторской задолженности свидетельствует о недостаточности и ограниченности средств в бюджете для покрытия необходимых расходов, тогда как в соответствии со ст.219 БК РФ получатель бюджетных средств принимает на себя бюджетные обязательства в пределах, доведенных до него в текущем финансовом году лимитов бюджетных обязательств</w:t>
      </w:r>
      <w:r w:rsidRPr="00BC4B8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E7153" w:rsidRPr="00BC4B84" w:rsidRDefault="00DE7153" w:rsidP="00BC4B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BC4B84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Необходимо обеспечи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вать </w:t>
      </w:r>
      <w:r w:rsidRPr="00BC4B84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 исполнение требований Бюджетного Кодекса РФ в части обязательности условий принятия получателем бюджетных средств бюджетных обязательств в пределах доведенных до него лимитов бюджетных обязательств.</w:t>
      </w:r>
    </w:p>
    <w:p w:rsidR="00DE7153" w:rsidRPr="005A15BC" w:rsidRDefault="00DE7153" w:rsidP="005A15BC">
      <w:pPr>
        <w:spacing w:after="0" w:line="240" w:lineRule="auto"/>
        <w:jc w:val="both"/>
        <w:rPr>
          <w:i/>
          <w:u w:val="single"/>
        </w:rPr>
      </w:pPr>
    </w:p>
    <w:p w:rsidR="00DE7153" w:rsidRPr="005D28D9" w:rsidRDefault="00DE7153" w:rsidP="002A0D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28D9">
        <w:rPr>
          <w:rFonts w:ascii="Times New Roman" w:hAnsi="Times New Roman"/>
          <w:b/>
          <w:color w:val="000000"/>
          <w:sz w:val="24"/>
          <w:szCs w:val="24"/>
          <w:lang w:eastAsia="ru-RU"/>
        </w:rPr>
        <w:t>7. Анализ  использования имущества находящегося в собственности МО Раздольевскоесельское поселение.</w:t>
      </w:r>
    </w:p>
    <w:p w:rsidR="00DE7153" w:rsidRDefault="00DE7153" w:rsidP="005D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</w:p>
    <w:p w:rsidR="00DE7153" w:rsidRDefault="00DE7153" w:rsidP="00AB29E2">
      <w:pPr>
        <w:spacing w:after="0" w:line="240" w:lineRule="auto"/>
        <w:ind w:firstLine="227"/>
        <w:rPr>
          <w:rFonts w:ascii="Times New Roman" w:hAnsi="Times New Roman"/>
          <w:iCs/>
          <w:sz w:val="20"/>
          <w:szCs w:val="20"/>
          <w:lang w:eastAsia="ru-RU"/>
        </w:rPr>
      </w:pPr>
      <w:r w:rsidRPr="00AB29E2">
        <w:rPr>
          <w:rFonts w:ascii="Times New Roman" w:hAnsi="Times New Roman"/>
          <w:iCs/>
          <w:sz w:val="20"/>
          <w:szCs w:val="20"/>
          <w:lang w:eastAsia="ru-RU"/>
        </w:rPr>
        <w:t xml:space="preserve">Таблица  </w:t>
      </w:r>
      <w:r>
        <w:rPr>
          <w:rFonts w:ascii="Times New Roman" w:hAnsi="Times New Roman"/>
          <w:iCs/>
          <w:sz w:val="20"/>
          <w:szCs w:val="20"/>
          <w:lang w:eastAsia="ru-RU"/>
        </w:rPr>
        <w:t>8</w:t>
      </w:r>
    </w:p>
    <w:p w:rsidR="00DE7153" w:rsidRPr="00AB29E2" w:rsidRDefault="00DE7153" w:rsidP="00AB29E2">
      <w:pPr>
        <w:spacing w:after="0" w:line="240" w:lineRule="auto"/>
        <w:ind w:firstLine="227"/>
        <w:rPr>
          <w:rFonts w:ascii="Times New Roman" w:hAnsi="Times New Roman"/>
          <w:sz w:val="20"/>
          <w:szCs w:val="20"/>
        </w:rPr>
      </w:pPr>
      <w:r w:rsidRPr="00AB29E2">
        <w:rPr>
          <w:rFonts w:ascii="Times New Roman" w:hAnsi="Times New Roman"/>
          <w:iCs/>
          <w:sz w:val="20"/>
          <w:szCs w:val="20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4"/>
        <w:gridCol w:w="707"/>
        <w:gridCol w:w="1134"/>
        <w:gridCol w:w="1134"/>
        <w:gridCol w:w="992"/>
        <w:gridCol w:w="1276"/>
        <w:gridCol w:w="1134"/>
        <w:gridCol w:w="1134"/>
      </w:tblGrid>
      <w:tr w:rsidR="00DE7153" w:rsidRPr="00587689" w:rsidTr="00487B8E">
        <w:tc>
          <w:tcPr>
            <w:tcW w:w="851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действ.д оговоров аренды движимого и недвижимого имущества на 01.01.16г</w:t>
            </w:r>
          </w:p>
        </w:tc>
        <w:tc>
          <w:tcPr>
            <w:tcW w:w="99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(кв.м.)</w:t>
            </w:r>
          </w:p>
        </w:tc>
        <w:tc>
          <w:tcPr>
            <w:tcW w:w="707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Кол.движимого имущества,</w:t>
            </w:r>
          </w:p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пер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еданного по договорам аренды(шт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Средний размер арендной платы по договорам за 1 кв.м в год(руб.</w:t>
            </w:r>
          </w:p>
        </w:tc>
        <w:tc>
          <w:tcPr>
            <w:tcW w:w="992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276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1134" w:type="dxa"/>
          </w:tcPr>
          <w:p w:rsidR="00DE7153" w:rsidRPr="00264B87" w:rsidRDefault="00DE7153" w:rsidP="005D28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на 01.01.201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</w:tr>
      <w:tr w:rsidR="00DE7153" w:rsidRPr="00587689" w:rsidTr="00487B8E">
        <w:tc>
          <w:tcPr>
            <w:tcW w:w="851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DE7153" w:rsidRPr="00264B87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</w:tr>
      <w:tr w:rsidR="00DE7153" w:rsidRPr="00587689" w:rsidTr="00487B8E">
        <w:tc>
          <w:tcPr>
            <w:tcW w:w="851" w:type="dxa"/>
          </w:tcPr>
          <w:p w:rsidR="00DE7153" w:rsidRPr="007C7CCC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</w:tcPr>
          <w:p w:rsidR="00DE7153" w:rsidRPr="007C7CCC" w:rsidRDefault="00DE7153" w:rsidP="0088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1257,0</w:t>
            </w:r>
          </w:p>
        </w:tc>
        <w:tc>
          <w:tcPr>
            <w:tcW w:w="707" w:type="dxa"/>
          </w:tcPr>
          <w:p w:rsidR="00DE7153" w:rsidRPr="007C7CCC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E7153" w:rsidRPr="007C7CCC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402538,8</w:t>
            </w:r>
          </w:p>
        </w:tc>
        <w:tc>
          <w:tcPr>
            <w:tcW w:w="1134" w:type="dxa"/>
          </w:tcPr>
          <w:p w:rsidR="00DE7153" w:rsidRPr="007C7CCC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7153" w:rsidRPr="007C7CCC" w:rsidRDefault="00DE7153" w:rsidP="00264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1276" w:type="dxa"/>
          </w:tcPr>
          <w:p w:rsidR="00DE7153" w:rsidRPr="007C7CCC" w:rsidRDefault="00DE7153" w:rsidP="007B0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402538,8</w:t>
            </w:r>
          </w:p>
        </w:tc>
        <w:tc>
          <w:tcPr>
            <w:tcW w:w="1134" w:type="dxa"/>
          </w:tcPr>
          <w:p w:rsidR="00DE7153" w:rsidRPr="007C7CCC" w:rsidRDefault="00DE7153" w:rsidP="007C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117069,14</w:t>
            </w:r>
          </w:p>
        </w:tc>
        <w:tc>
          <w:tcPr>
            <w:tcW w:w="1134" w:type="dxa"/>
          </w:tcPr>
          <w:p w:rsidR="00DE7153" w:rsidRPr="007C7CCC" w:rsidRDefault="00DE7153" w:rsidP="007B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655231,73</w:t>
            </w:r>
          </w:p>
        </w:tc>
      </w:tr>
    </w:tbl>
    <w:p w:rsidR="00DE7153" w:rsidRDefault="00DE7153" w:rsidP="00AB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153" w:rsidRPr="00AB29E2" w:rsidRDefault="00DE7153" w:rsidP="00AB2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9E2">
        <w:rPr>
          <w:rFonts w:ascii="Times New Roman" w:hAnsi="Times New Roman"/>
          <w:sz w:val="24"/>
          <w:szCs w:val="24"/>
          <w:lang w:eastAsia="ru-RU"/>
        </w:rPr>
        <w:t xml:space="preserve">Сведения о мерах по взысканию задолженности по арендной плате  </w:t>
      </w:r>
      <w:r w:rsidRPr="00AB29E2">
        <w:rPr>
          <w:rFonts w:ascii="Times New Roman" w:hAnsi="Times New Roman"/>
          <w:sz w:val="24"/>
          <w:szCs w:val="24"/>
          <w:u w:val="single"/>
          <w:lang w:eastAsia="ru-RU"/>
        </w:rPr>
        <w:t>не указаны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представленной информации (</w:t>
      </w:r>
      <w:r w:rsidRPr="00AB29E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о поступлениях от использования недвижимого и движимого имущества, находящегося в собственности МО </w:t>
      </w:r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 состоянию на 01.01.201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AB29E2"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Default="00DE7153" w:rsidP="00452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DE7153" w:rsidRPr="00AB29E2" w:rsidRDefault="00DE7153" w:rsidP="00452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E7153" w:rsidRPr="00C34268" w:rsidRDefault="00DE7153" w:rsidP="00C3426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b/>
          <w:sz w:val="24"/>
          <w:szCs w:val="24"/>
          <w:lang w:eastAsia="ru-RU"/>
        </w:rPr>
        <w:t xml:space="preserve">       7.  Внешняя проверка бюджетной отчетности</w:t>
      </w:r>
      <w:r w:rsidRPr="00C34268">
        <w:rPr>
          <w:rFonts w:ascii="Times New Roman" w:hAnsi="Times New Roman"/>
          <w:sz w:val="24"/>
          <w:szCs w:val="24"/>
          <w:lang w:eastAsia="ru-RU"/>
        </w:rPr>
        <w:t>. </w:t>
      </w:r>
    </w:p>
    <w:p w:rsidR="00DE7153" w:rsidRPr="00C34268" w:rsidRDefault="00DE7153" w:rsidP="00D0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требованиями статьи 264.4 Бюджетного кодекса Российской Федерации и  статьей 119 Положения  «О бюджетном процессе в МО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Раздольевское 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области» при подготовке заключения контрольно-счетным органом </w:t>
      </w:r>
      <w:r w:rsidRPr="00C34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проведена внешняя проверка бюджетной отчетности главного распорядителя бюджетных средств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      </w:t>
      </w:r>
    </w:p>
    <w:p w:rsidR="00DE7153" w:rsidRPr="00C34268" w:rsidRDefault="00DE7153" w:rsidP="00C3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п.3 ст.264.1 БК в состав бюджетной отчетности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Раздольевское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включены следующие формы отчетов:</w:t>
      </w:r>
    </w:p>
    <w:p w:rsidR="00DE7153" w:rsidRPr="00C34268" w:rsidRDefault="00DE7153" w:rsidP="00C3426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1)   Отчет об исполнении бюджета;</w:t>
      </w:r>
    </w:p>
    <w:p w:rsidR="00DE7153" w:rsidRPr="00C34268" w:rsidRDefault="00DE7153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2)  Баланс исполнения бюджета;</w:t>
      </w:r>
    </w:p>
    <w:p w:rsidR="00DE7153" w:rsidRPr="00C34268" w:rsidRDefault="00DE7153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3)  Отчет о финансовых результатах деятельности;</w:t>
      </w:r>
    </w:p>
    <w:p w:rsidR="00DE7153" w:rsidRPr="00C34268" w:rsidRDefault="00DE7153" w:rsidP="00C34268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    4)  Отчет о движении денежных средств;</w:t>
      </w:r>
    </w:p>
    <w:p w:rsidR="00DE7153" w:rsidRPr="00C34268" w:rsidRDefault="00DE7153" w:rsidP="00C34268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 5)  Пояснительная записка </w:t>
      </w:r>
    </w:p>
    <w:p w:rsidR="00DE7153" w:rsidRPr="0002065B" w:rsidRDefault="00DE7153" w:rsidP="000206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65B">
        <w:rPr>
          <w:rFonts w:ascii="Times New Roman" w:hAnsi="Times New Roman"/>
          <w:sz w:val="24"/>
          <w:szCs w:val="24"/>
          <w:lang w:eastAsia="ru-RU"/>
        </w:rPr>
        <w:t xml:space="preserve">Годовой  отчет, в виде форм бюджетной отчетности,  установленных  Инструкцией 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(с учетом изменений) (Далее Инструкция №191н)  представлен </w:t>
      </w:r>
      <w:r w:rsidRPr="0002065B">
        <w:rPr>
          <w:rFonts w:ascii="Times New Roman" w:hAnsi="Times New Roman"/>
          <w:sz w:val="24"/>
          <w:szCs w:val="24"/>
          <w:u w:val="single"/>
          <w:lang w:eastAsia="ru-RU"/>
        </w:rPr>
        <w:t>в полном объеме</w:t>
      </w:r>
      <w:r w:rsidRPr="0002065B"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Default="00DE7153" w:rsidP="008257C6">
      <w:pPr>
        <w:shd w:val="clear" w:color="auto" w:fill="FFFFFF"/>
        <w:spacing w:after="120" w:line="274" w:lineRule="exact"/>
        <w:ind w:right="1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65B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 бюджетной отчетности установлены отдельные недостатки и нарушения требований Инструкции №191н </w:t>
      </w:r>
      <w:r w:rsidRPr="00F711AD">
        <w:rPr>
          <w:rFonts w:ascii="Times New Roman" w:hAnsi="Times New Roman"/>
          <w:sz w:val="24"/>
          <w:szCs w:val="24"/>
          <w:u w:val="single"/>
          <w:lang w:eastAsia="ru-RU"/>
        </w:rPr>
        <w:t>по составлению приложений пояснительной записки.</w:t>
      </w:r>
    </w:p>
    <w:p w:rsidR="00DE7153" w:rsidRPr="00F711AD" w:rsidRDefault="00DE7153" w:rsidP="008257C6">
      <w:pPr>
        <w:shd w:val="clear" w:color="auto" w:fill="FFFFFF"/>
        <w:spacing w:after="120" w:line="274" w:lineRule="exact"/>
        <w:ind w:right="1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E7153" w:rsidRDefault="00DE7153" w:rsidP="008257C6">
      <w:pPr>
        <w:autoSpaceDE w:val="0"/>
        <w:autoSpaceDN w:val="0"/>
        <w:adjustRightInd w:val="0"/>
        <w:jc w:val="both"/>
        <w:outlineLvl w:val="0"/>
        <w:rPr>
          <w:color w:val="000000"/>
          <w:spacing w:val="-1"/>
        </w:rPr>
      </w:pPr>
      <w:r w:rsidRPr="0002065B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Замечания: </w:t>
      </w:r>
    </w:p>
    <w:p w:rsidR="00DE7153" w:rsidRPr="00510AFD" w:rsidRDefault="00DE7153" w:rsidP="008257C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  <w:r w:rsidRPr="00510AFD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Пояснительная записка (ф.0503160):</w:t>
      </w:r>
    </w:p>
    <w:p w:rsidR="00DE7153" w:rsidRDefault="00DE7153" w:rsidP="002E5E3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257C6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Нарушение пункта 158 Инструкции №191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 (в редакции Приказа Минфина России от 02.11.2017 N 176н) в соответствии с которым при отсутствии расхождени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й по результатам инвентаризации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проведенной в целях подтверждения показателей годовой бюджетной </w:t>
      </w:r>
      <w:r w:rsidRPr="008257C6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Pr="008257C6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Таблица N 6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</w:t>
      </w:r>
      <w:hyperlink r:id="rId18" w:history="1"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0503160)</w:t>
        </w:r>
      </w:hyperlink>
      <w:r w:rsidRPr="002E5E39"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</w:p>
    <w:p w:rsidR="00DE7153" w:rsidRDefault="00DE7153" w:rsidP="002E5E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2. </w:t>
      </w:r>
      <w:r w:rsidRPr="008A3E9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Нарушение пункта 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151</w:t>
      </w:r>
      <w:r w:rsidRPr="008A3E9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Инструкции №191н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Согласно изменениям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внесенным Приказом № 176н в п.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151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Инструкции № 191,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</w:t>
      </w:r>
      <w:r w:rsidRPr="002E5E39">
        <w:rPr>
          <w:rFonts w:ascii="Times New Roman" w:hAnsi="Times New Roman"/>
          <w:sz w:val="24"/>
          <w:szCs w:val="24"/>
          <w:lang w:eastAsia="ru-RU"/>
        </w:rPr>
        <w:t>раздела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Пояснительной зап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иски</w:t>
      </w:r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исключена </w:t>
      </w:r>
      <w:hyperlink r:id="rId19" w:history="1"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таблица N 2</w:t>
        </w:r>
      </w:hyperlink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Информацию, которая отражалась в таблице,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необходимо теперь указывать </w:t>
      </w:r>
      <w:r w:rsidRPr="002E5E39">
        <w:rPr>
          <w:rFonts w:ascii="Times New Roman" w:hAnsi="Times New Roman"/>
          <w:color w:val="0000FF"/>
          <w:sz w:val="24"/>
          <w:szCs w:val="24"/>
          <w:lang w:eastAsia="ru-RU"/>
        </w:rPr>
        <w:t>в </w:t>
      </w:r>
      <w:hyperlink r:id="rId20" w:history="1"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форме 0503162</w:t>
        </w:r>
      </w:hyperlink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Сведения о результатах деятельности».</w:t>
      </w:r>
    </w:p>
    <w:p w:rsidR="00DE7153" w:rsidRDefault="00DE7153" w:rsidP="00D90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421A5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Нарушение пункта 164 Инструкции №191н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. </w:t>
      </w:r>
      <w:r w:rsidRPr="000421A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EB3868">
        <w:rPr>
          <w:rFonts w:ascii="Times New Roman" w:hAnsi="Times New Roman"/>
          <w:color w:val="0000FF"/>
          <w:sz w:val="24"/>
          <w:szCs w:val="24"/>
          <w:lang w:eastAsia="ru-RU"/>
        </w:rPr>
        <w:t>форме 0503166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Сведения об исполнении мероприятий в рамках целевых программ»</w:t>
      </w:r>
      <w:r w:rsidRPr="006D7F28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F2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графе 7 не указаны причины неисполнения бюджетных назначений, предусмотренных на выполнение целевой программы (отклонений между графами 4 и 5) на отчетную дату. </w:t>
      </w:r>
    </w:p>
    <w:p w:rsidR="00DE7153" w:rsidRDefault="00DE7153" w:rsidP="00D90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4. </w:t>
      </w:r>
      <w:r w:rsidRPr="00D902FD">
        <w:rPr>
          <w:rFonts w:ascii="Times New Roman" w:hAnsi="Times New Roman"/>
          <w:i/>
          <w:spacing w:val="-1"/>
          <w:sz w:val="24"/>
          <w:szCs w:val="24"/>
          <w:lang w:eastAsia="ru-RU"/>
        </w:rPr>
        <w:t>Н</w:t>
      </w:r>
      <w:r w:rsidRPr="00D902FD">
        <w:rPr>
          <w:rFonts w:ascii="Times New Roman" w:hAnsi="Times New Roman"/>
          <w:i/>
          <w:sz w:val="24"/>
          <w:szCs w:val="24"/>
          <w:lang w:eastAsia="ru-RU"/>
        </w:rPr>
        <w:t xml:space="preserve">арушение </w:t>
      </w:r>
      <w:hyperlink r:id="rId21" w:history="1">
        <w:r w:rsidRPr="00D902FD">
          <w:rPr>
            <w:rFonts w:ascii="Times New Roman" w:hAnsi="Times New Roman"/>
            <w:i/>
            <w:sz w:val="24"/>
            <w:szCs w:val="24"/>
            <w:lang w:eastAsia="ru-RU"/>
          </w:rPr>
          <w:t>пункта 167</w:t>
        </w:r>
      </w:hyperlink>
      <w:r w:rsidRPr="00D902FD">
        <w:rPr>
          <w:rFonts w:ascii="Times New Roman" w:hAnsi="Times New Roman"/>
          <w:i/>
          <w:sz w:val="24"/>
          <w:szCs w:val="24"/>
          <w:lang w:eastAsia="ru-RU"/>
        </w:rPr>
        <w:t xml:space="preserve"> Инструкции N 191н</w:t>
      </w:r>
      <w:r>
        <w:rPr>
          <w:rFonts w:ascii="Times New Roman" w:hAnsi="Times New Roman"/>
          <w:sz w:val="24"/>
          <w:szCs w:val="24"/>
          <w:lang w:eastAsia="ru-RU"/>
        </w:rPr>
        <w:t xml:space="preserve">. В </w:t>
      </w:r>
      <w:r w:rsidRPr="00D902F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форме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0503169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«Сведения по дебиторской и кредиторской задолженности» не указаны причины образования просроченной кредиторской задолженности. Меры по снижению кредиторской задолженности следует изложить в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разд. 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"Анализ показателей финансовой отчетности субъекта бюджетной отчетности" текстовой части пояснительной записки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0503160)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7153" w:rsidRPr="00D902FD" w:rsidRDefault="00DE7153" w:rsidP="00D90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4586F">
        <w:rPr>
          <w:rFonts w:ascii="Times New Roman" w:hAnsi="Times New Roman"/>
          <w:i/>
          <w:sz w:val="24"/>
          <w:szCs w:val="24"/>
          <w:lang w:eastAsia="ru-RU"/>
        </w:rPr>
        <w:t>. В нарушение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ункта </w:t>
      </w:r>
      <w:r w:rsidRPr="0004586F">
        <w:rPr>
          <w:rFonts w:ascii="Times New Roman" w:hAnsi="Times New Roman"/>
          <w:i/>
          <w:sz w:val="24"/>
          <w:szCs w:val="24"/>
          <w:lang w:eastAsia="ru-RU"/>
        </w:rPr>
        <w:t>8 инструкции №191н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информация </w:t>
      </w:r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>по ф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орме </w:t>
      </w:r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>0503167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«Сведения о целевых иностранных кредитах»; </w:t>
      </w:r>
      <w:hyperlink r:id="rId25" w:history="1">
        <w:r w:rsidRPr="0004586F"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форме</w:t>
        </w:r>
      </w:hyperlink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0503173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«Сведения об изм</w:t>
      </w:r>
      <w:r>
        <w:rPr>
          <w:rFonts w:ascii="Times New Roman" w:hAnsi="Times New Roman"/>
          <w:sz w:val="24"/>
          <w:szCs w:val="24"/>
          <w:lang w:eastAsia="ru-RU"/>
        </w:rPr>
        <w:t xml:space="preserve">енении остатков валюты баланса», </w:t>
      </w:r>
      <w:r w:rsidRPr="006C1308">
        <w:rPr>
          <w:rFonts w:ascii="Times New Roman" w:hAnsi="Times New Roman"/>
          <w:color w:val="0000FF"/>
          <w:sz w:val="24"/>
          <w:szCs w:val="24"/>
          <w:lang w:eastAsia="ru-RU"/>
        </w:rPr>
        <w:t>форме 0503174</w:t>
      </w:r>
      <w:r>
        <w:rPr>
          <w:rFonts w:ascii="Times New Roman" w:hAnsi="Times New Roman"/>
          <w:sz w:val="24"/>
          <w:szCs w:val="24"/>
          <w:lang w:eastAsia="ru-RU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r w:rsidRPr="00D902FD">
        <w:rPr>
          <w:rFonts w:ascii="Times New Roman" w:hAnsi="Times New Roman"/>
          <w:sz w:val="24"/>
          <w:szCs w:val="24"/>
          <w:lang w:eastAsia="ru-RU"/>
        </w:rPr>
        <w:t>в Пояснительной записке (ф.0503160) не отражена.</w:t>
      </w:r>
    </w:p>
    <w:p w:rsidR="00DE7153" w:rsidRPr="006C1308" w:rsidRDefault="00DE7153" w:rsidP="001418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08">
        <w:rPr>
          <w:rFonts w:ascii="Times New Roman" w:hAnsi="Times New Roman"/>
          <w:sz w:val="24"/>
          <w:szCs w:val="24"/>
          <w:lang w:eastAsia="ru-RU"/>
        </w:rPr>
        <w:t xml:space="preserve"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</w:t>
      </w:r>
      <w:r w:rsidRPr="006C1308">
        <w:rPr>
          <w:rFonts w:ascii="Times New Roman" w:hAnsi="Times New Roman"/>
          <w:sz w:val="24"/>
          <w:szCs w:val="24"/>
          <w:lang w:eastAsia="ru-RU"/>
        </w:rPr>
        <w:lastRenderedPageBreak/>
        <w:t>чем подлежит отражению в пояснительной записке к бюджетной отчетности за отчетный период.</w:t>
      </w:r>
    </w:p>
    <w:p w:rsidR="00DE7153" w:rsidRPr="006C1308" w:rsidRDefault="00DE7153" w:rsidP="008257C6">
      <w:pPr>
        <w:spacing w:before="100" w:beforeAutospacing="1" w:after="100" w:afterAutospacing="1" w:line="27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08">
        <w:rPr>
          <w:rFonts w:ascii="Times New Roman" w:hAnsi="Times New Roman"/>
          <w:sz w:val="24"/>
          <w:szCs w:val="24"/>
          <w:lang w:eastAsia="ru-RU"/>
        </w:rPr>
        <w:t>Выявленные недостатки не повлияли на достоверность бюджетной отчетности администрации поселения за 2017 год.</w:t>
      </w:r>
    </w:p>
    <w:p w:rsidR="00DE7153" w:rsidRPr="00C34268" w:rsidRDefault="00DE7153" w:rsidP="00A4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153" w:rsidRDefault="00DE7153" w:rsidP="009B405F">
      <w:pPr>
        <w:autoSpaceDE w:val="0"/>
        <w:autoSpaceDN w:val="0"/>
        <w:adjustRightInd w:val="0"/>
        <w:jc w:val="both"/>
        <w:outlineLvl w:val="0"/>
        <w:rPr>
          <w:color w:val="000000"/>
          <w:spacing w:val="-1"/>
        </w:rPr>
      </w:pPr>
      <w:r w:rsidRPr="003231FB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8. Проект решения Совета депутатов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Раздольевское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2017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9B405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соответствует требованиям статьи 264.6. Бюджетного кодекса Российской Федерации</w:t>
      </w:r>
      <w:r w:rsidRPr="00383B12">
        <w:rPr>
          <w:color w:val="000000"/>
          <w:spacing w:val="-1"/>
        </w:rPr>
        <w:t>.</w:t>
      </w:r>
    </w:p>
    <w:p w:rsidR="00DE7153" w:rsidRDefault="00DE7153" w:rsidP="009B405F">
      <w:pPr>
        <w:autoSpaceDE w:val="0"/>
        <w:autoSpaceDN w:val="0"/>
        <w:adjustRightInd w:val="0"/>
        <w:jc w:val="both"/>
        <w:outlineLvl w:val="0"/>
        <w:rPr>
          <w:color w:val="000000"/>
          <w:spacing w:val="-1"/>
        </w:rPr>
      </w:pPr>
    </w:p>
    <w:p w:rsidR="00DE7153" w:rsidRPr="0011684B" w:rsidRDefault="00DE7153" w:rsidP="0011684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i/>
          <w:color w:val="000000"/>
          <w:spacing w:val="-1"/>
        </w:rPr>
        <w:t>Нарушения</w:t>
      </w:r>
      <w:r w:rsidRPr="0011684B">
        <w:rPr>
          <w:rFonts w:ascii="Times New Roman" w:hAnsi="Times New Roman"/>
          <w:b/>
          <w:i/>
          <w:color w:val="000000"/>
          <w:spacing w:val="-1"/>
        </w:rPr>
        <w:t>:</w:t>
      </w:r>
    </w:p>
    <w:p w:rsidR="00DE7153" w:rsidRPr="0011684B" w:rsidRDefault="00DE7153" w:rsidP="0011684B">
      <w:pPr>
        <w:numPr>
          <w:ilvl w:val="0"/>
          <w:numId w:val="4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Требований  Инструкции о 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по составлению приложений пояснительной записки.</w:t>
      </w:r>
    </w:p>
    <w:p w:rsidR="00DE7153" w:rsidRDefault="00DE7153" w:rsidP="0011684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Pr="0011684B" w:rsidRDefault="00DE7153" w:rsidP="0011684B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Обращаем Ваше внимание, что в </w:t>
      </w: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соответствии со ст.№ 15.15.6 КоАП РФ (в ред. Федерального </w:t>
      </w:r>
      <w:hyperlink r:id="rId26" w:history="1">
        <w:r w:rsidRPr="0011684B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закона</w:t>
        </w:r>
      </w:hyperlink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от 07.06.2017 N 118-ФЗ) нарушение порядка предоставления бюджетной отчетности влечет наложение административного штрафа на должностных лиц в размере от </w:t>
      </w:r>
      <w:r w:rsidRPr="0011684B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десяти до тридцати тысяч рублей.</w:t>
      </w:r>
    </w:p>
    <w:p w:rsidR="00DE7153" w:rsidRPr="00383B12" w:rsidRDefault="00DE7153" w:rsidP="009B405F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-1"/>
        </w:rPr>
      </w:pPr>
    </w:p>
    <w:p w:rsidR="00DE7153" w:rsidRDefault="00DE7153" w:rsidP="009B405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04FA">
        <w:rPr>
          <w:rFonts w:ascii="Times New Roman" w:hAnsi="Times New Roman"/>
          <w:b/>
          <w:i/>
          <w:sz w:val="24"/>
          <w:szCs w:val="24"/>
          <w:lang w:eastAsia="ru-RU"/>
        </w:rPr>
        <w:t>Предложения:</w:t>
      </w:r>
    </w:p>
    <w:p w:rsidR="00DE7153" w:rsidRPr="004A4DF8" w:rsidRDefault="00DE7153" w:rsidP="003E7B0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Представлять в КСО проекты Решений  о внесении изменений в бюджет для проведения внешнего муниципального  финансового контроля. </w:t>
      </w:r>
    </w:p>
    <w:p w:rsidR="00DE7153" w:rsidRPr="004A4DF8" w:rsidRDefault="00DE7153" w:rsidP="00D02981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Рассмотреть вопрос о корректировке программ (подпрограмм), имеющих низкую  эффективность. В целях соблюдения статьи 34 БК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DE7153" w:rsidRPr="004A4DF8" w:rsidRDefault="00DE7153" w:rsidP="007204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Продолжать претензионную работу по взиманию задолженности по арендной плате с неплательщиков.</w:t>
      </w:r>
    </w:p>
    <w:p w:rsidR="00DE7153" w:rsidRPr="004A4DF8" w:rsidRDefault="00DE7153" w:rsidP="0002065B">
      <w:pPr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Усилить меры по сокращению кредиторской задолженности, в т. ч. просроченной  и не допускать дальнейшего ее увеличения. Обеспечить исполнение требований Бюджетного Кодекса РФ в части обязательности условий принятия получателем бюджетных средств бюджетных обязательств в пределах доведенных до него лимитов бюджетных обязательств.</w:t>
      </w:r>
    </w:p>
    <w:p w:rsidR="00DE7153" w:rsidRPr="004A4DF8" w:rsidRDefault="00DE7153" w:rsidP="0002065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Обеспечить составление бюджетной отчетности в соответствии с требованиями действующего законодательства.</w:t>
      </w:r>
    </w:p>
    <w:p w:rsidR="00DE7153" w:rsidRPr="00584C51" w:rsidRDefault="00DE7153" w:rsidP="00584C5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84C5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 Пояснительную записку .</w:t>
      </w:r>
    </w:p>
    <w:p w:rsidR="00DE7153" w:rsidRPr="00CE4E54" w:rsidRDefault="00DE7153" w:rsidP="00E26C5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4E5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Вывод:</w:t>
      </w:r>
    </w:p>
    <w:p w:rsidR="00DE7153" w:rsidRPr="00CE4E54" w:rsidRDefault="00DE7153" w:rsidP="00E26C5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153" w:rsidRPr="006635AD" w:rsidRDefault="00DE7153" w:rsidP="00DB3B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нинградской области рекомендует рассмотреть и утвердить отчет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Раздольевское 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7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 </w:t>
      </w:r>
      <w:r w:rsidRPr="006635AD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(с учетом замечаний).</w:t>
      </w:r>
    </w:p>
    <w:p w:rsidR="00DE7153" w:rsidRPr="00DB3B39" w:rsidRDefault="00DE7153" w:rsidP="00DB3B39">
      <w:pPr>
        <w:shd w:val="clear" w:color="auto" w:fill="FFFFFF"/>
        <w:spacing w:after="120" w:line="274" w:lineRule="exact"/>
        <w:ind w:right="11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3B3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21</w:t>
      </w:r>
      <w:r w:rsidRPr="00DB3B39">
        <w:rPr>
          <w:rFonts w:ascii="Times New Roman" w:hAnsi="Times New Roman"/>
          <w:i/>
          <w:color w:val="000000"/>
          <w:sz w:val="24"/>
          <w:szCs w:val="24"/>
          <w:lang w:eastAsia="ru-RU"/>
        </w:rPr>
        <w:t>.02.18г. представить в контрольно-счетный орган документы, требующие исправлений (п.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6</w:t>
      </w:r>
      <w:r w:rsidRPr="00DB3B3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Предложений).</w:t>
      </w: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E7153" w:rsidRDefault="00DE7153" w:rsidP="00AC5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Председатель контрольно-счетного органа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В.Н.Карпенко</w:t>
      </w:r>
    </w:p>
    <w:p w:rsidR="00DE7153" w:rsidRDefault="00DE7153" w:rsidP="00AC5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район</w:t>
      </w:r>
    </w:p>
    <w:sectPr w:rsidR="00DE7153" w:rsidSect="005C7E2E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53" w:rsidRDefault="00DE7153" w:rsidP="00821BA1">
      <w:pPr>
        <w:spacing w:after="0" w:line="240" w:lineRule="auto"/>
      </w:pPr>
      <w:r>
        <w:separator/>
      </w:r>
    </w:p>
  </w:endnote>
  <w:endnote w:type="continuationSeparator" w:id="0">
    <w:p w:rsidR="00DE7153" w:rsidRDefault="00DE7153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3" w:rsidRDefault="00DE7153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7153" w:rsidRDefault="00DE7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3" w:rsidRDefault="00DE7153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F31">
      <w:rPr>
        <w:rStyle w:val="ab"/>
        <w:noProof/>
      </w:rPr>
      <w:t>1</w:t>
    </w:r>
    <w:r>
      <w:rPr>
        <w:rStyle w:val="ab"/>
      </w:rPr>
      <w:fldChar w:fldCharType="end"/>
    </w:r>
  </w:p>
  <w:p w:rsidR="00DE7153" w:rsidRDefault="00DE7153">
    <w:pPr>
      <w:pStyle w:val="a7"/>
      <w:jc w:val="center"/>
    </w:pPr>
  </w:p>
  <w:p w:rsidR="00DE7153" w:rsidRDefault="00DE7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53" w:rsidRDefault="00DE7153" w:rsidP="00821BA1">
      <w:pPr>
        <w:spacing w:after="0" w:line="240" w:lineRule="auto"/>
      </w:pPr>
      <w:r>
        <w:separator/>
      </w:r>
    </w:p>
  </w:footnote>
  <w:footnote w:type="continuationSeparator" w:id="0">
    <w:p w:rsidR="00DE7153" w:rsidRDefault="00DE7153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0C861C39"/>
    <w:multiLevelType w:val="hybridMultilevel"/>
    <w:tmpl w:val="0168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1A613E0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5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C3E7C20"/>
    <w:multiLevelType w:val="hybridMultilevel"/>
    <w:tmpl w:val="3870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1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2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C83D53"/>
    <w:multiLevelType w:val="hybridMultilevel"/>
    <w:tmpl w:val="72966E82"/>
    <w:lvl w:ilvl="0" w:tplc="B56CA50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4">
    <w:nsid w:val="3B340743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15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9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B100D"/>
    <w:multiLevelType w:val="hybridMultilevel"/>
    <w:tmpl w:val="BE9CF6E8"/>
    <w:lvl w:ilvl="0" w:tplc="E9CA9F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98954C4"/>
    <w:multiLevelType w:val="hybridMultilevel"/>
    <w:tmpl w:val="8E04DC5A"/>
    <w:lvl w:ilvl="0" w:tplc="49C475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3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4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5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92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1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4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33"/>
  </w:num>
  <w:num w:numId="9">
    <w:abstractNumId w:val="6"/>
  </w:num>
  <w:num w:numId="10">
    <w:abstractNumId w:val="8"/>
  </w:num>
  <w:num w:numId="11">
    <w:abstractNumId w:val="9"/>
  </w:num>
  <w:num w:numId="12">
    <w:abstractNumId w:val="34"/>
  </w:num>
  <w:num w:numId="13">
    <w:abstractNumId w:val="24"/>
  </w:num>
  <w:num w:numId="14">
    <w:abstractNumId w:val="28"/>
  </w:num>
  <w:num w:numId="15">
    <w:abstractNumId w:val="12"/>
  </w:num>
  <w:num w:numId="16">
    <w:abstractNumId w:val="3"/>
  </w:num>
  <w:num w:numId="17">
    <w:abstractNumId w:val="31"/>
  </w:num>
  <w:num w:numId="18">
    <w:abstractNumId w:val="26"/>
  </w:num>
  <w:num w:numId="19">
    <w:abstractNumId w:val="26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35"/>
  </w:num>
  <w:num w:numId="23">
    <w:abstractNumId w:val="10"/>
  </w:num>
  <w:num w:numId="24">
    <w:abstractNumId w:val="18"/>
  </w:num>
  <w:num w:numId="25">
    <w:abstractNumId w:val="22"/>
  </w:num>
  <w:num w:numId="26">
    <w:abstractNumId w:val="23"/>
  </w:num>
  <w:num w:numId="27">
    <w:abstractNumId w:val="27"/>
  </w:num>
  <w:num w:numId="28">
    <w:abstractNumId w:val="19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11"/>
  </w:num>
  <w:num w:numId="34">
    <w:abstractNumId w:val="5"/>
  </w:num>
  <w:num w:numId="35">
    <w:abstractNumId w:val="32"/>
  </w:num>
  <w:num w:numId="36">
    <w:abstractNumId w:val="25"/>
  </w:num>
  <w:num w:numId="37">
    <w:abstractNumId w:val="20"/>
  </w:num>
  <w:num w:numId="38">
    <w:abstractNumId w:val="1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AD5"/>
    <w:rsid w:val="00001A66"/>
    <w:rsid w:val="00002DBF"/>
    <w:rsid w:val="00004ED4"/>
    <w:rsid w:val="00005DEB"/>
    <w:rsid w:val="00005EB0"/>
    <w:rsid w:val="0001106E"/>
    <w:rsid w:val="0001195F"/>
    <w:rsid w:val="00011F51"/>
    <w:rsid w:val="00013E34"/>
    <w:rsid w:val="000142D2"/>
    <w:rsid w:val="00014BDC"/>
    <w:rsid w:val="00014EF2"/>
    <w:rsid w:val="000158CF"/>
    <w:rsid w:val="0001659A"/>
    <w:rsid w:val="000166AC"/>
    <w:rsid w:val="00016C48"/>
    <w:rsid w:val="0001726F"/>
    <w:rsid w:val="000177E9"/>
    <w:rsid w:val="0002065B"/>
    <w:rsid w:val="0002160C"/>
    <w:rsid w:val="000217C4"/>
    <w:rsid w:val="00025A79"/>
    <w:rsid w:val="000273BA"/>
    <w:rsid w:val="000277D7"/>
    <w:rsid w:val="00031040"/>
    <w:rsid w:val="00031596"/>
    <w:rsid w:val="00031666"/>
    <w:rsid w:val="00032133"/>
    <w:rsid w:val="0003243A"/>
    <w:rsid w:val="0003394C"/>
    <w:rsid w:val="00033FE2"/>
    <w:rsid w:val="00034769"/>
    <w:rsid w:val="0003497D"/>
    <w:rsid w:val="00035523"/>
    <w:rsid w:val="000356DC"/>
    <w:rsid w:val="00035A22"/>
    <w:rsid w:val="000360AD"/>
    <w:rsid w:val="00036105"/>
    <w:rsid w:val="00036657"/>
    <w:rsid w:val="0003708C"/>
    <w:rsid w:val="00037A00"/>
    <w:rsid w:val="00037F11"/>
    <w:rsid w:val="00040A72"/>
    <w:rsid w:val="00040A73"/>
    <w:rsid w:val="0004169A"/>
    <w:rsid w:val="00041EC3"/>
    <w:rsid w:val="000421A5"/>
    <w:rsid w:val="00042306"/>
    <w:rsid w:val="00043288"/>
    <w:rsid w:val="00043928"/>
    <w:rsid w:val="00043AFB"/>
    <w:rsid w:val="0004455A"/>
    <w:rsid w:val="00045034"/>
    <w:rsid w:val="0004586F"/>
    <w:rsid w:val="000472D0"/>
    <w:rsid w:val="00047EC0"/>
    <w:rsid w:val="00050446"/>
    <w:rsid w:val="00050E18"/>
    <w:rsid w:val="000527A3"/>
    <w:rsid w:val="00052E58"/>
    <w:rsid w:val="00052F29"/>
    <w:rsid w:val="000539CA"/>
    <w:rsid w:val="00053E7B"/>
    <w:rsid w:val="000548F6"/>
    <w:rsid w:val="0005695C"/>
    <w:rsid w:val="000576B7"/>
    <w:rsid w:val="00057F5E"/>
    <w:rsid w:val="00060240"/>
    <w:rsid w:val="000613C1"/>
    <w:rsid w:val="00061993"/>
    <w:rsid w:val="0006298F"/>
    <w:rsid w:val="000638BF"/>
    <w:rsid w:val="00065006"/>
    <w:rsid w:val="0006544B"/>
    <w:rsid w:val="00066456"/>
    <w:rsid w:val="00066E19"/>
    <w:rsid w:val="00066E56"/>
    <w:rsid w:val="00067499"/>
    <w:rsid w:val="00067689"/>
    <w:rsid w:val="000709CA"/>
    <w:rsid w:val="00070CE5"/>
    <w:rsid w:val="00070EBE"/>
    <w:rsid w:val="00071569"/>
    <w:rsid w:val="000715C4"/>
    <w:rsid w:val="00071F28"/>
    <w:rsid w:val="00073638"/>
    <w:rsid w:val="00073DED"/>
    <w:rsid w:val="00074FBB"/>
    <w:rsid w:val="000765F8"/>
    <w:rsid w:val="00080373"/>
    <w:rsid w:val="000803CB"/>
    <w:rsid w:val="00080451"/>
    <w:rsid w:val="0008076B"/>
    <w:rsid w:val="00081430"/>
    <w:rsid w:val="00082849"/>
    <w:rsid w:val="00083681"/>
    <w:rsid w:val="00084062"/>
    <w:rsid w:val="000851E1"/>
    <w:rsid w:val="00085624"/>
    <w:rsid w:val="000859C8"/>
    <w:rsid w:val="00085D14"/>
    <w:rsid w:val="000873D8"/>
    <w:rsid w:val="00090A35"/>
    <w:rsid w:val="00091145"/>
    <w:rsid w:val="000911AD"/>
    <w:rsid w:val="00095782"/>
    <w:rsid w:val="000966F4"/>
    <w:rsid w:val="000973B8"/>
    <w:rsid w:val="00097937"/>
    <w:rsid w:val="00097952"/>
    <w:rsid w:val="000A000C"/>
    <w:rsid w:val="000A0574"/>
    <w:rsid w:val="000A07B6"/>
    <w:rsid w:val="000A1102"/>
    <w:rsid w:val="000A12C4"/>
    <w:rsid w:val="000A155B"/>
    <w:rsid w:val="000A1F4B"/>
    <w:rsid w:val="000A2953"/>
    <w:rsid w:val="000A59D7"/>
    <w:rsid w:val="000A6A67"/>
    <w:rsid w:val="000A6FCB"/>
    <w:rsid w:val="000A798F"/>
    <w:rsid w:val="000B0CD5"/>
    <w:rsid w:val="000B0F1E"/>
    <w:rsid w:val="000B1FA6"/>
    <w:rsid w:val="000B2809"/>
    <w:rsid w:val="000B2D9E"/>
    <w:rsid w:val="000B4360"/>
    <w:rsid w:val="000B4714"/>
    <w:rsid w:val="000B5244"/>
    <w:rsid w:val="000B5670"/>
    <w:rsid w:val="000B6B6F"/>
    <w:rsid w:val="000B7034"/>
    <w:rsid w:val="000B749F"/>
    <w:rsid w:val="000B780D"/>
    <w:rsid w:val="000C03FF"/>
    <w:rsid w:val="000C1396"/>
    <w:rsid w:val="000C16F4"/>
    <w:rsid w:val="000C1DF1"/>
    <w:rsid w:val="000C229C"/>
    <w:rsid w:val="000C2442"/>
    <w:rsid w:val="000C3C82"/>
    <w:rsid w:val="000C46D8"/>
    <w:rsid w:val="000C4EF1"/>
    <w:rsid w:val="000C6283"/>
    <w:rsid w:val="000C6413"/>
    <w:rsid w:val="000C6421"/>
    <w:rsid w:val="000C6697"/>
    <w:rsid w:val="000C6721"/>
    <w:rsid w:val="000C6954"/>
    <w:rsid w:val="000C6B0D"/>
    <w:rsid w:val="000C6F51"/>
    <w:rsid w:val="000C7278"/>
    <w:rsid w:val="000C75A3"/>
    <w:rsid w:val="000C7D60"/>
    <w:rsid w:val="000D0757"/>
    <w:rsid w:val="000D0E7F"/>
    <w:rsid w:val="000D2AC9"/>
    <w:rsid w:val="000D2CDC"/>
    <w:rsid w:val="000D2D9F"/>
    <w:rsid w:val="000D3500"/>
    <w:rsid w:val="000D36B0"/>
    <w:rsid w:val="000D40F5"/>
    <w:rsid w:val="000D5C9B"/>
    <w:rsid w:val="000D5D29"/>
    <w:rsid w:val="000D62F2"/>
    <w:rsid w:val="000D6EEF"/>
    <w:rsid w:val="000D7550"/>
    <w:rsid w:val="000D7AE2"/>
    <w:rsid w:val="000E03BB"/>
    <w:rsid w:val="000E0DD7"/>
    <w:rsid w:val="000E10C4"/>
    <w:rsid w:val="000E147B"/>
    <w:rsid w:val="000E15AE"/>
    <w:rsid w:val="000E24E1"/>
    <w:rsid w:val="000E37B3"/>
    <w:rsid w:val="000E42C3"/>
    <w:rsid w:val="000E56FA"/>
    <w:rsid w:val="000E5AB9"/>
    <w:rsid w:val="000E61B5"/>
    <w:rsid w:val="000F02CB"/>
    <w:rsid w:val="000F2DBA"/>
    <w:rsid w:val="000F2F53"/>
    <w:rsid w:val="000F318D"/>
    <w:rsid w:val="000F333A"/>
    <w:rsid w:val="000F4277"/>
    <w:rsid w:val="000F4307"/>
    <w:rsid w:val="000F4CE9"/>
    <w:rsid w:val="000F54C0"/>
    <w:rsid w:val="000F6A55"/>
    <w:rsid w:val="000F6C6D"/>
    <w:rsid w:val="000F7AC8"/>
    <w:rsid w:val="000F7D61"/>
    <w:rsid w:val="0010103E"/>
    <w:rsid w:val="0010142F"/>
    <w:rsid w:val="00101679"/>
    <w:rsid w:val="001022EC"/>
    <w:rsid w:val="00102403"/>
    <w:rsid w:val="00103505"/>
    <w:rsid w:val="00103808"/>
    <w:rsid w:val="00103E3D"/>
    <w:rsid w:val="00104CEC"/>
    <w:rsid w:val="00104E51"/>
    <w:rsid w:val="00105061"/>
    <w:rsid w:val="00106081"/>
    <w:rsid w:val="00106189"/>
    <w:rsid w:val="00106B3C"/>
    <w:rsid w:val="001071E1"/>
    <w:rsid w:val="0010725C"/>
    <w:rsid w:val="001112F9"/>
    <w:rsid w:val="00111B26"/>
    <w:rsid w:val="001124B6"/>
    <w:rsid w:val="001131FB"/>
    <w:rsid w:val="0011451D"/>
    <w:rsid w:val="00115452"/>
    <w:rsid w:val="001156D9"/>
    <w:rsid w:val="00115F31"/>
    <w:rsid w:val="0011684B"/>
    <w:rsid w:val="00116CFF"/>
    <w:rsid w:val="00116F6C"/>
    <w:rsid w:val="0011713A"/>
    <w:rsid w:val="00120458"/>
    <w:rsid w:val="00122D34"/>
    <w:rsid w:val="0012452E"/>
    <w:rsid w:val="00125981"/>
    <w:rsid w:val="0012628C"/>
    <w:rsid w:val="001267B9"/>
    <w:rsid w:val="00126CBA"/>
    <w:rsid w:val="00127573"/>
    <w:rsid w:val="00127F26"/>
    <w:rsid w:val="00131638"/>
    <w:rsid w:val="00131B84"/>
    <w:rsid w:val="00131DB9"/>
    <w:rsid w:val="00132371"/>
    <w:rsid w:val="00134027"/>
    <w:rsid w:val="00134B77"/>
    <w:rsid w:val="001351DC"/>
    <w:rsid w:val="00135AA1"/>
    <w:rsid w:val="00135C17"/>
    <w:rsid w:val="00136BE8"/>
    <w:rsid w:val="00136D55"/>
    <w:rsid w:val="00140D1C"/>
    <w:rsid w:val="0014165A"/>
    <w:rsid w:val="00141799"/>
    <w:rsid w:val="001418F2"/>
    <w:rsid w:val="00141AB5"/>
    <w:rsid w:val="00141E1B"/>
    <w:rsid w:val="0014348D"/>
    <w:rsid w:val="001437A4"/>
    <w:rsid w:val="001437B9"/>
    <w:rsid w:val="00144A9F"/>
    <w:rsid w:val="00150135"/>
    <w:rsid w:val="00151084"/>
    <w:rsid w:val="001512AF"/>
    <w:rsid w:val="00151EE7"/>
    <w:rsid w:val="00151F18"/>
    <w:rsid w:val="00155DA8"/>
    <w:rsid w:val="0015629D"/>
    <w:rsid w:val="00157217"/>
    <w:rsid w:val="001600C2"/>
    <w:rsid w:val="00160236"/>
    <w:rsid w:val="00162826"/>
    <w:rsid w:val="001630F8"/>
    <w:rsid w:val="00163378"/>
    <w:rsid w:val="001636A8"/>
    <w:rsid w:val="00164434"/>
    <w:rsid w:val="0016556B"/>
    <w:rsid w:val="00165B0F"/>
    <w:rsid w:val="001665C5"/>
    <w:rsid w:val="0016773D"/>
    <w:rsid w:val="001708C5"/>
    <w:rsid w:val="00171322"/>
    <w:rsid w:val="00171471"/>
    <w:rsid w:val="001714D0"/>
    <w:rsid w:val="0017153C"/>
    <w:rsid w:val="00171B77"/>
    <w:rsid w:val="00171D34"/>
    <w:rsid w:val="00171E2E"/>
    <w:rsid w:val="00172D54"/>
    <w:rsid w:val="0017301D"/>
    <w:rsid w:val="00174C05"/>
    <w:rsid w:val="00174E30"/>
    <w:rsid w:val="00175236"/>
    <w:rsid w:val="001760A3"/>
    <w:rsid w:val="00180060"/>
    <w:rsid w:val="00180481"/>
    <w:rsid w:val="0018165B"/>
    <w:rsid w:val="0018352E"/>
    <w:rsid w:val="001835E3"/>
    <w:rsid w:val="00183D13"/>
    <w:rsid w:val="0018404F"/>
    <w:rsid w:val="00184FB4"/>
    <w:rsid w:val="00185ECB"/>
    <w:rsid w:val="00187873"/>
    <w:rsid w:val="00190EEE"/>
    <w:rsid w:val="00191211"/>
    <w:rsid w:val="00191A98"/>
    <w:rsid w:val="0019225F"/>
    <w:rsid w:val="001922B2"/>
    <w:rsid w:val="00192C97"/>
    <w:rsid w:val="00192F66"/>
    <w:rsid w:val="00194ADF"/>
    <w:rsid w:val="00194FB7"/>
    <w:rsid w:val="00194FC7"/>
    <w:rsid w:val="001957CA"/>
    <w:rsid w:val="001958E6"/>
    <w:rsid w:val="0019613A"/>
    <w:rsid w:val="001966E2"/>
    <w:rsid w:val="00197739"/>
    <w:rsid w:val="00197C5A"/>
    <w:rsid w:val="001A11B9"/>
    <w:rsid w:val="001A35C3"/>
    <w:rsid w:val="001A3AF5"/>
    <w:rsid w:val="001A4187"/>
    <w:rsid w:val="001A41F9"/>
    <w:rsid w:val="001A5523"/>
    <w:rsid w:val="001A587D"/>
    <w:rsid w:val="001A591C"/>
    <w:rsid w:val="001A59B9"/>
    <w:rsid w:val="001A6712"/>
    <w:rsid w:val="001A7D9F"/>
    <w:rsid w:val="001B0390"/>
    <w:rsid w:val="001B12CE"/>
    <w:rsid w:val="001B1311"/>
    <w:rsid w:val="001B1F46"/>
    <w:rsid w:val="001B25A6"/>
    <w:rsid w:val="001B30F6"/>
    <w:rsid w:val="001B33F4"/>
    <w:rsid w:val="001B40AA"/>
    <w:rsid w:val="001B41B0"/>
    <w:rsid w:val="001B42D3"/>
    <w:rsid w:val="001B57E5"/>
    <w:rsid w:val="001B5C51"/>
    <w:rsid w:val="001B66BC"/>
    <w:rsid w:val="001C17D3"/>
    <w:rsid w:val="001C24A5"/>
    <w:rsid w:val="001C2AC9"/>
    <w:rsid w:val="001C34C6"/>
    <w:rsid w:val="001C493D"/>
    <w:rsid w:val="001C5A17"/>
    <w:rsid w:val="001D095F"/>
    <w:rsid w:val="001D0B55"/>
    <w:rsid w:val="001D1B2D"/>
    <w:rsid w:val="001D2040"/>
    <w:rsid w:val="001D214D"/>
    <w:rsid w:val="001D3854"/>
    <w:rsid w:val="001D40A2"/>
    <w:rsid w:val="001D48A5"/>
    <w:rsid w:val="001D525D"/>
    <w:rsid w:val="001D5429"/>
    <w:rsid w:val="001D5570"/>
    <w:rsid w:val="001D5BC2"/>
    <w:rsid w:val="001D6B56"/>
    <w:rsid w:val="001D6EB4"/>
    <w:rsid w:val="001D730E"/>
    <w:rsid w:val="001D73DD"/>
    <w:rsid w:val="001D747D"/>
    <w:rsid w:val="001D76BC"/>
    <w:rsid w:val="001E02DA"/>
    <w:rsid w:val="001E060C"/>
    <w:rsid w:val="001E120B"/>
    <w:rsid w:val="001E1458"/>
    <w:rsid w:val="001E2247"/>
    <w:rsid w:val="001E338C"/>
    <w:rsid w:val="001E3C39"/>
    <w:rsid w:val="001E65F4"/>
    <w:rsid w:val="001E6B3C"/>
    <w:rsid w:val="001E6D7A"/>
    <w:rsid w:val="001E7B46"/>
    <w:rsid w:val="001F0283"/>
    <w:rsid w:val="001F1C4E"/>
    <w:rsid w:val="001F1D88"/>
    <w:rsid w:val="001F2284"/>
    <w:rsid w:val="001F2380"/>
    <w:rsid w:val="001F2921"/>
    <w:rsid w:val="001F2A88"/>
    <w:rsid w:val="001F4144"/>
    <w:rsid w:val="001F4B7C"/>
    <w:rsid w:val="001F64C5"/>
    <w:rsid w:val="001F793A"/>
    <w:rsid w:val="001F7A1D"/>
    <w:rsid w:val="0020045F"/>
    <w:rsid w:val="00204376"/>
    <w:rsid w:val="002043F9"/>
    <w:rsid w:val="00204D1E"/>
    <w:rsid w:val="00205C60"/>
    <w:rsid w:val="00205DD5"/>
    <w:rsid w:val="00205EE8"/>
    <w:rsid w:val="002063C1"/>
    <w:rsid w:val="002066B8"/>
    <w:rsid w:val="00210E3F"/>
    <w:rsid w:val="00210FD7"/>
    <w:rsid w:val="00212267"/>
    <w:rsid w:val="00212473"/>
    <w:rsid w:val="00212A5C"/>
    <w:rsid w:val="0021324C"/>
    <w:rsid w:val="0021450C"/>
    <w:rsid w:val="0021622A"/>
    <w:rsid w:val="00216AD9"/>
    <w:rsid w:val="00216C15"/>
    <w:rsid w:val="00216C5C"/>
    <w:rsid w:val="0021741A"/>
    <w:rsid w:val="002204E6"/>
    <w:rsid w:val="002217EF"/>
    <w:rsid w:val="00221FE7"/>
    <w:rsid w:val="00223569"/>
    <w:rsid w:val="00223F39"/>
    <w:rsid w:val="00227255"/>
    <w:rsid w:val="00227C1D"/>
    <w:rsid w:val="00227E9D"/>
    <w:rsid w:val="00230D93"/>
    <w:rsid w:val="0023244D"/>
    <w:rsid w:val="00232789"/>
    <w:rsid w:val="002336DF"/>
    <w:rsid w:val="00235AF1"/>
    <w:rsid w:val="0023775D"/>
    <w:rsid w:val="00241BE1"/>
    <w:rsid w:val="002421D9"/>
    <w:rsid w:val="00242E9C"/>
    <w:rsid w:val="00244554"/>
    <w:rsid w:val="00246084"/>
    <w:rsid w:val="002469F2"/>
    <w:rsid w:val="00246AC7"/>
    <w:rsid w:val="00246F28"/>
    <w:rsid w:val="002478A0"/>
    <w:rsid w:val="00247CD9"/>
    <w:rsid w:val="00247E03"/>
    <w:rsid w:val="00247F3C"/>
    <w:rsid w:val="002501C4"/>
    <w:rsid w:val="00250879"/>
    <w:rsid w:val="00251585"/>
    <w:rsid w:val="0025177D"/>
    <w:rsid w:val="00254DEB"/>
    <w:rsid w:val="00254E02"/>
    <w:rsid w:val="00255A46"/>
    <w:rsid w:val="0025600B"/>
    <w:rsid w:val="002575E0"/>
    <w:rsid w:val="00257C19"/>
    <w:rsid w:val="00260972"/>
    <w:rsid w:val="00260C81"/>
    <w:rsid w:val="00262C38"/>
    <w:rsid w:val="00264A8C"/>
    <w:rsid w:val="00264B59"/>
    <w:rsid w:val="00264B87"/>
    <w:rsid w:val="00265967"/>
    <w:rsid w:val="00265DAC"/>
    <w:rsid w:val="0026675D"/>
    <w:rsid w:val="0026760F"/>
    <w:rsid w:val="002676DD"/>
    <w:rsid w:val="002678EE"/>
    <w:rsid w:val="00267C13"/>
    <w:rsid w:val="00270387"/>
    <w:rsid w:val="00270D16"/>
    <w:rsid w:val="00271127"/>
    <w:rsid w:val="00271E1D"/>
    <w:rsid w:val="00271EAE"/>
    <w:rsid w:val="00272374"/>
    <w:rsid w:val="00273824"/>
    <w:rsid w:val="00273955"/>
    <w:rsid w:val="0027399E"/>
    <w:rsid w:val="002744AF"/>
    <w:rsid w:val="00276522"/>
    <w:rsid w:val="00277194"/>
    <w:rsid w:val="002800A2"/>
    <w:rsid w:val="00281394"/>
    <w:rsid w:val="00281A72"/>
    <w:rsid w:val="00282C57"/>
    <w:rsid w:val="00285050"/>
    <w:rsid w:val="00286E7A"/>
    <w:rsid w:val="00287988"/>
    <w:rsid w:val="0029109B"/>
    <w:rsid w:val="00291B90"/>
    <w:rsid w:val="002932F2"/>
    <w:rsid w:val="00293ADD"/>
    <w:rsid w:val="0029425A"/>
    <w:rsid w:val="002956DF"/>
    <w:rsid w:val="00295B34"/>
    <w:rsid w:val="00295DEC"/>
    <w:rsid w:val="00295FEE"/>
    <w:rsid w:val="0029617C"/>
    <w:rsid w:val="00296E89"/>
    <w:rsid w:val="002A0B48"/>
    <w:rsid w:val="002A0D6F"/>
    <w:rsid w:val="002A24DD"/>
    <w:rsid w:val="002A3926"/>
    <w:rsid w:val="002A50BE"/>
    <w:rsid w:val="002A518B"/>
    <w:rsid w:val="002A713F"/>
    <w:rsid w:val="002B0100"/>
    <w:rsid w:val="002B0616"/>
    <w:rsid w:val="002B097D"/>
    <w:rsid w:val="002B0BB8"/>
    <w:rsid w:val="002B0CDE"/>
    <w:rsid w:val="002B1A11"/>
    <w:rsid w:val="002B2889"/>
    <w:rsid w:val="002B2B97"/>
    <w:rsid w:val="002B3169"/>
    <w:rsid w:val="002B3493"/>
    <w:rsid w:val="002B38E8"/>
    <w:rsid w:val="002B494C"/>
    <w:rsid w:val="002B495B"/>
    <w:rsid w:val="002B5DED"/>
    <w:rsid w:val="002C00A2"/>
    <w:rsid w:val="002C1602"/>
    <w:rsid w:val="002C196B"/>
    <w:rsid w:val="002C1D97"/>
    <w:rsid w:val="002C22C9"/>
    <w:rsid w:val="002C23C3"/>
    <w:rsid w:val="002C3038"/>
    <w:rsid w:val="002C3A70"/>
    <w:rsid w:val="002C4101"/>
    <w:rsid w:val="002C4763"/>
    <w:rsid w:val="002C51C7"/>
    <w:rsid w:val="002C62A5"/>
    <w:rsid w:val="002C683A"/>
    <w:rsid w:val="002C794C"/>
    <w:rsid w:val="002D0732"/>
    <w:rsid w:val="002D1B5C"/>
    <w:rsid w:val="002D23A9"/>
    <w:rsid w:val="002D2509"/>
    <w:rsid w:val="002D2998"/>
    <w:rsid w:val="002D2B0E"/>
    <w:rsid w:val="002D38FE"/>
    <w:rsid w:val="002D4259"/>
    <w:rsid w:val="002D4FBB"/>
    <w:rsid w:val="002D515F"/>
    <w:rsid w:val="002D57A9"/>
    <w:rsid w:val="002D5D6B"/>
    <w:rsid w:val="002D63F5"/>
    <w:rsid w:val="002D6D8D"/>
    <w:rsid w:val="002D730A"/>
    <w:rsid w:val="002D78E5"/>
    <w:rsid w:val="002E1206"/>
    <w:rsid w:val="002E1437"/>
    <w:rsid w:val="002E2666"/>
    <w:rsid w:val="002E3130"/>
    <w:rsid w:val="002E31B1"/>
    <w:rsid w:val="002E34CA"/>
    <w:rsid w:val="002E3C48"/>
    <w:rsid w:val="002E3CB6"/>
    <w:rsid w:val="002E3E08"/>
    <w:rsid w:val="002E4C5E"/>
    <w:rsid w:val="002E4FD2"/>
    <w:rsid w:val="002E505D"/>
    <w:rsid w:val="002E5778"/>
    <w:rsid w:val="002E58A0"/>
    <w:rsid w:val="002E5DA8"/>
    <w:rsid w:val="002E5E39"/>
    <w:rsid w:val="002E7698"/>
    <w:rsid w:val="002E7EC9"/>
    <w:rsid w:val="002F0245"/>
    <w:rsid w:val="002F0E87"/>
    <w:rsid w:val="002F16A4"/>
    <w:rsid w:val="002F1F72"/>
    <w:rsid w:val="002F20B9"/>
    <w:rsid w:val="002F2191"/>
    <w:rsid w:val="002F2851"/>
    <w:rsid w:val="002F2E15"/>
    <w:rsid w:val="002F302D"/>
    <w:rsid w:val="002F324F"/>
    <w:rsid w:val="002F338F"/>
    <w:rsid w:val="002F3B78"/>
    <w:rsid w:val="002F403F"/>
    <w:rsid w:val="002F464F"/>
    <w:rsid w:val="002F47E3"/>
    <w:rsid w:val="002F7804"/>
    <w:rsid w:val="002F7F0B"/>
    <w:rsid w:val="00302965"/>
    <w:rsid w:val="0030296D"/>
    <w:rsid w:val="00302973"/>
    <w:rsid w:val="00303C8D"/>
    <w:rsid w:val="00303DDA"/>
    <w:rsid w:val="00303EEE"/>
    <w:rsid w:val="00303FFA"/>
    <w:rsid w:val="00305CBA"/>
    <w:rsid w:val="003063EF"/>
    <w:rsid w:val="00306896"/>
    <w:rsid w:val="00306CCC"/>
    <w:rsid w:val="003101B2"/>
    <w:rsid w:val="00312818"/>
    <w:rsid w:val="00313970"/>
    <w:rsid w:val="003144B7"/>
    <w:rsid w:val="00314606"/>
    <w:rsid w:val="00315170"/>
    <w:rsid w:val="003156E7"/>
    <w:rsid w:val="0031593B"/>
    <w:rsid w:val="003159A1"/>
    <w:rsid w:val="00321680"/>
    <w:rsid w:val="00321725"/>
    <w:rsid w:val="003231FB"/>
    <w:rsid w:val="00323585"/>
    <w:rsid w:val="003241BC"/>
    <w:rsid w:val="00324D71"/>
    <w:rsid w:val="00325D9D"/>
    <w:rsid w:val="00327FE4"/>
    <w:rsid w:val="00330247"/>
    <w:rsid w:val="00330CC4"/>
    <w:rsid w:val="00331131"/>
    <w:rsid w:val="0033271A"/>
    <w:rsid w:val="00333869"/>
    <w:rsid w:val="00333EB8"/>
    <w:rsid w:val="00334D46"/>
    <w:rsid w:val="0033592A"/>
    <w:rsid w:val="00335A24"/>
    <w:rsid w:val="00335D98"/>
    <w:rsid w:val="003367D0"/>
    <w:rsid w:val="00336FD9"/>
    <w:rsid w:val="00340F0F"/>
    <w:rsid w:val="00341DC8"/>
    <w:rsid w:val="00343F74"/>
    <w:rsid w:val="0034471D"/>
    <w:rsid w:val="00344A5B"/>
    <w:rsid w:val="00345EBD"/>
    <w:rsid w:val="003476CD"/>
    <w:rsid w:val="003476EC"/>
    <w:rsid w:val="00347CCA"/>
    <w:rsid w:val="003503F3"/>
    <w:rsid w:val="0035064F"/>
    <w:rsid w:val="00350F88"/>
    <w:rsid w:val="0035108E"/>
    <w:rsid w:val="00351342"/>
    <w:rsid w:val="003514DF"/>
    <w:rsid w:val="00351C96"/>
    <w:rsid w:val="00352CA9"/>
    <w:rsid w:val="003539FC"/>
    <w:rsid w:val="00353BEF"/>
    <w:rsid w:val="00353F36"/>
    <w:rsid w:val="0035486F"/>
    <w:rsid w:val="00354F2F"/>
    <w:rsid w:val="003560E6"/>
    <w:rsid w:val="003564EF"/>
    <w:rsid w:val="00356CC1"/>
    <w:rsid w:val="0035714B"/>
    <w:rsid w:val="00360149"/>
    <w:rsid w:val="00361579"/>
    <w:rsid w:val="003617CC"/>
    <w:rsid w:val="00361989"/>
    <w:rsid w:val="00361E0F"/>
    <w:rsid w:val="00361E97"/>
    <w:rsid w:val="00363514"/>
    <w:rsid w:val="00363DE4"/>
    <w:rsid w:val="003640C9"/>
    <w:rsid w:val="0036448B"/>
    <w:rsid w:val="003645A2"/>
    <w:rsid w:val="00364C7B"/>
    <w:rsid w:val="00365686"/>
    <w:rsid w:val="00366E90"/>
    <w:rsid w:val="003700D7"/>
    <w:rsid w:val="003709AF"/>
    <w:rsid w:val="003716FE"/>
    <w:rsid w:val="003723A0"/>
    <w:rsid w:val="00372EA0"/>
    <w:rsid w:val="0037369F"/>
    <w:rsid w:val="00374F86"/>
    <w:rsid w:val="00376578"/>
    <w:rsid w:val="003766C3"/>
    <w:rsid w:val="00376B82"/>
    <w:rsid w:val="00380F86"/>
    <w:rsid w:val="00381C5B"/>
    <w:rsid w:val="003832A8"/>
    <w:rsid w:val="00383B12"/>
    <w:rsid w:val="00384195"/>
    <w:rsid w:val="00384D09"/>
    <w:rsid w:val="0038511B"/>
    <w:rsid w:val="00386256"/>
    <w:rsid w:val="00386904"/>
    <w:rsid w:val="00386F88"/>
    <w:rsid w:val="00387350"/>
    <w:rsid w:val="00387F83"/>
    <w:rsid w:val="00391842"/>
    <w:rsid w:val="00391DEC"/>
    <w:rsid w:val="00393847"/>
    <w:rsid w:val="00394A3B"/>
    <w:rsid w:val="003960EE"/>
    <w:rsid w:val="00396D4B"/>
    <w:rsid w:val="00397978"/>
    <w:rsid w:val="00397A32"/>
    <w:rsid w:val="00397A68"/>
    <w:rsid w:val="003A026F"/>
    <w:rsid w:val="003A0FEA"/>
    <w:rsid w:val="003A17AA"/>
    <w:rsid w:val="003A1B94"/>
    <w:rsid w:val="003A2496"/>
    <w:rsid w:val="003A2728"/>
    <w:rsid w:val="003A2A44"/>
    <w:rsid w:val="003A2B68"/>
    <w:rsid w:val="003A3160"/>
    <w:rsid w:val="003A38CE"/>
    <w:rsid w:val="003A3A28"/>
    <w:rsid w:val="003A3D84"/>
    <w:rsid w:val="003A4247"/>
    <w:rsid w:val="003A4454"/>
    <w:rsid w:val="003A4A17"/>
    <w:rsid w:val="003A5331"/>
    <w:rsid w:val="003A55A8"/>
    <w:rsid w:val="003A6A7E"/>
    <w:rsid w:val="003A6C79"/>
    <w:rsid w:val="003A6CC0"/>
    <w:rsid w:val="003B002B"/>
    <w:rsid w:val="003B0227"/>
    <w:rsid w:val="003B10F2"/>
    <w:rsid w:val="003B1128"/>
    <w:rsid w:val="003B21B4"/>
    <w:rsid w:val="003B2BAD"/>
    <w:rsid w:val="003B3016"/>
    <w:rsid w:val="003B306F"/>
    <w:rsid w:val="003B3D03"/>
    <w:rsid w:val="003B5E03"/>
    <w:rsid w:val="003B6193"/>
    <w:rsid w:val="003B6D5F"/>
    <w:rsid w:val="003B763E"/>
    <w:rsid w:val="003B784F"/>
    <w:rsid w:val="003C07DF"/>
    <w:rsid w:val="003C0C72"/>
    <w:rsid w:val="003C0DE6"/>
    <w:rsid w:val="003C486E"/>
    <w:rsid w:val="003C4AD7"/>
    <w:rsid w:val="003C59DA"/>
    <w:rsid w:val="003C6396"/>
    <w:rsid w:val="003C6C5A"/>
    <w:rsid w:val="003C7699"/>
    <w:rsid w:val="003C7D58"/>
    <w:rsid w:val="003D012B"/>
    <w:rsid w:val="003D0A37"/>
    <w:rsid w:val="003D123E"/>
    <w:rsid w:val="003D17AB"/>
    <w:rsid w:val="003D3C46"/>
    <w:rsid w:val="003D3C59"/>
    <w:rsid w:val="003D3E0F"/>
    <w:rsid w:val="003D5B22"/>
    <w:rsid w:val="003D5C80"/>
    <w:rsid w:val="003D6109"/>
    <w:rsid w:val="003D6789"/>
    <w:rsid w:val="003D6E7A"/>
    <w:rsid w:val="003E0546"/>
    <w:rsid w:val="003E107B"/>
    <w:rsid w:val="003E21B3"/>
    <w:rsid w:val="003E25DC"/>
    <w:rsid w:val="003E2A26"/>
    <w:rsid w:val="003E33E1"/>
    <w:rsid w:val="003E3417"/>
    <w:rsid w:val="003E5057"/>
    <w:rsid w:val="003E5220"/>
    <w:rsid w:val="003E7B09"/>
    <w:rsid w:val="003E7E75"/>
    <w:rsid w:val="003F07DD"/>
    <w:rsid w:val="003F1B94"/>
    <w:rsid w:val="003F20EC"/>
    <w:rsid w:val="003F2484"/>
    <w:rsid w:val="003F2955"/>
    <w:rsid w:val="003F5FCD"/>
    <w:rsid w:val="003F6E4E"/>
    <w:rsid w:val="003F71F3"/>
    <w:rsid w:val="003F744C"/>
    <w:rsid w:val="003F75AE"/>
    <w:rsid w:val="00400B98"/>
    <w:rsid w:val="00401572"/>
    <w:rsid w:val="0040372D"/>
    <w:rsid w:val="004037CF"/>
    <w:rsid w:val="00403DD6"/>
    <w:rsid w:val="004040DC"/>
    <w:rsid w:val="00405631"/>
    <w:rsid w:val="00406365"/>
    <w:rsid w:val="0040793A"/>
    <w:rsid w:val="004100A2"/>
    <w:rsid w:val="00410284"/>
    <w:rsid w:val="00410305"/>
    <w:rsid w:val="00410E4C"/>
    <w:rsid w:val="00411824"/>
    <w:rsid w:val="00411F41"/>
    <w:rsid w:val="00412FB4"/>
    <w:rsid w:val="00413A5F"/>
    <w:rsid w:val="00413FBD"/>
    <w:rsid w:val="00414B41"/>
    <w:rsid w:val="00415288"/>
    <w:rsid w:val="004169A3"/>
    <w:rsid w:val="00416FB9"/>
    <w:rsid w:val="00420F54"/>
    <w:rsid w:val="004221F7"/>
    <w:rsid w:val="0042261D"/>
    <w:rsid w:val="00422932"/>
    <w:rsid w:val="00422F91"/>
    <w:rsid w:val="004246E5"/>
    <w:rsid w:val="004248F4"/>
    <w:rsid w:val="00425DCC"/>
    <w:rsid w:val="00426A10"/>
    <w:rsid w:val="00426CC5"/>
    <w:rsid w:val="00426DE4"/>
    <w:rsid w:val="00427573"/>
    <w:rsid w:val="004277C5"/>
    <w:rsid w:val="00430BEB"/>
    <w:rsid w:val="00433E9E"/>
    <w:rsid w:val="00434E6A"/>
    <w:rsid w:val="004357AE"/>
    <w:rsid w:val="004361F9"/>
    <w:rsid w:val="0043710E"/>
    <w:rsid w:val="004372E9"/>
    <w:rsid w:val="00440D3E"/>
    <w:rsid w:val="00441F41"/>
    <w:rsid w:val="00442D6F"/>
    <w:rsid w:val="004431A3"/>
    <w:rsid w:val="004442DC"/>
    <w:rsid w:val="004446F9"/>
    <w:rsid w:val="00444FBA"/>
    <w:rsid w:val="00445554"/>
    <w:rsid w:val="004460B4"/>
    <w:rsid w:val="00446234"/>
    <w:rsid w:val="004471A1"/>
    <w:rsid w:val="00447781"/>
    <w:rsid w:val="004513D9"/>
    <w:rsid w:val="00451446"/>
    <w:rsid w:val="00451692"/>
    <w:rsid w:val="0045253C"/>
    <w:rsid w:val="0045277E"/>
    <w:rsid w:val="004529C6"/>
    <w:rsid w:val="00455485"/>
    <w:rsid w:val="00455980"/>
    <w:rsid w:val="00456022"/>
    <w:rsid w:val="0045639F"/>
    <w:rsid w:val="00456484"/>
    <w:rsid w:val="0045758D"/>
    <w:rsid w:val="00457DBF"/>
    <w:rsid w:val="00460415"/>
    <w:rsid w:val="004607A5"/>
    <w:rsid w:val="00460AF3"/>
    <w:rsid w:val="0046183B"/>
    <w:rsid w:val="00461954"/>
    <w:rsid w:val="004625EC"/>
    <w:rsid w:val="00463022"/>
    <w:rsid w:val="004634ED"/>
    <w:rsid w:val="004643D4"/>
    <w:rsid w:val="00464586"/>
    <w:rsid w:val="00464A63"/>
    <w:rsid w:val="00465342"/>
    <w:rsid w:val="004653BF"/>
    <w:rsid w:val="00465D74"/>
    <w:rsid w:val="00466FCB"/>
    <w:rsid w:val="00467B34"/>
    <w:rsid w:val="00467D8B"/>
    <w:rsid w:val="00467DBF"/>
    <w:rsid w:val="00470631"/>
    <w:rsid w:val="00471B2A"/>
    <w:rsid w:val="004726D8"/>
    <w:rsid w:val="00473577"/>
    <w:rsid w:val="004749C4"/>
    <w:rsid w:val="00475009"/>
    <w:rsid w:val="0047560C"/>
    <w:rsid w:val="00475877"/>
    <w:rsid w:val="00475F97"/>
    <w:rsid w:val="00477FDC"/>
    <w:rsid w:val="004803C2"/>
    <w:rsid w:val="00481BD7"/>
    <w:rsid w:val="00485143"/>
    <w:rsid w:val="00485206"/>
    <w:rsid w:val="00486F75"/>
    <w:rsid w:val="00487006"/>
    <w:rsid w:val="00487B8E"/>
    <w:rsid w:val="00490483"/>
    <w:rsid w:val="004904C1"/>
    <w:rsid w:val="00490750"/>
    <w:rsid w:val="0049106D"/>
    <w:rsid w:val="00493054"/>
    <w:rsid w:val="004931BF"/>
    <w:rsid w:val="004932E8"/>
    <w:rsid w:val="004934A4"/>
    <w:rsid w:val="004935A4"/>
    <w:rsid w:val="004935F3"/>
    <w:rsid w:val="0049498E"/>
    <w:rsid w:val="00496F03"/>
    <w:rsid w:val="00497DAF"/>
    <w:rsid w:val="004A003D"/>
    <w:rsid w:val="004A08C7"/>
    <w:rsid w:val="004A140E"/>
    <w:rsid w:val="004A148A"/>
    <w:rsid w:val="004A19C8"/>
    <w:rsid w:val="004A1C6F"/>
    <w:rsid w:val="004A205E"/>
    <w:rsid w:val="004A2395"/>
    <w:rsid w:val="004A329F"/>
    <w:rsid w:val="004A33E8"/>
    <w:rsid w:val="004A4DF8"/>
    <w:rsid w:val="004A5270"/>
    <w:rsid w:val="004A5455"/>
    <w:rsid w:val="004A617D"/>
    <w:rsid w:val="004A6C24"/>
    <w:rsid w:val="004B0879"/>
    <w:rsid w:val="004B173F"/>
    <w:rsid w:val="004B218C"/>
    <w:rsid w:val="004B21B2"/>
    <w:rsid w:val="004B25D9"/>
    <w:rsid w:val="004B2B7E"/>
    <w:rsid w:val="004B2E09"/>
    <w:rsid w:val="004B344B"/>
    <w:rsid w:val="004B34A5"/>
    <w:rsid w:val="004B481A"/>
    <w:rsid w:val="004B496F"/>
    <w:rsid w:val="004B5001"/>
    <w:rsid w:val="004B5108"/>
    <w:rsid w:val="004B62F5"/>
    <w:rsid w:val="004B65AC"/>
    <w:rsid w:val="004B6F29"/>
    <w:rsid w:val="004B7DD2"/>
    <w:rsid w:val="004B7E13"/>
    <w:rsid w:val="004B7E56"/>
    <w:rsid w:val="004C03C3"/>
    <w:rsid w:val="004C09ED"/>
    <w:rsid w:val="004C0CED"/>
    <w:rsid w:val="004C130D"/>
    <w:rsid w:val="004C17C0"/>
    <w:rsid w:val="004C17D7"/>
    <w:rsid w:val="004C2FB8"/>
    <w:rsid w:val="004C3C8E"/>
    <w:rsid w:val="004C3D9D"/>
    <w:rsid w:val="004C4CCC"/>
    <w:rsid w:val="004C4F58"/>
    <w:rsid w:val="004C6DCD"/>
    <w:rsid w:val="004D03AE"/>
    <w:rsid w:val="004D25E0"/>
    <w:rsid w:val="004D2DE5"/>
    <w:rsid w:val="004D3308"/>
    <w:rsid w:val="004D35FB"/>
    <w:rsid w:val="004D4605"/>
    <w:rsid w:val="004D4F57"/>
    <w:rsid w:val="004D6C7B"/>
    <w:rsid w:val="004E02E3"/>
    <w:rsid w:val="004E0582"/>
    <w:rsid w:val="004E0894"/>
    <w:rsid w:val="004E0898"/>
    <w:rsid w:val="004E0C62"/>
    <w:rsid w:val="004E103F"/>
    <w:rsid w:val="004E1194"/>
    <w:rsid w:val="004E11A3"/>
    <w:rsid w:val="004E154B"/>
    <w:rsid w:val="004E3125"/>
    <w:rsid w:val="004E3181"/>
    <w:rsid w:val="004E5047"/>
    <w:rsid w:val="004E5172"/>
    <w:rsid w:val="004E62BE"/>
    <w:rsid w:val="004E68FE"/>
    <w:rsid w:val="004E6FB0"/>
    <w:rsid w:val="004E7555"/>
    <w:rsid w:val="004E7C10"/>
    <w:rsid w:val="004F0B90"/>
    <w:rsid w:val="004F0D6A"/>
    <w:rsid w:val="004F1533"/>
    <w:rsid w:val="004F215F"/>
    <w:rsid w:val="004F2CC0"/>
    <w:rsid w:val="004F309F"/>
    <w:rsid w:val="004F34B1"/>
    <w:rsid w:val="004F3917"/>
    <w:rsid w:val="004F3D24"/>
    <w:rsid w:val="004F5EA0"/>
    <w:rsid w:val="004F68BF"/>
    <w:rsid w:val="004F6F62"/>
    <w:rsid w:val="004F7082"/>
    <w:rsid w:val="004F70EC"/>
    <w:rsid w:val="005006B5"/>
    <w:rsid w:val="00502C1A"/>
    <w:rsid w:val="00503437"/>
    <w:rsid w:val="005036C4"/>
    <w:rsid w:val="0050392F"/>
    <w:rsid w:val="00503FD7"/>
    <w:rsid w:val="005044B3"/>
    <w:rsid w:val="00505121"/>
    <w:rsid w:val="005053D5"/>
    <w:rsid w:val="00505831"/>
    <w:rsid w:val="00506EFB"/>
    <w:rsid w:val="005074BF"/>
    <w:rsid w:val="005075A4"/>
    <w:rsid w:val="00510708"/>
    <w:rsid w:val="00510AFD"/>
    <w:rsid w:val="00511168"/>
    <w:rsid w:val="00511CBD"/>
    <w:rsid w:val="00512094"/>
    <w:rsid w:val="00512402"/>
    <w:rsid w:val="00512633"/>
    <w:rsid w:val="005146D7"/>
    <w:rsid w:val="00515198"/>
    <w:rsid w:val="00516FD4"/>
    <w:rsid w:val="00521083"/>
    <w:rsid w:val="00521E7F"/>
    <w:rsid w:val="005220AB"/>
    <w:rsid w:val="005224B8"/>
    <w:rsid w:val="00522AC0"/>
    <w:rsid w:val="00524117"/>
    <w:rsid w:val="00525958"/>
    <w:rsid w:val="00526C0E"/>
    <w:rsid w:val="00526FE4"/>
    <w:rsid w:val="005273A9"/>
    <w:rsid w:val="005277B5"/>
    <w:rsid w:val="00532177"/>
    <w:rsid w:val="00534414"/>
    <w:rsid w:val="0053517F"/>
    <w:rsid w:val="0053586E"/>
    <w:rsid w:val="005362C5"/>
    <w:rsid w:val="005370E7"/>
    <w:rsid w:val="00540A4F"/>
    <w:rsid w:val="00541058"/>
    <w:rsid w:val="00541340"/>
    <w:rsid w:val="005421FC"/>
    <w:rsid w:val="005423D9"/>
    <w:rsid w:val="0054283A"/>
    <w:rsid w:val="00542C80"/>
    <w:rsid w:val="0054445E"/>
    <w:rsid w:val="00545250"/>
    <w:rsid w:val="005467D4"/>
    <w:rsid w:val="00546B35"/>
    <w:rsid w:val="00546E96"/>
    <w:rsid w:val="0054715E"/>
    <w:rsid w:val="005479A4"/>
    <w:rsid w:val="00551C92"/>
    <w:rsid w:val="00552ED5"/>
    <w:rsid w:val="005530C9"/>
    <w:rsid w:val="005538DA"/>
    <w:rsid w:val="005540CD"/>
    <w:rsid w:val="005544D6"/>
    <w:rsid w:val="0055510F"/>
    <w:rsid w:val="00555C17"/>
    <w:rsid w:val="00556A11"/>
    <w:rsid w:val="0056084C"/>
    <w:rsid w:val="00561534"/>
    <w:rsid w:val="005636B7"/>
    <w:rsid w:val="00564171"/>
    <w:rsid w:val="005654DB"/>
    <w:rsid w:val="00566890"/>
    <w:rsid w:val="005668A5"/>
    <w:rsid w:val="00567DE9"/>
    <w:rsid w:val="00567E83"/>
    <w:rsid w:val="0057013F"/>
    <w:rsid w:val="00571D49"/>
    <w:rsid w:val="00571F76"/>
    <w:rsid w:val="0057307B"/>
    <w:rsid w:val="00573EFA"/>
    <w:rsid w:val="005744EF"/>
    <w:rsid w:val="00574637"/>
    <w:rsid w:val="005757E1"/>
    <w:rsid w:val="00575C53"/>
    <w:rsid w:val="00575FA9"/>
    <w:rsid w:val="0057789F"/>
    <w:rsid w:val="005779F4"/>
    <w:rsid w:val="005815D6"/>
    <w:rsid w:val="00582447"/>
    <w:rsid w:val="005828F7"/>
    <w:rsid w:val="00582A48"/>
    <w:rsid w:val="0058462E"/>
    <w:rsid w:val="00584702"/>
    <w:rsid w:val="00584C51"/>
    <w:rsid w:val="00584EE3"/>
    <w:rsid w:val="00586BD0"/>
    <w:rsid w:val="00587689"/>
    <w:rsid w:val="0058771F"/>
    <w:rsid w:val="00587B03"/>
    <w:rsid w:val="00587E36"/>
    <w:rsid w:val="005900D1"/>
    <w:rsid w:val="005927E0"/>
    <w:rsid w:val="00592B9C"/>
    <w:rsid w:val="00592E44"/>
    <w:rsid w:val="00593A66"/>
    <w:rsid w:val="00593B99"/>
    <w:rsid w:val="00594267"/>
    <w:rsid w:val="00595177"/>
    <w:rsid w:val="00596636"/>
    <w:rsid w:val="00596B65"/>
    <w:rsid w:val="0059755E"/>
    <w:rsid w:val="00597C88"/>
    <w:rsid w:val="00597E5C"/>
    <w:rsid w:val="00597FEB"/>
    <w:rsid w:val="005A0457"/>
    <w:rsid w:val="005A15BC"/>
    <w:rsid w:val="005A1C55"/>
    <w:rsid w:val="005A274E"/>
    <w:rsid w:val="005A2F19"/>
    <w:rsid w:val="005A4096"/>
    <w:rsid w:val="005A43B5"/>
    <w:rsid w:val="005A4B40"/>
    <w:rsid w:val="005A523C"/>
    <w:rsid w:val="005A57BF"/>
    <w:rsid w:val="005A5C49"/>
    <w:rsid w:val="005A7066"/>
    <w:rsid w:val="005A73F3"/>
    <w:rsid w:val="005A7722"/>
    <w:rsid w:val="005B1886"/>
    <w:rsid w:val="005B191F"/>
    <w:rsid w:val="005B1E04"/>
    <w:rsid w:val="005B2616"/>
    <w:rsid w:val="005B267A"/>
    <w:rsid w:val="005B2BC1"/>
    <w:rsid w:val="005B481B"/>
    <w:rsid w:val="005B5DA4"/>
    <w:rsid w:val="005B6FAD"/>
    <w:rsid w:val="005B7519"/>
    <w:rsid w:val="005B77A6"/>
    <w:rsid w:val="005B77B6"/>
    <w:rsid w:val="005C02AB"/>
    <w:rsid w:val="005C0DFC"/>
    <w:rsid w:val="005C1536"/>
    <w:rsid w:val="005C2C2E"/>
    <w:rsid w:val="005C334A"/>
    <w:rsid w:val="005C3F80"/>
    <w:rsid w:val="005C4274"/>
    <w:rsid w:val="005C45B0"/>
    <w:rsid w:val="005C4930"/>
    <w:rsid w:val="005C50C6"/>
    <w:rsid w:val="005C6628"/>
    <w:rsid w:val="005C688B"/>
    <w:rsid w:val="005C6CE3"/>
    <w:rsid w:val="005C7E2E"/>
    <w:rsid w:val="005D02A4"/>
    <w:rsid w:val="005D0CFE"/>
    <w:rsid w:val="005D13D6"/>
    <w:rsid w:val="005D1CA8"/>
    <w:rsid w:val="005D2421"/>
    <w:rsid w:val="005D28D9"/>
    <w:rsid w:val="005D2DA5"/>
    <w:rsid w:val="005D3918"/>
    <w:rsid w:val="005D42CF"/>
    <w:rsid w:val="005D4E66"/>
    <w:rsid w:val="005D638D"/>
    <w:rsid w:val="005D674C"/>
    <w:rsid w:val="005D6E50"/>
    <w:rsid w:val="005D737C"/>
    <w:rsid w:val="005E0302"/>
    <w:rsid w:val="005E0A47"/>
    <w:rsid w:val="005E185D"/>
    <w:rsid w:val="005E1B3B"/>
    <w:rsid w:val="005E1D14"/>
    <w:rsid w:val="005E206A"/>
    <w:rsid w:val="005E242F"/>
    <w:rsid w:val="005E2BBF"/>
    <w:rsid w:val="005E3413"/>
    <w:rsid w:val="005E4D60"/>
    <w:rsid w:val="005E5184"/>
    <w:rsid w:val="005E5499"/>
    <w:rsid w:val="005E5776"/>
    <w:rsid w:val="005E5984"/>
    <w:rsid w:val="005E6302"/>
    <w:rsid w:val="005E65CB"/>
    <w:rsid w:val="005E6948"/>
    <w:rsid w:val="005F0A9F"/>
    <w:rsid w:val="005F230C"/>
    <w:rsid w:val="005F27E5"/>
    <w:rsid w:val="005F4B21"/>
    <w:rsid w:val="005F62BC"/>
    <w:rsid w:val="005F6BB5"/>
    <w:rsid w:val="005F6C9E"/>
    <w:rsid w:val="005F7C44"/>
    <w:rsid w:val="00600E03"/>
    <w:rsid w:val="00600FFF"/>
    <w:rsid w:val="00601395"/>
    <w:rsid w:val="0060363D"/>
    <w:rsid w:val="00603D7C"/>
    <w:rsid w:val="00603EFA"/>
    <w:rsid w:val="00604B66"/>
    <w:rsid w:val="00605366"/>
    <w:rsid w:val="00605BEF"/>
    <w:rsid w:val="0060610F"/>
    <w:rsid w:val="006064D2"/>
    <w:rsid w:val="00606552"/>
    <w:rsid w:val="00606DA2"/>
    <w:rsid w:val="00606F52"/>
    <w:rsid w:val="00612A45"/>
    <w:rsid w:val="00613F3D"/>
    <w:rsid w:val="006148FB"/>
    <w:rsid w:val="00615B1D"/>
    <w:rsid w:val="00616D0A"/>
    <w:rsid w:val="00616E8C"/>
    <w:rsid w:val="00617594"/>
    <w:rsid w:val="00620F17"/>
    <w:rsid w:val="006215E8"/>
    <w:rsid w:val="00621982"/>
    <w:rsid w:val="0062208C"/>
    <w:rsid w:val="006223CD"/>
    <w:rsid w:val="00622DEC"/>
    <w:rsid w:val="00625CF0"/>
    <w:rsid w:val="00625F2B"/>
    <w:rsid w:val="00626BDD"/>
    <w:rsid w:val="00626C6C"/>
    <w:rsid w:val="00627FA8"/>
    <w:rsid w:val="00630DBE"/>
    <w:rsid w:val="0063159C"/>
    <w:rsid w:val="00631A6B"/>
    <w:rsid w:val="0063268E"/>
    <w:rsid w:val="00632C96"/>
    <w:rsid w:val="006332F8"/>
    <w:rsid w:val="006334BE"/>
    <w:rsid w:val="00633CF0"/>
    <w:rsid w:val="006340A3"/>
    <w:rsid w:val="00635272"/>
    <w:rsid w:val="00635BED"/>
    <w:rsid w:val="00636070"/>
    <w:rsid w:val="00636680"/>
    <w:rsid w:val="00636ABF"/>
    <w:rsid w:val="00636F76"/>
    <w:rsid w:val="00637194"/>
    <w:rsid w:val="00637985"/>
    <w:rsid w:val="00640A9C"/>
    <w:rsid w:val="00640B56"/>
    <w:rsid w:val="00641362"/>
    <w:rsid w:val="00641AC1"/>
    <w:rsid w:val="00642470"/>
    <w:rsid w:val="00643976"/>
    <w:rsid w:val="00643D15"/>
    <w:rsid w:val="00644897"/>
    <w:rsid w:val="00644AEB"/>
    <w:rsid w:val="0064572C"/>
    <w:rsid w:val="00646CF1"/>
    <w:rsid w:val="0064758F"/>
    <w:rsid w:val="006475F9"/>
    <w:rsid w:val="00647B48"/>
    <w:rsid w:val="00650288"/>
    <w:rsid w:val="006506CB"/>
    <w:rsid w:val="00650AD9"/>
    <w:rsid w:val="00650B8A"/>
    <w:rsid w:val="00650F79"/>
    <w:rsid w:val="00651264"/>
    <w:rsid w:val="0065185A"/>
    <w:rsid w:val="006524AE"/>
    <w:rsid w:val="006550D9"/>
    <w:rsid w:val="0065525E"/>
    <w:rsid w:val="00661A4B"/>
    <w:rsid w:val="00661D87"/>
    <w:rsid w:val="00662B72"/>
    <w:rsid w:val="006635AD"/>
    <w:rsid w:val="00663874"/>
    <w:rsid w:val="00665631"/>
    <w:rsid w:val="006665CD"/>
    <w:rsid w:val="00666DED"/>
    <w:rsid w:val="00667180"/>
    <w:rsid w:val="00667673"/>
    <w:rsid w:val="00667D4E"/>
    <w:rsid w:val="0067028A"/>
    <w:rsid w:val="00671B99"/>
    <w:rsid w:val="00672414"/>
    <w:rsid w:val="00672549"/>
    <w:rsid w:val="006725D3"/>
    <w:rsid w:val="00672933"/>
    <w:rsid w:val="00672C7A"/>
    <w:rsid w:val="00673868"/>
    <w:rsid w:val="00675399"/>
    <w:rsid w:val="00675E1B"/>
    <w:rsid w:val="0067664D"/>
    <w:rsid w:val="0067677E"/>
    <w:rsid w:val="00676BFB"/>
    <w:rsid w:val="0067770F"/>
    <w:rsid w:val="006777DB"/>
    <w:rsid w:val="00680D90"/>
    <w:rsid w:val="00681E78"/>
    <w:rsid w:val="0068330B"/>
    <w:rsid w:val="0068369A"/>
    <w:rsid w:val="00683894"/>
    <w:rsid w:val="006851F7"/>
    <w:rsid w:val="0068660B"/>
    <w:rsid w:val="006866A4"/>
    <w:rsid w:val="006868D4"/>
    <w:rsid w:val="006869E5"/>
    <w:rsid w:val="00686EC5"/>
    <w:rsid w:val="00690F0E"/>
    <w:rsid w:val="00690FEE"/>
    <w:rsid w:val="0069117F"/>
    <w:rsid w:val="00692F98"/>
    <w:rsid w:val="006937B4"/>
    <w:rsid w:val="00693E63"/>
    <w:rsid w:val="00694863"/>
    <w:rsid w:val="0069501A"/>
    <w:rsid w:val="00696284"/>
    <w:rsid w:val="0069652D"/>
    <w:rsid w:val="00696818"/>
    <w:rsid w:val="00697A5B"/>
    <w:rsid w:val="006A0EF6"/>
    <w:rsid w:val="006A1320"/>
    <w:rsid w:val="006A17CF"/>
    <w:rsid w:val="006A19B7"/>
    <w:rsid w:val="006A2CB4"/>
    <w:rsid w:val="006A48C0"/>
    <w:rsid w:val="006A569F"/>
    <w:rsid w:val="006A6482"/>
    <w:rsid w:val="006A7945"/>
    <w:rsid w:val="006B171F"/>
    <w:rsid w:val="006B1D4D"/>
    <w:rsid w:val="006B2193"/>
    <w:rsid w:val="006B2F59"/>
    <w:rsid w:val="006B36F9"/>
    <w:rsid w:val="006B3FFF"/>
    <w:rsid w:val="006B4CAC"/>
    <w:rsid w:val="006B72C0"/>
    <w:rsid w:val="006B7A02"/>
    <w:rsid w:val="006C0A64"/>
    <w:rsid w:val="006C0CA7"/>
    <w:rsid w:val="006C10BF"/>
    <w:rsid w:val="006C1308"/>
    <w:rsid w:val="006C2A46"/>
    <w:rsid w:val="006C33C4"/>
    <w:rsid w:val="006C3503"/>
    <w:rsid w:val="006C434B"/>
    <w:rsid w:val="006C5825"/>
    <w:rsid w:val="006C5EEE"/>
    <w:rsid w:val="006C6A0F"/>
    <w:rsid w:val="006C7278"/>
    <w:rsid w:val="006D05D6"/>
    <w:rsid w:val="006D10B2"/>
    <w:rsid w:val="006D10E0"/>
    <w:rsid w:val="006D28F3"/>
    <w:rsid w:val="006D306A"/>
    <w:rsid w:val="006D3650"/>
    <w:rsid w:val="006D3B7D"/>
    <w:rsid w:val="006D3DC0"/>
    <w:rsid w:val="006D413D"/>
    <w:rsid w:val="006D43CB"/>
    <w:rsid w:val="006D4EAC"/>
    <w:rsid w:val="006D5E60"/>
    <w:rsid w:val="006D6670"/>
    <w:rsid w:val="006D7700"/>
    <w:rsid w:val="006D7F28"/>
    <w:rsid w:val="006E03F5"/>
    <w:rsid w:val="006E1276"/>
    <w:rsid w:val="006E28F6"/>
    <w:rsid w:val="006E2F4A"/>
    <w:rsid w:val="006E41A2"/>
    <w:rsid w:val="006E47EE"/>
    <w:rsid w:val="006E6C4E"/>
    <w:rsid w:val="006F156A"/>
    <w:rsid w:val="006F203C"/>
    <w:rsid w:val="006F2480"/>
    <w:rsid w:val="006F3C4C"/>
    <w:rsid w:val="006F5527"/>
    <w:rsid w:val="006F5806"/>
    <w:rsid w:val="006F588D"/>
    <w:rsid w:val="006F636F"/>
    <w:rsid w:val="006F69EB"/>
    <w:rsid w:val="006F7D18"/>
    <w:rsid w:val="00700E4E"/>
    <w:rsid w:val="00701573"/>
    <w:rsid w:val="007020FA"/>
    <w:rsid w:val="007027C1"/>
    <w:rsid w:val="0070421B"/>
    <w:rsid w:val="0070470E"/>
    <w:rsid w:val="007047F5"/>
    <w:rsid w:val="00705CEE"/>
    <w:rsid w:val="00706AE4"/>
    <w:rsid w:val="00707067"/>
    <w:rsid w:val="00707C7F"/>
    <w:rsid w:val="00707E87"/>
    <w:rsid w:val="00710539"/>
    <w:rsid w:val="00710C40"/>
    <w:rsid w:val="00711381"/>
    <w:rsid w:val="00711C15"/>
    <w:rsid w:val="00711E76"/>
    <w:rsid w:val="0071255A"/>
    <w:rsid w:val="00714BEE"/>
    <w:rsid w:val="007151D1"/>
    <w:rsid w:val="00717482"/>
    <w:rsid w:val="00717EB6"/>
    <w:rsid w:val="00717EBD"/>
    <w:rsid w:val="007204FA"/>
    <w:rsid w:val="007209BF"/>
    <w:rsid w:val="007210E7"/>
    <w:rsid w:val="00721128"/>
    <w:rsid w:val="00721C0D"/>
    <w:rsid w:val="00722AEB"/>
    <w:rsid w:val="00722C3E"/>
    <w:rsid w:val="00723016"/>
    <w:rsid w:val="00725507"/>
    <w:rsid w:val="00725BC6"/>
    <w:rsid w:val="00726519"/>
    <w:rsid w:val="0072664F"/>
    <w:rsid w:val="0072691D"/>
    <w:rsid w:val="00726978"/>
    <w:rsid w:val="007273FE"/>
    <w:rsid w:val="0072745C"/>
    <w:rsid w:val="00727D71"/>
    <w:rsid w:val="0073373C"/>
    <w:rsid w:val="00735D22"/>
    <w:rsid w:val="00737094"/>
    <w:rsid w:val="00740075"/>
    <w:rsid w:val="00742639"/>
    <w:rsid w:val="00743135"/>
    <w:rsid w:val="00744A2C"/>
    <w:rsid w:val="0074549B"/>
    <w:rsid w:val="00745822"/>
    <w:rsid w:val="00745C90"/>
    <w:rsid w:val="00746974"/>
    <w:rsid w:val="00746C97"/>
    <w:rsid w:val="007476AD"/>
    <w:rsid w:val="00747814"/>
    <w:rsid w:val="00752E0C"/>
    <w:rsid w:val="00754BC5"/>
    <w:rsid w:val="007558C1"/>
    <w:rsid w:val="0075596E"/>
    <w:rsid w:val="007559EA"/>
    <w:rsid w:val="00756256"/>
    <w:rsid w:val="00760368"/>
    <w:rsid w:val="00760CCA"/>
    <w:rsid w:val="00761790"/>
    <w:rsid w:val="00762375"/>
    <w:rsid w:val="00762A24"/>
    <w:rsid w:val="00763695"/>
    <w:rsid w:val="00765872"/>
    <w:rsid w:val="00765F0E"/>
    <w:rsid w:val="00766B8A"/>
    <w:rsid w:val="007710A3"/>
    <w:rsid w:val="0077171A"/>
    <w:rsid w:val="0077192D"/>
    <w:rsid w:val="00771C62"/>
    <w:rsid w:val="00772123"/>
    <w:rsid w:val="00772756"/>
    <w:rsid w:val="0077337D"/>
    <w:rsid w:val="007754DC"/>
    <w:rsid w:val="00775874"/>
    <w:rsid w:val="00777244"/>
    <w:rsid w:val="00777C23"/>
    <w:rsid w:val="0078141D"/>
    <w:rsid w:val="007815BA"/>
    <w:rsid w:val="007826EB"/>
    <w:rsid w:val="00782FCB"/>
    <w:rsid w:val="00783350"/>
    <w:rsid w:val="00785A2A"/>
    <w:rsid w:val="00785FED"/>
    <w:rsid w:val="00790197"/>
    <w:rsid w:val="00790519"/>
    <w:rsid w:val="00790BFD"/>
    <w:rsid w:val="00790D25"/>
    <w:rsid w:val="00791E51"/>
    <w:rsid w:val="00792FDB"/>
    <w:rsid w:val="0079304D"/>
    <w:rsid w:val="007942A4"/>
    <w:rsid w:val="00794A45"/>
    <w:rsid w:val="00794EFD"/>
    <w:rsid w:val="0079571B"/>
    <w:rsid w:val="00795BCF"/>
    <w:rsid w:val="007A0021"/>
    <w:rsid w:val="007A16F3"/>
    <w:rsid w:val="007A1DB0"/>
    <w:rsid w:val="007A3464"/>
    <w:rsid w:val="007A3DDD"/>
    <w:rsid w:val="007A4DC0"/>
    <w:rsid w:val="007A5287"/>
    <w:rsid w:val="007A5748"/>
    <w:rsid w:val="007A5F20"/>
    <w:rsid w:val="007A642E"/>
    <w:rsid w:val="007A73BE"/>
    <w:rsid w:val="007B0BAE"/>
    <w:rsid w:val="007B11BC"/>
    <w:rsid w:val="007B1488"/>
    <w:rsid w:val="007B1752"/>
    <w:rsid w:val="007B1CC3"/>
    <w:rsid w:val="007B1CEE"/>
    <w:rsid w:val="007B2867"/>
    <w:rsid w:val="007B2CB2"/>
    <w:rsid w:val="007B54CA"/>
    <w:rsid w:val="007B63CC"/>
    <w:rsid w:val="007B6BEF"/>
    <w:rsid w:val="007B7A1F"/>
    <w:rsid w:val="007B7A2A"/>
    <w:rsid w:val="007C1C80"/>
    <w:rsid w:val="007C1E44"/>
    <w:rsid w:val="007C2217"/>
    <w:rsid w:val="007C30E4"/>
    <w:rsid w:val="007C32AD"/>
    <w:rsid w:val="007C33B1"/>
    <w:rsid w:val="007C395D"/>
    <w:rsid w:val="007C4556"/>
    <w:rsid w:val="007C4911"/>
    <w:rsid w:val="007C52FB"/>
    <w:rsid w:val="007C5B51"/>
    <w:rsid w:val="007C61B0"/>
    <w:rsid w:val="007C6EC2"/>
    <w:rsid w:val="007C7CCC"/>
    <w:rsid w:val="007C7EE8"/>
    <w:rsid w:val="007D05D1"/>
    <w:rsid w:val="007D061D"/>
    <w:rsid w:val="007D144C"/>
    <w:rsid w:val="007D1492"/>
    <w:rsid w:val="007D1680"/>
    <w:rsid w:val="007D194A"/>
    <w:rsid w:val="007D1C6C"/>
    <w:rsid w:val="007D2DA9"/>
    <w:rsid w:val="007D2F4C"/>
    <w:rsid w:val="007D38B1"/>
    <w:rsid w:val="007D4ACF"/>
    <w:rsid w:val="007D4C82"/>
    <w:rsid w:val="007D50E4"/>
    <w:rsid w:val="007D570B"/>
    <w:rsid w:val="007D6402"/>
    <w:rsid w:val="007D6803"/>
    <w:rsid w:val="007D7C1A"/>
    <w:rsid w:val="007E0761"/>
    <w:rsid w:val="007E1161"/>
    <w:rsid w:val="007E189E"/>
    <w:rsid w:val="007E1E37"/>
    <w:rsid w:val="007E1FF7"/>
    <w:rsid w:val="007E379C"/>
    <w:rsid w:val="007E50C9"/>
    <w:rsid w:val="007E5360"/>
    <w:rsid w:val="007E6333"/>
    <w:rsid w:val="007E64FD"/>
    <w:rsid w:val="007E7258"/>
    <w:rsid w:val="007E72BF"/>
    <w:rsid w:val="007E7F86"/>
    <w:rsid w:val="007F025B"/>
    <w:rsid w:val="007F074D"/>
    <w:rsid w:val="007F11F6"/>
    <w:rsid w:val="007F2170"/>
    <w:rsid w:val="007F28C1"/>
    <w:rsid w:val="007F3D02"/>
    <w:rsid w:val="007F435F"/>
    <w:rsid w:val="007F5762"/>
    <w:rsid w:val="007F5C4B"/>
    <w:rsid w:val="007F612A"/>
    <w:rsid w:val="007F6FEF"/>
    <w:rsid w:val="007F75A0"/>
    <w:rsid w:val="00800A8D"/>
    <w:rsid w:val="00801342"/>
    <w:rsid w:val="008013D6"/>
    <w:rsid w:val="00803309"/>
    <w:rsid w:val="00803B58"/>
    <w:rsid w:val="00804A7E"/>
    <w:rsid w:val="008062CA"/>
    <w:rsid w:val="00806812"/>
    <w:rsid w:val="008119DA"/>
    <w:rsid w:val="0081244B"/>
    <w:rsid w:val="00813DDB"/>
    <w:rsid w:val="00814961"/>
    <w:rsid w:val="00821002"/>
    <w:rsid w:val="00821BA1"/>
    <w:rsid w:val="00821BFC"/>
    <w:rsid w:val="0082544D"/>
    <w:rsid w:val="008257C6"/>
    <w:rsid w:val="008261A1"/>
    <w:rsid w:val="00826452"/>
    <w:rsid w:val="008269A9"/>
    <w:rsid w:val="00827025"/>
    <w:rsid w:val="00830B50"/>
    <w:rsid w:val="00830EEE"/>
    <w:rsid w:val="008313FA"/>
    <w:rsid w:val="00832184"/>
    <w:rsid w:val="008322FC"/>
    <w:rsid w:val="00832E22"/>
    <w:rsid w:val="00833AFC"/>
    <w:rsid w:val="00834ADE"/>
    <w:rsid w:val="00834CF8"/>
    <w:rsid w:val="00835EDC"/>
    <w:rsid w:val="00837720"/>
    <w:rsid w:val="00840B4C"/>
    <w:rsid w:val="00841023"/>
    <w:rsid w:val="00841CFA"/>
    <w:rsid w:val="0084277D"/>
    <w:rsid w:val="008457DE"/>
    <w:rsid w:val="00846116"/>
    <w:rsid w:val="00846A01"/>
    <w:rsid w:val="00846D1F"/>
    <w:rsid w:val="00847C92"/>
    <w:rsid w:val="00847CF7"/>
    <w:rsid w:val="00850397"/>
    <w:rsid w:val="00851943"/>
    <w:rsid w:val="00852771"/>
    <w:rsid w:val="00853751"/>
    <w:rsid w:val="00853DC3"/>
    <w:rsid w:val="00853E55"/>
    <w:rsid w:val="00854BC2"/>
    <w:rsid w:val="00854E0F"/>
    <w:rsid w:val="008552AF"/>
    <w:rsid w:val="00855526"/>
    <w:rsid w:val="00855C80"/>
    <w:rsid w:val="0085680F"/>
    <w:rsid w:val="0085702C"/>
    <w:rsid w:val="00857187"/>
    <w:rsid w:val="00861B8A"/>
    <w:rsid w:val="00862167"/>
    <w:rsid w:val="00863962"/>
    <w:rsid w:val="00864572"/>
    <w:rsid w:val="008660F6"/>
    <w:rsid w:val="00871EA9"/>
    <w:rsid w:val="008732BD"/>
    <w:rsid w:val="008734D9"/>
    <w:rsid w:val="00874326"/>
    <w:rsid w:val="00874521"/>
    <w:rsid w:val="00874B26"/>
    <w:rsid w:val="00874DE0"/>
    <w:rsid w:val="00874F06"/>
    <w:rsid w:val="0087505D"/>
    <w:rsid w:val="008759B0"/>
    <w:rsid w:val="00875E83"/>
    <w:rsid w:val="008761C4"/>
    <w:rsid w:val="0087670E"/>
    <w:rsid w:val="008774AF"/>
    <w:rsid w:val="00877BB2"/>
    <w:rsid w:val="008800DF"/>
    <w:rsid w:val="008809EC"/>
    <w:rsid w:val="008818AA"/>
    <w:rsid w:val="00881C2C"/>
    <w:rsid w:val="00882152"/>
    <w:rsid w:val="00882856"/>
    <w:rsid w:val="00883BC9"/>
    <w:rsid w:val="00883EBD"/>
    <w:rsid w:val="00885325"/>
    <w:rsid w:val="00885673"/>
    <w:rsid w:val="0088573E"/>
    <w:rsid w:val="008858A1"/>
    <w:rsid w:val="00886296"/>
    <w:rsid w:val="00887095"/>
    <w:rsid w:val="008874D6"/>
    <w:rsid w:val="00887651"/>
    <w:rsid w:val="00891317"/>
    <w:rsid w:val="0089132B"/>
    <w:rsid w:val="00892D29"/>
    <w:rsid w:val="008934CE"/>
    <w:rsid w:val="00893B5B"/>
    <w:rsid w:val="008946C2"/>
    <w:rsid w:val="00894895"/>
    <w:rsid w:val="00894A18"/>
    <w:rsid w:val="0089647E"/>
    <w:rsid w:val="008A0A16"/>
    <w:rsid w:val="008A3A29"/>
    <w:rsid w:val="008A3C98"/>
    <w:rsid w:val="008A3E9B"/>
    <w:rsid w:val="008A5413"/>
    <w:rsid w:val="008A71C3"/>
    <w:rsid w:val="008A76EA"/>
    <w:rsid w:val="008B0939"/>
    <w:rsid w:val="008B1710"/>
    <w:rsid w:val="008B2C00"/>
    <w:rsid w:val="008B4B26"/>
    <w:rsid w:val="008B52A5"/>
    <w:rsid w:val="008B5ADF"/>
    <w:rsid w:val="008B61A6"/>
    <w:rsid w:val="008B6598"/>
    <w:rsid w:val="008C10BC"/>
    <w:rsid w:val="008C15E3"/>
    <w:rsid w:val="008C16C1"/>
    <w:rsid w:val="008C1795"/>
    <w:rsid w:val="008C2A51"/>
    <w:rsid w:val="008C4794"/>
    <w:rsid w:val="008C4B37"/>
    <w:rsid w:val="008C6100"/>
    <w:rsid w:val="008C61AF"/>
    <w:rsid w:val="008C7035"/>
    <w:rsid w:val="008C77AF"/>
    <w:rsid w:val="008C7E6A"/>
    <w:rsid w:val="008D1A41"/>
    <w:rsid w:val="008D2CEB"/>
    <w:rsid w:val="008D6EE5"/>
    <w:rsid w:val="008E023D"/>
    <w:rsid w:val="008E0925"/>
    <w:rsid w:val="008E136D"/>
    <w:rsid w:val="008E2BF2"/>
    <w:rsid w:val="008E3BFA"/>
    <w:rsid w:val="008E40C8"/>
    <w:rsid w:val="008E535C"/>
    <w:rsid w:val="008E5963"/>
    <w:rsid w:val="008E5C19"/>
    <w:rsid w:val="008E6596"/>
    <w:rsid w:val="008E69FD"/>
    <w:rsid w:val="008E6AD7"/>
    <w:rsid w:val="008E75ED"/>
    <w:rsid w:val="008F04F9"/>
    <w:rsid w:val="008F0805"/>
    <w:rsid w:val="008F2F0D"/>
    <w:rsid w:val="008F5521"/>
    <w:rsid w:val="008F5774"/>
    <w:rsid w:val="008F5B55"/>
    <w:rsid w:val="008F5F7D"/>
    <w:rsid w:val="008F5FF5"/>
    <w:rsid w:val="008F6C63"/>
    <w:rsid w:val="008F7FB0"/>
    <w:rsid w:val="00900C4B"/>
    <w:rsid w:val="00900DC7"/>
    <w:rsid w:val="00902433"/>
    <w:rsid w:val="009026DA"/>
    <w:rsid w:val="0090319E"/>
    <w:rsid w:val="009038FC"/>
    <w:rsid w:val="00904901"/>
    <w:rsid w:val="00905DFE"/>
    <w:rsid w:val="009069A3"/>
    <w:rsid w:val="00906BC1"/>
    <w:rsid w:val="00906E12"/>
    <w:rsid w:val="009074C7"/>
    <w:rsid w:val="009077DD"/>
    <w:rsid w:val="00910971"/>
    <w:rsid w:val="00910C41"/>
    <w:rsid w:val="00911429"/>
    <w:rsid w:val="00912449"/>
    <w:rsid w:val="00912693"/>
    <w:rsid w:val="00913135"/>
    <w:rsid w:val="009139B7"/>
    <w:rsid w:val="009140A1"/>
    <w:rsid w:val="00914169"/>
    <w:rsid w:val="00915AEB"/>
    <w:rsid w:val="009173F7"/>
    <w:rsid w:val="00920719"/>
    <w:rsid w:val="00920C0F"/>
    <w:rsid w:val="009213A2"/>
    <w:rsid w:val="009213EC"/>
    <w:rsid w:val="00921861"/>
    <w:rsid w:val="009220F5"/>
    <w:rsid w:val="00922178"/>
    <w:rsid w:val="00922FB1"/>
    <w:rsid w:val="009236F6"/>
    <w:rsid w:val="00924707"/>
    <w:rsid w:val="00924DDB"/>
    <w:rsid w:val="009252DE"/>
    <w:rsid w:val="00925946"/>
    <w:rsid w:val="0092605E"/>
    <w:rsid w:val="00926A40"/>
    <w:rsid w:val="00930131"/>
    <w:rsid w:val="0093027F"/>
    <w:rsid w:val="009303BD"/>
    <w:rsid w:val="009313B0"/>
    <w:rsid w:val="0093173B"/>
    <w:rsid w:val="00931D28"/>
    <w:rsid w:val="00931E0F"/>
    <w:rsid w:val="0093249B"/>
    <w:rsid w:val="0093296B"/>
    <w:rsid w:val="00933451"/>
    <w:rsid w:val="00933818"/>
    <w:rsid w:val="00933B86"/>
    <w:rsid w:val="00933C7B"/>
    <w:rsid w:val="00933D26"/>
    <w:rsid w:val="00934753"/>
    <w:rsid w:val="00934E06"/>
    <w:rsid w:val="0093584C"/>
    <w:rsid w:val="009378BB"/>
    <w:rsid w:val="009405C4"/>
    <w:rsid w:val="00940A0C"/>
    <w:rsid w:val="00940C50"/>
    <w:rsid w:val="00941064"/>
    <w:rsid w:val="009410DA"/>
    <w:rsid w:val="00942752"/>
    <w:rsid w:val="00942BF5"/>
    <w:rsid w:val="00942C48"/>
    <w:rsid w:val="00942D96"/>
    <w:rsid w:val="0094573D"/>
    <w:rsid w:val="00945E1A"/>
    <w:rsid w:val="00945F86"/>
    <w:rsid w:val="009466AD"/>
    <w:rsid w:val="00947037"/>
    <w:rsid w:val="009510DD"/>
    <w:rsid w:val="009518FF"/>
    <w:rsid w:val="00952D0A"/>
    <w:rsid w:val="00952F5B"/>
    <w:rsid w:val="0095354F"/>
    <w:rsid w:val="00953A66"/>
    <w:rsid w:val="00954512"/>
    <w:rsid w:val="00955999"/>
    <w:rsid w:val="00956C61"/>
    <w:rsid w:val="0095735A"/>
    <w:rsid w:val="009576CD"/>
    <w:rsid w:val="00960655"/>
    <w:rsid w:val="00960663"/>
    <w:rsid w:val="00961A61"/>
    <w:rsid w:val="00962B6F"/>
    <w:rsid w:val="00963506"/>
    <w:rsid w:val="00963F3D"/>
    <w:rsid w:val="0096477D"/>
    <w:rsid w:val="0096504A"/>
    <w:rsid w:val="009650B2"/>
    <w:rsid w:val="00965C93"/>
    <w:rsid w:val="00966281"/>
    <w:rsid w:val="0096637E"/>
    <w:rsid w:val="0096665C"/>
    <w:rsid w:val="00967225"/>
    <w:rsid w:val="00967655"/>
    <w:rsid w:val="009714CC"/>
    <w:rsid w:val="00972653"/>
    <w:rsid w:val="00972C87"/>
    <w:rsid w:val="00973082"/>
    <w:rsid w:val="00973245"/>
    <w:rsid w:val="0097380A"/>
    <w:rsid w:val="00973CEE"/>
    <w:rsid w:val="00973E68"/>
    <w:rsid w:val="00973F5C"/>
    <w:rsid w:val="00974180"/>
    <w:rsid w:val="009755F8"/>
    <w:rsid w:val="0097595C"/>
    <w:rsid w:val="009774DD"/>
    <w:rsid w:val="0097784B"/>
    <w:rsid w:val="00977CFA"/>
    <w:rsid w:val="00977F27"/>
    <w:rsid w:val="009803CA"/>
    <w:rsid w:val="009807C1"/>
    <w:rsid w:val="00980D5D"/>
    <w:rsid w:val="00980E49"/>
    <w:rsid w:val="00981078"/>
    <w:rsid w:val="00981886"/>
    <w:rsid w:val="00983816"/>
    <w:rsid w:val="0098429E"/>
    <w:rsid w:val="00984BA7"/>
    <w:rsid w:val="0098647A"/>
    <w:rsid w:val="00986597"/>
    <w:rsid w:val="00986A22"/>
    <w:rsid w:val="00986E84"/>
    <w:rsid w:val="009878FB"/>
    <w:rsid w:val="00990DC9"/>
    <w:rsid w:val="00990FA7"/>
    <w:rsid w:val="009924FA"/>
    <w:rsid w:val="0099274E"/>
    <w:rsid w:val="009929AA"/>
    <w:rsid w:val="00993B39"/>
    <w:rsid w:val="00993BE5"/>
    <w:rsid w:val="00994162"/>
    <w:rsid w:val="009947F0"/>
    <w:rsid w:val="00994850"/>
    <w:rsid w:val="0099580C"/>
    <w:rsid w:val="009968F8"/>
    <w:rsid w:val="009971B1"/>
    <w:rsid w:val="00997A0B"/>
    <w:rsid w:val="00997E0B"/>
    <w:rsid w:val="009A18C8"/>
    <w:rsid w:val="009A1981"/>
    <w:rsid w:val="009A19FE"/>
    <w:rsid w:val="009A1DB5"/>
    <w:rsid w:val="009A1F50"/>
    <w:rsid w:val="009A3C35"/>
    <w:rsid w:val="009A474F"/>
    <w:rsid w:val="009A5744"/>
    <w:rsid w:val="009A6489"/>
    <w:rsid w:val="009A6797"/>
    <w:rsid w:val="009A76F6"/>
    <w:rsid w:val="009B03F7"/>
    <w:rsid w:val="009B089F"/>
    <w:rsid w:val="009B10DB"/>
    <w:rsid w:val="009B157D"/>
    <w:rsid w:val="009B1D11"/>
    <w:rsid w:val="009B204C"/>
    <w:rsid w:val="009B2DB5"/>
    <w:rsid w:val="009B3050"/>
    <w:rsid w:val="009B405F"/>
    <w:rsid w:val="009B4132"/>
    <w:rsid w:val="009B4816"/>
    <w:rsid w:val="009B5184"/>
    <w:rsid w:val="009B58FA"/>
    <w:rsid w:val="009C0B8D"/>
    <w:rsid w:val="009C1044"/>
    <w:rsid w:val="009C1250"/>
    <w:rsid w:val="009C3275"/>
    <w:rsid w:val="009C3B31"/>
    <w:rsid w:val="009C4C7F"/>
    <w:rsid w:val="009C4CC5"/>
    <w:rsid w:val="009C4FAA"/>
    <w:rsid w:val="009C5201"/>
    <w:rsid w:val="009C736F"/>
    <w:rsid w:val="009D0B53"/>
    <w:rsid w:val="009D10D4"/>
    <w:rsid w:val="009D1A81"/>
    <w:rsid w:val="009D1FBE"/>
    <w:rsid w:val="009D21DB"/>
    <w:rsid w:val="009D275B"/>
    <w:rsid w:val="009D36C6"/>
    <w:rsid w:val="009D3711"/>
    <w:rsid w:val="009D374E"/>
    <w:rsid w:val="009D38E7"/>
    <w:rsid w:val="009D4601"/>
    <w:rsid w:val="009D4C12"/>
    <w:rsid w:val="009D4CF8"/>
    <w:rsid w:val="009D4D09"/>
    <w:rsid w:val="009D58C4"/>
    <w:rsid w:val="009D6225"/>
    <w:rsid w:val="009D63D6"/>
    <w:rsid w:val="009D7473"/>
    <w:rsid w:val="009D7986"/>
    <w:rsid w:val="009E0466"/>
    <w:rsid w:val="009E1297"/>
    <w:rsid w:val="009E1DD5"/>
    <w:rsid w:val="009E2BBB"/>
    <w:rsid w:val="009E2C9F"/>
    <w:rsid w:val="009E3B9C"/>
    <w:rsid w:val="009E4020"/>
    <w:rsid w:val="009E45BA"/>
    <w:rsid w:val="009E4912"/>
    <w:rsid w:val="009E496B"/>
    <w:rsid w:val="009E4FCD"/>
    <w:rsid w:val="009E503A"/>
    <w:rsid w:val="009E58DF"/>
    <w:rsid w:val="009E5C67"/>
    <w:rsid w:val="009E7C3C"/>
    <w:rsid w:val="009F0E02"/>
    <w:rsid w:val="009F2A1C"/>
    <w:rsid w:val="009F2D60"/>
    <w:rsid w:val="009F2F8E"/>
    <w:rsid w:val="009F479A"/>
    <w:rsid w:val="009F6358"/>
    <w:rsid w:val="009F7E7C"/>
    <w:rsid w:val="00A00176"/>
    <w:rsid w:val="00A01A48"/>
    <w:rsid w:val="00A03B34"/>
    <w:rsid w:val="00A03EF5"/>
    <w:rsid w:val="00A05267"/>
    <w:rsid w:val="00A073BB"/>
    <w:rsid w:val="00A10118"/>
    <w:rsid w:val="00A1073A"/>
    <w:rsid w:val="00A11F9B"/>
    <w:rsid w:val="00A127A7"/>
    <w:rsid w:val="00A14BDE"/>
    <w:rsid w:val="00A14F20"/>
    <w:rsid w:val="00A150A7"/>
    <w:rsid w:val="00A15EF0"/>
    <w:rsid w:val="00A16497"/>
    <w:rsid w:val="00A1735E"/>
    <w:rsid w:val="00A177BD"/>
    <w:rsid w:val="00A17880"/>
    <w:rsid w:val="00A207EC"/>
    <w:rsid w:val="00A20D44"/>
    <w:rsid w:val="00A21B36"/>
    <w:rsid w:val="00A221E3"/>
    <w:rsid w:val="00A23CA1"/>
    <w:rsid w:val="00A23D1B"/>
    <w:rsid w:val="00A24AE1"/>
    <w:rsid w:val="00A25546"/>
    <w:rsid w:val="00A26CE0"/>
    <w:rsid w:val="00A27636"/>
    <w:rsid w:val="00A27AEA"/>
    <w:rsid w:val="00A27BDF"/>
    <w:rsid w:val="00A3041B"/>
    <w:rsid w:val="00A31A74"/>
    <w:rsid w:val="00A332E3"/>
    <w:rsid w:val="00A33B6C"/>
    <w:rsid w:val="00A3553F"/>
    <w:rsid w:val="00A3782D"/>
    <w:rsid w:val="00A37DCF"/>
    <w:rsid w:val="00A41437"/>
    <w:rsid w:val="00A41D21"/>
    <w:rsid w:val="00A42D7A"/>
    <w:rsid w:val="00A438A0"/>
    <w:rsid w:val="00A43AE1"/>
    <w:rsid w:val="00A44625"/>
    <w:rsid w:val="00A446C6"/>
    <w:rsid w:val="00A44D76"/>
    <w:rsid w:val="00A44EF2"/>
    <w:rsid w:val="00A473CD"/>
    <w:rsid w:val="00A478AE"/>
    <w:rsid w:val="00A47AB8"/>
    <w:rsid w:val="00A47B94"/>
    <w:rsid w:val="00A50DE8"/>
    <w:rsid w:val="00A51095"/>
    <w:rsid w:val="00A51170"/>
    <w:rsid w:val="00A53596"/>
    <w:rsid w:val="00A5452C"/>
    <w:rsid w:val="00A5530A"/>
    <w:rsid w:val="00A55687"/>
    <w:rsid w:val="00A5611D"/>
    <w:rsid w:val="00A567FB"/>
    <w:rsid w:val="00A57472"/>
    <w:rsid w:val="00A5799C"/>
    <w:rsid w:val="00A57BB6"/>
    <w:rsid w:val="00A6115A"/>
    <w:rsid w:val="00A621F6"/>
    <w:rsid w:val="00A6324A"/>
    <w:rsid w:val="00A63D0D"/>
    <w:rsid w:val="00A63E5F"/>
    <w:rsid w:val="00A6400C"/>
    <w:rsid w:val="00A641EC"/>
    <w:rsid w:val="00A648CB"/>
    <w:rsid w:val="00A649AB"/>
    <w:rsid w:val="00A64D05"/>
    <w:rsid w:val="00A66A75"/>
    <w:rsid w:val="00A70E0A"/>
    <w:rsid w:val="00A71EC2"/>
    <w:rsid w:val="00A7210B"/>
    <w:rsid w:val="00A72298"/>
    <w:rsid w:val="00A72CEE"/>
    <w:rsid w:val="00A72D59"/>
    <w:rsid w:val="00A73084"/>
    <w:rsid w:val="00A737E8"/>
    <w:rsid w:val="00A73AAC"/>
    <w:rsid w:val="00A749B2"/>
    <w:rsid w:val="00A7525C"/>
    <w:rsid w:val="00A75D84"/>
    <w:rsid w:val="00A76E60"/>
    <w:rsid w:val="00A774E8"/>
    <w:rsid w:val="00A77667"/>
    <w:rsid w:val="00A77CD6"/>
    <w:rsid w:val="00A77EF5"/>
    <w:rsid w:val="00A81036"/>
    <w:rsid w:val="00A82D68"/>
    <w:rsid w:val="00A82DAA"/>
    <w:rsid w:val="00A82F40"/>
    <w:rsid w:val="00A83E09"/>
    <w:rsid w:val="00A84D7F"/>
    <w:rsid w:val="00A84D99"/>
    <w:rsid w:val="00A850EF"/>
    <w:rsid w:val="00A913B1"/>
    <w:rsid w:val="00A91CDE"/>
    <w:rsid w:val="00A91D8B"/>
    <w:rsid w:val="00A92799"/>
    <w:rsid w:val="00A929D4"/>
    <w:rsid w:val="00A93315"/>
    <w:rsid w:val="00A945E9"/>
    <w:rsid w:val="00A950C4"/>
    <w:rsid w:val="00A9515F"/>
    <w:rsid w:val="00A964EA"/>
    <w:rsid w:val="00A96DAE"/>
    <w:rsid w:val="00AA11EB"/>
    <w:rsid w:val="00AA16B2"/>
    <w:rsid w:val="00AA1BCD"/>
    <w:rsid w:val="00AA1BD6"/>
    <w:rsid w:val="00AA3BD1"/>
    <w:rsid w:val="00AA4AB4"/>
    <w:rsid w:val="00AA4D6D"/>
    <w:rsid w:val="00AA4EBB"/>
    <w:rsid w:val="00AA58E8"/>
    <w:rsid w:val="00AA5DB0"/>
    <w:rsid w:val="00AA641E"/>
    <w:rsid w:val="00AA6D2C"/>
    <w:rsid w:val="00AA73A3"/>
    <w:rsid w:val="00AA77B4"/>
    <w:rsid w:val="00AA7C96"/>
    <w:rsid w:val="00AA7E48"/>
    <w:rsid w:val="00AB0588"/>
    <w:rsid w:val="00AB07EF"/>
    <w:rsid w:val="00AB29E2"/>
    <w:rsid w:val="00AB3250"/>
    <w:rsid w:val="00AB3EF5"/>
    <w:rsid w:val="00AB4C4B"/>
    <w:rsid w:val="00AB534F"/>
    <w:rsid w:val="00AB5A87"/>
    <w:rsid w:val="00AB5AA0"/>
    <w:rsid w:val="00AB5AA5"/>
    <w:rsid w:val="00AB6CFF"/>
    <w:rsid w:val="00AB7D42"/>
    <w:rsid w:val="00AC0085"/>
    <w:rsid w:val="00AC22AD"/>
    <w:rsid w:val="00AC32DE"/>
    <w:rsid w:val="00AC35D6"/>
    <w:rsid w:val="00AC37CB"/>
    <w:rsid w:val="00AC3A6B"/>
    <w:rsid w:val="00AC4C42"/>
    <w:rsid w:val="00AC4ED6"/>
    <w:rsid w:val="00AC50EE"/>
    <w:rsid w:val="00AC5D46"/>
    <w:rsid w:val="00AC6BA0"/>
    <w:rsid w:val="00AC7915"/>
    <w:rsid w:val="00AD1BBA"/>
    <w:rsid w:val="00AD2368"/>
    <w:rsid w:val="00AD5AE1"/>
    <w:rsid w:val="00AD6079"/>
    <w:rsid w:val="00AD6506"/>
    <w:rsid w:val="00AD65F0"/>
    <w:rsid w:val="00AD6C00"/>
    <w:rsid w:val="00AE052A"/>
    <w:rsid w:val="00AE1E5F"/>
    <w:rsid w:val="00AE22AB"/>
    <w:rsid w:val="00AE2B62"/>
    <w:rsid w:val="00AE2D26"/>
    <w:rsid w:val="00AE3345"/>
    <w:rsid w:val="00AE507C"/>
    <w:rsid w:val="00AE5B62"/>
    <w:rsid w:val="00AE64C1"/>
    <w:rsid w:val="00AE6E5E"/>
    <w:rsid w:val="00AE76EA"/>
    <w:rsid w:val="00AE7DF3"/>
    <w:rsid w:val="00AF0245"/>
    <w:rsid w:val="00AF0384"/>
    <w:rsid w:val="00AF4C30"/>
    <w:rsid w:val="00AF5D3E"/>
    <w:rsid w:val="00AF7598"/>
    <w:rsid w:val="00AF7A13"/>
    <w:rsid w:val="00B00BB0"/>
    <w:rsid w:val="00B01471"/>
    <w:rsid w:val="00B014CD"/>
    <w:rsid w:val="00B01893"/>
    <w:rsid w:val="00B01A9C"/>
    <w:rsid w:val="00B02BD4"/>
    <w:rsid w:val="00B03179"/>
    <w:rsid w:val="00B03F30"/>
    <w:rsid w:val="00B0464F"/>
    <w:rsid w:val="00B04DF3"/>
    <w:rsid w:val="00B050F3"/>
    <w:rsid w:val="00B05FB5"/>
    <w:rsid w:val="00B07764"/>
    <w:rsid w:val="00B12331"/>
    <w:rsid w:val="00B12556"/>
    <w:rsid w:val="00B13527"/>
    <w:rsid w:val="00B15176"/>
    <w:rsid w:val="00B1578E"/>
    <w:rsid w:val="00B169DA"/>
    <w:rsid w:val="00B1737D"/>
    <w:rsid w:val="00B178B2"/>
    <w:rsid w:val="00B17FB6"/>
    <w:rsid w:val="00B207A4"/>
    <w:rsid w:val="00B211FB"/>
    <w:rsid w:val="00B21622"/>
    <w:rsid w:val="00B21A7D"/>
    <w:rsid w:val="00B21EC0"/>
    <w:rsid w:val="00B22CA9"/>
    <w:rsid w:val="00B24278"/>
    <w:rsid w:val="00B262B1"/>
    <w:rsid w:val="00B26E05"/>
    <w:rsid w:val="00B278D6"/>
    <w:rsid w:val="00B31A0B"/>
    <w:rsid w:val="00B323B8"/>
    <w:rsid w:val="00B33EDA"/>
    <w:rsid w:val="00B34978"/>
    <w:rsid w:val="00B35A7E"/>
    <w:rsid w:val="00B36607"/>
    <w:rsid w:val="00B36D52"/>
    <w:rsid w:val="00B36F14"/>
    <w:rsid w:val="00B36F7D"/>
    <w:rsid w:val="00B3709B"/>
    <w:rsid w:val="00B40415"/>
    <w:rsid w:val="00B40A24"/>
    <w:rsid w:val="00B40C49"/>
    <w:rsid w:val="00B41332"/>
    <w:rsid w:val="00B41694"/>
    <w:rsid w:val="00B4236B"/>
    <w:rsid w:val="00B42C48"/>
    <w:rsid w:val="00B4320D"/>
    <w:rsid w:val="00B43FBA"/>
    <w:rsid w:val="00B445E1"/>
    <w:rsid w:val="00B448BF"/>
    <w:rsid w:val="00B44C7E"/>
    <w:rsid w:val="00B453FD"/>
    <w:rsid w:val="00B45A70"/>
    <w:rsid w:val="00B47C28"/>
    <w:rsid w:val="00B47D98"/>
    <w:rsid w:val="00B50349"/>
    <w:rsid w:val="00B5069B"/>
    <w:rsid w:val="00B50ADF"/>
    <w:rsid w:val="00B51C6E"/>
    <w:rsid w:val="00B5275F"/>
    <w:rsid w:val="00B5396E"/>
    <w:rsid w:val="00B5433A"/>
    <w:rsid w:val="00B549D0"/>
    <w:rsid w:val="00B56FA9"/>
    <w:rsid w:val="00B5771D"/>
    <w:rsid w:val="00B5792F"/>
    <w:rsid w:val="00B57DBC"/>
    <w:rsid w:val="00B6006C"/>
    <w:rsid w:val="00B6021B"/>
    <w:rsid w:val="00B60E28"/>
    <w:rsid w:val="00B6112E"/>
    <w:rsid w:val="00B61213"/>
    <w:rsid w:val="00B61319"/>
    <w:rsid w:val="00B61B43"/>
    <w:rsid w:val="00B6207A"/>
    <w:rsid w:val="00B62247"/>
    <w:rsid w:val="00B627F1"/>
    <w:rsid w:val="00B62CF0"/>
    <w:rsid w:val="00B62D74"/>
    <w:rsid w:val="00B63E3B"/>
    <w:rsid w:val="00B63FD6"/>
    <w:rsid w:val="00B6587F"/>
    <w:rsid w:val="00B6592E"/>
    <w:rsid w:val="00B66D43"/>
    <w:rsid w:val="00B67003"/>
    <w:rsid w:val="00B67F50"/>
    <w:rsid w:val="00B708B8"/>
    <w:rsid w:val="00B70DAF"/>
    <w:rsid w:val="00B70DCC"/>
    <w:rsid w:val="00B71347"/>
    <w:rsid w:val="00B7137C"/>
    <w:rsid w:val="00B74376"/>
    <w:rsid w:val="00B75D8B"/>
    <w:rsid w:val="00B76368"/>
    <w:rsid w:val="00B776A5"/>
    <w:rsid w:val="00B800DD"/>
    <w:rsid w:val="00B80484"/>
    <w:rsid w:val="00B8199F"/>
    <w:rsid w:val="00B822C4"/>
    <w:rsid w:val="00B83363"/>
    <w:rsid w:val="00B84D3A"/>
    <w:rsid w:val="00B8522C"/>
    <w:rsid w:val="00B86BCF"/>
    <w:rsid w:val="00B87534"/>
    <w:rsid w:val="00B87E3B"/>
    <w:rsid w:val="00B900F8"/>
    <w:rsid w:val="00B907ED"/>
    <w:rsid w:val="00B90E42"/>
    <w:rsid w:val="00B91AE6"/>
    <w:rsid w:val="00B92359"/>
    <w:rsid w:val="00B9285B"/>
    <w:rsid w:val="00B928AE"/>
    <w:rsid w:val="00B93E44"/>
    <w:rsid w:val="00B96703"/>
    <w:rsid w:val="00B96D3F"/>
    <w:rsid w:val="00BA041F"/>
    <w:rsid w:val="00BA079B"/>
    <w:rsid w:val="00BA0C80"/>
    <w:rsid w:val="00BA29AA"/>
    <w:rsid w:val="00BA3746"/>
    <w:rsid w:val="00BA3CAC"/>
    <w:rsid w:val="00BA3CFE"/>
    <w:rsid w:val="00BA4AE2"/>
    <w:rsid w:val="00BA4C4F"/>
    <w:rsid w:val="00BA5331"/>
    <w:rsid w:val="00BA5547"/>
    <w:rsid w:val="00BA5650"/>
    <w:rsid w:val="00BA73C0"/>
    <w:rsid w:val="00BA742F"/>
    <w:rsid w:val="00BB2249"/>
    <w:rsid w:val="00BB3C8B"/>
    <w:rsid w:val="00BB4639"/>
    <w:rsid w:val="00BB483B"/>
    <w:rsid w:val="00BB490B"/>
    <w:rsid w:val="00BB4D19"/>
    <w:rsid w:val="00BB5230"/>
    <w:rsid w:val="00BB5AB9"/>
    <w:rsid w:val="00BB6DBD"/>
    <w:rsid w:val="00BB6E8B"/>
    <w:rsid w:val="00BB7C07"/>
    <w:rsid w:val="00BB7CD7"/>
    <w:rsid w:val="00BC06E5"/>
    <w:rsid w:val="00BC078D"/>
    <w:rsid w:val="00BC0792"/>
    <w:rsid w:val="00BC28EA"/>
    <w:rsid w:val="00BC29FD"/>
    <w:rsid w:val="00BC2A13"/>
    <w:rsid w:val="00BC2B2C"/>
    <w:rsid w:val="00BC2D24"/>
    <w:rsid w:val="00BC2EC0"/>
    <w:rsid w:val="00BC2F03"/>
    <w:rsid w:val="00BC3B90"/>
    <w:rsid w:val="00BC4107"/>
    <w:rsid w:val="00BC4B84"/>
    <w:rsid w:val="00BC5F92"/>
    <w:rsid w:val="00BC617F"/>
    <w:rsid w:val="00BC7412"/>
    <w:rsid w:val="00BC7672"/>
    <w:rsid w:val="00BD1F4C"/>
    <w:rsid w:val="00BD262E"/>
    <w:rsid w:val="00BD263F"/>
    <w:rsid w:val="00BD2D4B"/>
    <w:rsid w:val="00BD40CE"/>
    <w:rsid w:val="00BD459C"/>
    <w:rsid w:val="00BD51E4"/>
    <w:rsid w:val="00BD7074"/>
    <w:rsid w:val="00BD7BC9"/>
    <w:rsid w:val="00BD7E82"/>
    <w:rsid w:val="00BE01F4"/>
    <w:rsid w:val="00BE0627"/>
    <w:rsid w:val="00BE07C8"/>
    <w:rsid w:val="00BE1DF1"/>
    <w:rsid w:val="00BE2821"/>
    <w:rsid w:val="00BE2941"/>
    <w:rsid w:val="00BE3A61"/>
    <w:rsid w:val="00BE4753"/>
    <w:rsid w:val="00BE6105"/>
    <w:rsid w:val="00BE65AC"/>
    <w:rsid w:val="00BE6674"/>
    <w:rsid w:val="00BE68FD"/>
    <w:rsid w:val="00BE69FC"/>
    <w:rsid w:val="00BE6CE3"/>
    <w:rsid w:val="00BE74DE"/>
    <w:rsid w:val="00BE7EED"/>
    <w:rsid w:val="00BF07A4"/>
    <w:rsid w:val="00BF08F0"/>
    <w:rsid w:val="00BF1649"/>
    <w:rsid w:val="00BF17E8"/>
    <w:rsid w:val="00BF3351"/>
    <w:rsid w:val="00BF3EEF"/>
    <w:rsid w:val="00BF4281"/>
    <w:rsid w:val="00BF72AE"/>
    <w:rsid w:val="00BF72D3"/>
    <w:rsid w:val="00C00358"/>
    <w:rsid w:val="00C0093F"/>
    <w:rsid w:val="00C018EB"/>
    <w:rsid w:val="00C0216A"/>
    <w:rsid w:val="00C021A3"/>
    <w:rsid w:val="00C024AC"/>
    <w:rsid w:val="00C034AF"/>
    <w:rsid w:val="00C03B8B"/>
    <w:rsid w:val="00C04363"/>
    <w:rsid w:val="00C051B3"/>
    <w:rsid w:val="00C0555A"/>
    <w:rsid w:val="00C0569D"/>
    <w:rsid w:val="00C063A0"/>
    <w:rsid w:val="00C07F96"/>
    <w:rsid w:val="00C10E50"/>
    <w:rsid w:val="00C14219"/>
    <w:rsid w:val="00C15522"/>
    <w:rsid w:val="00C17069"/>
    <w:rsid w:val="00C20324"/>
    <w:rsid w:val="00C20F15"/>
    <w:rsid w:val="00C2192C"/>
    <w:rsid w:val="00C21C2E"/>
    <w:rsid w:val="00C221C8"/>
    <w:rsid w:val="00C2270E"/>
    <w:rsid w:val="00C233F8"/>
    <w:rsid w:val="00C23A06"/>
    <w:rsid w:val="00C242DC"/>
    <w:rsid w:val="00C24F8D"/>
    <w:rsid w:val="00C25B45"/>
    <w:rsid w:val="00C25FFB"/>
    <w:rsid w:val="00C26187"/>
    <w:rsid w:val="00C26619"/>
    <w:rsid w:val="00C26885"/>
    <w:rsid w:val="00C26951"/>
    <w:rsid w:val="00C30EC9"/>
    <w:rsid w:val="00C3118C"/>
    <w:rsid w:val="00C33C9F"/>
    <w:rsid w:val="00C341A1"/>
    <w:rsid w:val="00C34268"/>
    <w:rsid w:val="00C3452F"/>
    <w:rsid w:val="00C353F4"/>
    <w:rsid w:val="00C3742E"/>
    <w:rsid w:val="00C37635"/>
    <w:rsid w:val="00C40099"/>
    <w:rsid w:val="00C41631"/>
    <w:rsid w:val="00C42EBD"/>
    <w:rsid w:val="00C44200"/>
    <w:rsid w:val="00C4477B"/>
    <w:rsid w:val="00C4518E"/>
    <w:rsid w:val="00C4566D"/>
    <w:rsid w:val="00C457E6"/>
    <w:rsid w:val="00C45C36"/>
    <w:rsid w:val="00C46284"/>
    <w:rsid w:val="00C46643"/>
    <w:rsid w:val="00C51270"/>
    <w:rsid w:val="00C5129C"/>
    <w:rsid w:val="00C51A45"/>
    <w:rsid w:val="00C52063"/>
    <w:rsid w:val="00C530E9"/>
    <w:rsid w:val="00C536F4"/>
    <w:rsid w:val="00C54A19"/>
    <w:rsid w:val="00C5540A"/>
    <w:rsid w:val="00C55828"/>
    <w:rsid w:val="00C55991"/>
    <w:rsid w:val="00C56C12"/>
    <w:rsid w:val="00C602BE"/>
    <w:rsid w:val="00C61056"/>
    <w:rsid w:val="00C61455"/>
    <w:rsid w:val="00C629FD"/>
    <w:rsid w:val="00C635AB"/>
    <w:rsid w:val="00C64349"/>
    <w:rsid w:val="00C64998"/>
    <w:rsid w:val="00C659A4"/>
    <w:rsid w:val="00C65C74"/>
    <w:rsid w:val="00C668F3"/>
    <w:rsid w:val="00C675A1"/>
    <w:rsid w:val="00C67E45"/>
    <w:rsid w:val="00C70A0F"/>
    <w:rsid w:val="00C7106A"/>
    <w:rsid w:val="00C72295"/>
    <w:rsid w:val="00C724E5"/>
    <w:rsid w:val="00C731B2"/>
    <w:rsid w:val="00C738B9"/>
    <w:rsid w:val="00C74A9E"/>
    <w:rsid w:val="00C7504D"/>
    <w:rsid w:val="00C76A93"/>
    <w:rsid w:val="00C779A9"/>
    <w:rsid w:val="00C8000B"/>
    <w:rsid w:val="00C80B5E"/>
    <w:rsid w:val="00C80DC4"/>
    <w:rsid w:val="00C81B61"/>
    <w:rsid w:val="00C81D1B"/>
    <w:rsid w:val="00C81E1A"/>
    <w:rsid w:val="00C81E5D"/>
    <w:rsid w:val="00C83788"/>
    <w:rsid w:val="00C83C0A"/>
    <w:rsid w:val="00C83CD4"/>
    <w:rsid w:val="00C8572F"/>
    <w:rsid w:val="00C85DF1"/>
    <w:rsid w:val="00C8669D"/>
    <w:rsid w:val="00C90073"/>
    <w:rsid w:val="00C908F1"/>
    <w:rsid w:val="00C90EFD"/>
    <w:rsid w:val="00C90F0E"/>
    <w:rsid w:val="00C91903"/>
    <w:rsid w:val="00C92198"/>
    <w:rsid w:val="00C925EA"/>
    <w:rsid w:val="00C93F6E"/>
    <w:rsid w:val="00C95042"/>
    <w:rsid w:val="00C95664"/>
    <w:rsid w:val="00C9623F"/>
    <w:rsid w:val="00C977F7"/>
    <w:rsid w:val="00CA10F4"/>
    <w:rsid w:val="00CA18AB"/>
    <w:rsid w:val="00CA1D13"/>
    <w:rsid w:val="00CA21D8"/>
    <w:rsid w:val="00CA2376"/>
    <w:rsid w:val="00CA249C"/>
    <w:rsid w:val="00CA3EE6"/>
    <w:rsid w:val="00CA4722"/>
    <w:rsid w:val="00CA56D3"/>
    <w:rsid w:val="00CA5950"/>
    <w:rsid w:val="00CA5D8A"/>
    <w:rsid w:val="00CA600C"/>
    <w:rsid w:val="00CA6724"/>
    <w:rsid w:val="00CA6BE1"/>
    <w:rsid w:val="00CA6EAF"/>
    <w:rsid w:val="00CA7A19"/>
    <w:rsid w:val="00CA7A1E"/>
    <w:rsid w:val="00CA7B97"/>
    <w:rsid w:val="00CA7C90"/>
    <w:rsid w:val="00CB1E57"/>
    <w:rsid w:val="00CB276F"/>
    <w:rsid w:val="00CB379A"/>
    <w:rsid w:val="00CB3B2A"/>
    <w:rsid w:val="00CB40F5"/>
    <w:rsid w:val="00CB6878"/>
    <w:rsid w:val="00CB699E"/>
    <w:rsid w:val="00CB75E3"/>
    <w:rsid w:val="00CB7793"/>
    <w:rsid w:val="00CB7B1B"/>
    <w:rsid w:val="00CC08C8"/>
    <w:rsid w:val="00CC099E"/>
    <w:rsid w:val="00CC0EED"/>
    <w:rsid w:val="00CC18AA"/>
    <w:rsid w:val="00CC2051"/>
    <w:rsid w:val="00CC2CB9"/>
    <w:rsid w:val="00CC4146"/>
    <w:rsid w:val="00CC4341"/>
    <w:rsid w:val="00CC53BA"/>
    <w:rsid w:val="00CC644C"/>
    <w:rsid w:val="00CC6F99"/>
    <w:rsid w:val="00CD0259"/>
    <w:rsid w:val="00CD0679"/>
    <w:rsid w:val="00CD0834"/>
    <w:rsid w:val="00CD0D6C"/>
    <w:rsid w:val="00CD23A6"/>
    <w:rsid w:val="00CD2786"/>
    <w:rsid w:val="00CD3D8F"/>
    <w:rsid w:val="00CD4E41"/>
    <w:rsid w:val="00CD5846"/>
    <w:rsid w:val="00CD6EFE"/>
    <w:rsid w:val="00CE0869"/>
    <w:rsid w:val="00CE20AE"/>
    <w:rsid w:val="00CE2401"/>
    <w:rsid w:val="00CE383F"/>
    <w:rsid w:val="00CE45AC"/>
    <w:rsid w:val="00CE46BD"/>
    <w:rsid w:val="00CE4E54"/>
    <w:rsid w:val="00CE5DA2"/>
    <w:rsid w:val="00CE616B"/>
    <w:rsid w:val="00CE750E"/>
    <w:rsid w:val="00CE76D6"/>
    <w:rsid w:val="00CF1301"/>
    <w:rsid w:val="00CF1697"/>
    <w:rsid w:val="00CF18DD"/>
    <w:rsid w:val="00CF2AD4"/>
    <w:rsid w:val="00CF3770"/>
    <w:rsid w:val="00CF49C6"/>
    <w:rsid w:val="00CF5E2F"/>
    <w:rsid w:val="00CF625E"/>
    <w:rsid w:val="00CF62E6"/>
    <w:rsid w:val="00CF6379"/>
    <w:rsid w:val="00CF66F4"/>
    <w:rsid w:val="00CF6F20"/>
    <w:rsid w:val="00D008DC"/>
    <w:rsid w:val="00D009E5"/>
    <w:rsid w:val="00D01399"/>
    <w:rsid w:val="00D02981"/>
    <w:rsid w:val="00D02EED"/>
    <w:rsid w:val="00D031D9"/>
    <w:rsid w:val="00D0376B"/>
    <w:rsid w:val="00D03C7D"/>
    <w:rsid w:val="00D04664"/>
    <w:rsid w:val="00D04F7A"/>
    <w:rsid w:val="00D05E90"/>
    <w:rsid w:val="00D06975"/>
    <w:rsid w:val="00D06C72"/>
    <w:rsid w:val="00D07962"/>
    <w:rsid w:val="00D07DF2"/>
    <w:rsid w:val="00D11299"/>
    <w:rsid w:val="00D11F41"/>
    <w:rsid w:val="00D126F9"/>
    <w:rsid w:val="00D136BD"/>
    <w:rsid w:val="00D13E11"/>
    <w:rsid w:val="00D13FBE"/>
    <w:rsid w:val="00D148BE"/>
    <w:rsid w:val="00D15520"/>
    <w:rsid w:val="00D172E9"/>
    <w:rsid w:val="00D203BB"/>
    <w:rsid w:val="00D21855"/>
    <w:rsid w:val="00D22A21"/>
    <w:rsid w:val="00D230AD"/>
    <w:rsid w:val="00D240AB"/>
    <w:rsid w:val="00D24B0E"/>
    <w:rsid w:val="00D26533"/>
    <w:rsid w:val="00D30BB6"/>
    <w:rsid w:val="00D31214"/>
    <w:rsid w:val="00D32869"/>
    <w:rsid w:val="00D33288"/>
    <w:rsid w:val="00D33ACE"/>
    <w:rsid w:val="00D34A0B"/>
    <w:rsid w:val="00D34DDA"/>
    <w:rsid w:val="00D35853"/>
    <w:rsid w:val="00D36121"/>
    <w:rsid w:val="00D36A34"/>
    <w:rsid w:val="00D37339"/>
    <w:rsid w:val="00D40039"/>
    <w:rsid w:val="00D4151E"/>
    <w:rsid w:val="00D41DCD"/>
    <w:rsid w:val="00D425CA"/>
    <w:rsid w:val="00D43260"/>
    <w:rsid w:val="00D453DA"/>
    <w:rsid w:val="00D4579F"/>
    <w:rsid w:val="00D45E32"/>
    <w:rsid w:val="00D46020"/>
    <w:rsid w:val="00D462B0"/>
    <w:rsid w:val="00D469D0"/>
    <w:rsid w:val="00D46CA7"/>
    <w:rsid w:val="00D4727F"/>
    <w:rsid w:val="00D50243"/>
    <w:rsid w:val="00D5087F"/>
    <w:rsid w:val="00D50B8C"/>
    <w:rsid w:val="00D510D3"/>
    <w:rsid w:val="00D51244"/>
    <w:rsid w:val="00D53474"/>
    <w:rsid w:val="00D5481E"/>
    <w:rsid w:val="00D54E6F"/>
    <w:rsid w:val="00D55D1B"/>
    <w:rsid w:val="00D55D90"/>
    <w:rsid w:val="00D56109"/>
    <w:rsid w:val="00D575D0"/>
    <w:rsid w:val="00D575F6"/>
    <w:rsid w:val="00D60EE8"/>
    <w:rsid w:val="00D623E5"/>
    <w:rsid w:val="00D62B39"/>
    <w:rsid w:val="00D62FC3"/>
    <w:rsid w:val="00D6357F"/>
    <w:rsid w:val="00D6378B"/>
    <w:rsid w:val="00D65363"/>
    <w:rsid w:val="00D6647B"/>
    <w:rsid w:val="00D66645"/>
    <w:rsid w:val="00D6776D"/>
    <w:rsid w:val="00D6792A"/>
    <w:rsid w:val="00D679CF"/>
    <w:rsid w:val="00D7187E"/>
    <w:rsid w:val="00D72789"/>
    <w:rsid w:val="00D73D6D"/>
    <w:rsid w:val="00D74B13"/>
    <w:rsid w:val="00D758BA"/>
    <w:rsid w:val="00D75E8B"/>
    <w:rsid w:val="00D76522"/>
    <w:rsid w:val="00D76816"/>
    <w:rsid w:val="00D76CB3"/>
    <w:rsid w:val="00D7750F"/>
    <w:rsid w:val="00D77732"/>
    <w:rsid w:val="00D77F83"/>
    <w:rsid w:val="00D81179"/>
    <w:rsid w:val="00D81A15"/>
    <w:rsid w:val="00D849A3"/>
    <w:rsid w:val="00D84BA5"/>
    <w:rsid w:val="00D85753"/>
    <w:rsid w:val="00D85931"/>
    <w:rsid w:val="00D85933"/>
    <w:rsid w:val="00D86003"/>
    <w:rsid w:val="00D862DE"/>
    <w:rsid w:val="00D86879"/>
    <w:rsid w:val="00D87739"/>
    <w:rsid w:val="00D902FD"/>
    <w:rsid w:val="00D912A5"/>
    <w:rsid w:val="00D91345"/>
    <w:rsid w:val="00D915EC"/>
    <w:rsid w:val="00D916C6"/>
    <w:rsid w:val="00D921AC"/>
    <w:rsid w:val="00D94089"/>
    <w:rsid w:val="00D94B55"/>
    <w:rsid w:val="00D95701"/>
    <w:rsid w:val="00D962BB"/>
    <w:rsid w:val="00D966E3"/>
    <w:rsid w:val="00D96F42"/>
    <w:rsid w:val="00D97193"/>
    <w:rsid w:val="00D97F18"/>
    <w:rsid w:val="00DA047E"/>
    <w:rsid w:val="00DA0935"/>
    <w:rsid w:val="00DA0BE5"/>
    <w:rsid w:val="00DA0EF9"/>
    <w:rsid w:val="00DA15B8"/>
    <w:rsid w:val="00DA26F1"/>
    <w:rsid w:val="00DA2A15"/>
    <w:rsid w:val="00DA3650"/>
    <w:rsid w:val="00DA41B2"/>
    <w:rsid w:val="00DA4407"/>
    <w:rsid w:val="00DA47D5"/>
    <w:rsid w:val="00DA4824"/>
    <w:rsid w:val="00DA486B"/>
    <w:rsid w:val="00DA57C7"/>
    <w:rsid w:val="00DA5E0F"/>
    <w:rsid w:val="00DA62DF"/>
    <w:rsid w:val="00DA7203"/>
    <w:rsid w:val="00DA7559"/>
    <w:rsid w:val="00DB00A0"/>
    <w:rsid w:val="00DB06D9"/>
    <w:rsid w:val="00DB0965"/>
    <w:rsid w:val="00DB0976"/>
    <w:rsid w:val="00DB1190"/>
    <w:rsid w:val="00DB36C7"/>
    <w:rsid w:val="00DB370F"/>
    <w:rsid w:val="00DB3B39"/>
    <w:rsid w:val="00DB3D2B"/>
    <w:rsid w:val="00DB46B3"/>
    <w:rsid w:val="00DB4CF7"/>
    <w:rsid w:val="00DB5674"/>
    <w:rsid w:val="00DB5BC6"/>
    <w:rsid w:val="00DB6EDB"/>
    <w:rsid w:val="00DB7B4D"/>
    <w:rsid w:val="00DC01CF"/>
    <w:rsid w:val="00DC1AE3"/>
    <w:rsid w:val="00DC1C5B"/>
    <w:rsid w:val="00DC4AC2"/>
    <w:rsid w:val="00DD01E8"/>
    <w:rsid w:val="00DD046E"/>
    <w:rsid w:val="00DD217D"/>
    <w:rsid w:val="00DD25FB"/>
    <w:rsid w:val="00DD3EAA"/>
    <w:rsid w:val="00DD529C"/>
    <w:rsid w:val="00DD5592"/>
    <w:rsid w:val="00DD5703"/>
    <w:rsid w:val="00DD597E"/>
    <w:rsid w:val="00DD6641"/>
    <w:rsid w:val="00DD6CE2"/>
    <w:rsid w:val="00DD720A"/>
    <w:rsid w:val="00DD732A"/>
    <w:rsid w:val="00DE062D"/>
    <w:rsid w:val="00DE0857"/>
    <w:rsid w:val="00DE32F8"/>
    <w:rsid w:val="00DE356F"/>
    <w:rsid w:val="00DE486E"/>
    <w:rsid w:val="00DE55E6"/>
    <w:rsid w:val="00DE62B4"/>
    <w:rsid w:val="00DE6354"/>
    <w:rsid w:val="00DE683E"/>
    <w:rsid w:val="00DE700B"/>
    <w:rsid w:val="00DE7153"/>
    <w:rsid w:val="00DE7273"/>
    <w:rsid w:val="00DE76CE"/>
    <w:rsid w:val="00DE7E45"/>
    <w:rsid w:val="00DF08D4"/>
    <w:rsid w:val="00DF12F6"/>
    <w:rsid w:val="00DF19CE"/>
    <w:rsid w:val="00DF1B53"/>
    <w:rsid w:val="00DF1B89"/>
    <w:rsid w:val="00DF5067"/>
    <w:rsid w:val="00DF5AF7"/>
    <w:rsid w:val="00DF6513"/>
    <w:rsid w:val="00E02466"/>
    <w:rsid w:val="00E02AD0"/>
    <w:rsid w:val="00E02AFF"/>
    <w:rsid w:val="00E030A4"/>
    <w:rsid w:val="00E03C77"/>
    <w:rsid w:val="00E04117"/>
    <w:rsid w:val="00E045F7"/>
    <w:rsid w:val="00E04ADD"/>
    <w:rsid w:val="00E04E2D"/>
    <w:rsid w:val="00E055F7"/>
    <w:rsid w:val="00E05B07"/>
    <w:rsid w:val="00E062D2"/>
    <w:rsid w:val="00E06CC8"/>
    <w:rsid w:val="00E07798"/>
    <w:rsid w:val="00E07E7E"/>
    <w:rsid w:val="00E10B6B"/>
    <w:rsid w:val="00E10F81"/>
    <w:rsid w:val="00E11E9A"/>
    <w:rsid w:val="00E123AD"/>
    <w:rsid w:val="00E138D8"/>
    <w:rsid w:val="00E13E7E"/>
    <w:rsid w:val="00E14037"/>
    <w:rsid w:val="00E1418E"/>
    <w:rsid w:val="00E14246"/>
    <w:rsid w:val="00E15BE0"/>
    <w:rsid w:val="00E17CFD"/>
    <w:rsid w:val="00E20790"/>
    <w:rsid w:val="00E2087C"/>
    <w:rsid w:val="00E20F2A"/>
    <w:rsid w:val="00E2114C"/>
    <w:rsid w:val="00E21DFE"/>
    <w:rsid w:val="00E221C2"/>
    <w:rsid w:val="00E2324A"/>
    <w:rsid w:val="00E23702"/>
    <w:rsid w:val="00E238FC"/>
    <w:rsid w:val="00E23F02"/>
    <w:rsid w:val="00E24ED2"/>
    <w:rsid w:val="00E252B2"/>
    <w:rsid w:val="00E25C4C"/>
    <w:rsid w:val="00E26C59"/>
    <w:rsid w:val="00E26FBA"/>
    <w:rsid w:val="00E30C6E"/>
    <w:rsid w:val="00E31A1E"/>
    <w:rsid w:val="00E31A63"/>
    <w:rsid w:val="00E31B38"/>
    <w:rsid w:val="00E31FD0"/>
    <w:rsid w:val="00E3238F"/>
    <w:rsid w:val="00E324F9"/>
    <w:rsid w:val="00E32ACC"/>
    <w:rsid w:val="00E32B6B"/>
    <w:rsid w:val="00E32C0E"/>
    <w:rsid w:val="00E35934"/>
    <w:rsid w:val="00E36018"/>
    <w:rsid w:val="00E364A5"/>
    <w:rsid w:val="00E3698D"/>
    <w:rsid w:val="00E36BD5"/>
    <w:rsid w:val="00E37326"/>
    <w:rsid w:val="00E37B30"/>
    <w:rsid w:val="00E400A3"/>
    <w:rsid w:val="00E407DA"/>
    <w:rsid w:val="00E40A3C"/>
    <w:rsid w:val="00E40CF3"/>
    <w:rsid w:val="00E40FC2"/>
    <w:rsid w:val="00E41F3A"/>
    <w:rsid w:val="00E41FBA"/>
    <w:rsid w:val="00E42125"/>
    <w:rsid w:val="00E425AB"/>
    <w:rsid w:val="00E42CD0"/>
    <w:rsid w:val="00E43AAA"/>
    <w:rsid w:val="00E44E26"/>
    <w:rsid w:val="00E455B4"/>
    <w:rsid w:val="00E46332"/>
    <w:rsid w:val="00E4646E"/>
    <w:rsid w:val="00E47199"/>
    <w:rsid w:val="00E47D2C"/>
    <w:rsid w:val="00E47E0E"/>
    <w:rsid w:val="00E50392"/>
    <w:rsid w:val="00E5083C"/>
    <w:rsid w:val="00E508B8"/>
    <w:rsid w:val="00E51083"/>
    <w:rsid w:val="00E51375"/>
    <w:rsid w:val="00E51467"/>
    <w:rsid w:val="00E51E95"/>
    <w:rsid w:val="00E52956"/>
    <w:rsid w:val="00E52F37"/>
    <w:rsid w:val="00E5320E"/>
    <w:rsid w:val="00E53355"/>
    <w:rsid w:val="00E53934"/>
    <w:rsid w:val="00E54D79"/>
    <w:rsid w:val="00E558BD"/>
    <w:rsid w:val="00E5665F"/>
    <w:rsid w:val="00E603E3"/>
    <w:rsid w:val="00E60B0A"/>
    <w:rsid w:val="00E60D13"/>
    <w:rsid w:val="00E60D7A"/>
    <w:rsid w:val="00E625B9"/>
    <w:rsid w:val="00E640FE"/>
    <w:rsid w:val="00E6504B"/>
    <w:rsid w:val="00E65CF5"/>
    <w:rsid w:val="00E67441"/>
    <w:rsid w:val="00E67AB6"/>
    <w:rsid w:val="00E67EAE"/>
    <w:rsid w:val="00E7017E"/>
    <w:rsid w:val="00E701A9"/>
    <w:rsid w:val="00E706D4"/>
    <w:rsid w:val="00E7085D"/>
    <w:rsid w:val="00E726EC"/>
    <w:rsid w:val="00E729CF"/>
    <w:rsid w:val="00E72D00"/>
    <w:rsid w:val="00E73A77"/>
    <w:rsid w:val="00E73BEE"/>
    <w:rsid w:val="00E74696"/>
    <w:rsid w:val="00E74A8C"/>
    <w:rsid w:val="00E75017"/>
    <w:rsid w:val="00E7599C"/>
    <w:rsid w:val="00E75F57"/>
    <w:rsid w:val="00E75FD8"/>
    <w:rsid w:val="00E778AF"/>
    <w:rsid w:val="00E80927"/>
    <w:rsid w:val="00E80CCE"/>
    <w:rsid w:val="00E80D36"/>
    <w:rsid w:val="00E81960"/>
    <w:rsid w:val="00E81B44"/>
    <w:rsid w:val="00E81C93"/>
    <w:rsid w:val="00E84717"/>
    <w:rsid w:val="00E8482B"/>
    <w:rsid w:val="00E84C80"/>
    <w:rsid w:val="00E90604"/>
    <w:rsid w:val="00E90CBA"/>
    <w:rsid w:val="00E939F0"/>
    <w:rsid w:val="00E946FF"/>
    <w:rsid w:val="00E960C1"/>
    <w:rsid w:val="00E96231"/>
    <w:rsid w:val="00E96AD6"/>
    <w:rsid w:val="00E96BD8"/>
    <w:rsid w:val="00E9735F"/>
    <w:rsid w:val="00E97A4B"/>
    <w:rsid w:val="00EA037D"/>
    <w:rsid w:val="00EA1CDF"/>
    <w:rsid w:val="00EA251F"/>
    <w:rsid w:val="00EA33A7"/>
    <w:rsid w:val="00EA40E9"/>
    <w:rsid w:val="00EA5FF3"/>
    <w:rsid w:val="00EA69BF"/>
    <w:rsid w:val="00EA6BE7"/>
    <w:rsid w:val="00EB19F2"/>
    <w:rsid w:val="00EB2225"/>
    <w:rsid w:val="00EB2485"/>
    <w:rsid w:val="00EB3868"/>
    <w:rsid w:val="00EB393E"/>
    <w:rsid w:val="00EB3CDE"/>
    <w:rsid w:val="00EB4779"/>
    <w:rsid w:val="00EB4A8D"/>
    <w:rsid w:val="00EB4D39"/>
    <w:rsid w:val="00EB4E2B"/>
    <w:rsid w:val="00EB5394"/>
    <w:rsid w:val="00EB65B9"/>
    <w:rsid w:val="00EB6890"/>
    <w:rsid w:val="00EB6DB6"/>
    <w:rsid w:val="00EB6F36"/>
    <w:rsid w:val="00EB7832"/>
    <w:rsid w:val="00EB7A05"/>
    <w:rsid w:val="00EC0F70"/>
    <w:rsid w:val="00EC1F9D"/>
    <w:rsid w:val="00EC1FD0"/>
    <w:rsid w:val="00EC28ED"/>
    <w:rsid w:val="00EC2DF1"/>
    <w:rsid w:val="00EC31C8"/>
    <w:rsid w:val="00EC3B53"/>
    <w:rsid w:val="00EC4843"/>
    <w:rsid w:val="00EC4C75"/>
    <w:rsid w:val="00EC6128"/>
    <w:rsid w:val="00EC66A3"/>
    <w:rsid w:val="00EC6A33"/>
    <w:rsid w:val="00EC6ACC"/>
    <w:rsid w:val="00EC6F85"/>
    <w:rsid w:val="00EC7731"/>
    <w:rsid w:val="00EC7E0A"/>
    <w:rsid w:val="00ED0416"/>
    <w:rsid w:val="00ED10B3"/>
    <w:rsid w:val="00ED111D"/>
    <w:rsid w:val="00ED17DC"/>
    <w:rsid w:val="00ED31CE"/>
    <w:rsid w:val="00ED43AE"/>
    <w:rsid w:val="00ED60BE"/>
    <w:rsid w:val="00ED6AA4"/>
    <w:rsid w:val="00EE08B3"/>
    <w:rsid w:val="00EE1AE4"/>
    <w:rsid w:val="00EE1DA0"/>
    <w:rsid w:val="00EE26CF"/>
    <w:rsid w:val="00EE2777"/>
    <w:rsid w:val="00EE3039"/>
    <w:rsid w:val="00EE4E8F"/>
    <w:rsid w:val="00EE55FE"/>
    <w:rsid w:val="00EE5B3F"/>
    <w:rsid w:val="00EE5F5E"/>
    <w:rsid w:val="00EE7170"/>
    <w:rsid w:val="00EE7499"/>
    <w:rsid w:val="00EF2351"/>
    <w:rsid w:val="00EF2AC4"/>
    <w:rsid w:val="00EF49A5"/>
    <w:rsid w:val="00EF5DAF"/>
    <w:rsid w:val="00EF5E77"/>
    <w:rsid w:val="00EF794F"/>
    <w:rsid w:val="00F01B75"/>
    <w:rsid w:val="00F030EA"/>
    <w:rsid w:val="00F031FB"/>
    <w:rsid w:val="00F045A1"/>
    <w:rsid w:val="00F04A69"/>
    <w:rsid w:val="00F06045"/>
    <w:rsid w:val="00F0654B"/>
    <w:rsid w:val="00F06BF1"/>
    <w:rsid w:val="00F06BF6"/>
    <w:rsid w:val="00F0758F"/>
    <w:rsid w:val="00F07CB6"/>
    <w:rsid w:val="00F07D02"/>
    <w:rsid w:val="00F10A95"/>
    <w:rsid w:val="00F10B3C"/>
    <w:rsid w:val="00F1111B"/>
    <w:rsid w:val="00F1114A"/>
    <w:rsid w:val="00F11452"/>
    <w:rsid w:val="00F12241"/>
    <w:rsid w:val="00F132DA"/>
    <w:rsid w:val="00F138A7"/>
    <w:rsid w:val="00F144E2"/>
    <w:rsid w:val="00F158A1"/>
    <w:rsid w:val="00F15DFB"/>
    <w:rsid w:val="00F16028"/>
    <w:rsid w:val="00F166DD"/>
    <w:rsid w:val="00F16E13"/>
    <w:rsid w:val="00F20574"/>
    <w:rsid w:val="00F215AE"/>
    <w:rsid w:val="00F21621"/>
    <w:rsid w:val="00F218B3"/>
    <w:rsid w:val="00F228EF"/>
    <w:rsid w:val="00F22FEC"/>
    <w:rsid w:val="00F239C6"/>
    <w:rsid w:val="00F261C9"/>
    <w:rsid w:val="00F30312"/>
    <w:rsid w:val="00F30600"/>
    <w:rsid w:val="00F3099D"/>
    <w:rsid w:val="00F31136"/>
    <w:rsid w:val="00F31A22"/>
    <w:rsid w:val="00F324D3"/>
    <w:rsid w:val="00F32748"/>
    <w:rsid w:val="00F34007"/>
    <w:rsid w:val="00F34366"/>
    <w:rsid w:val="00F34B73"/>
    <w:rsid w:val="00F35DF6"/>
    <w:rsid w:val="00F35EAC"/>
    <w:rsid w:val="00F35FEF"/>
    <w:rsid w:val="00F37080"/>
    <w:rsid w:val="00F37534"/>
    <w:rsid w:val="00F379F1"/>
    <w:rsid w:val="00F40344"/>
    <w:rsid w:val="00F40600"/>
    <w:rsid w:val="00F41825"/>
    <w:rsid w:val="00F41FEF"/>
    <w:rsid w:val="00F42259"/>
    <w:rsid w:val="00F4361B"/>
    <w:rsid w:val="00F439EF"/>
    <w:rsid w:val="00F4441D"/>
    <w:rsid w:val="00F4453A"/>
    <w:rsid w:val="00F447B6"/>
    <w:rsid w:val="00F46EFF"/>
    <w:rsid w:val="00F47275"/>
    <w:rsid w:val="00F473D1"/>
    <w:rsid w:val="00F47E7E"/>
    <w:rsid w:val="00F505A1"/>
    <w:rsid w:val="00F50F70"/>
    <w:rsid w:val="00F512DA"/>
    <w:rsid w:val="00F51551"/>
    <w:rsid w:val="00F5165F"/>
    <w:rsid w:val="00F51731"/>
    <w:rsid w:val="00F52579"/>
    <w:rsid w:val="00F52E48"/>
    <w:rsid w:val="00F5351D"/>
    <w:rsid w:val="00F54597"/>
    <w:rsid w:val="00F55774"/>
    <w:rsid w:val="00F55DC0"/>
    <w:rsid w:val="00F56133"/>
    <w:rsid w:val="00F564C9"/>
    <w:rsid w:val="00F564E2"/>
    <w:rsid w:val="00F56B4D"/>
    <w:rsid w:val="00F6186E"/>
    <w:rsid w:val="00F618D5"/>
    <w:rsid w:val="00F61A6B"/>
    <w:rsid w:val="00F62A42"/>
    <w:rsid w:val="00F6374B"/>
    <w:rsid w:val="00F63DE0"/>
    <w:rsid w:val="00F64238"/>
    <w:rsid w:val="00F64772"/>
    <w:rsid w:val="00F64FE1"/>
    <w:rsid w:val="00F65615"/>
    <w:rsid w:val="00F65CB6"/>
    <w:rsid w:val="00F66347"/>
    <w:rsid w:val="00F67154"/>
    <w:rsid w:val="00F6750E"/>
    <w:rsid w:val="00F6780C"/>
    <w:rsid w:val="00F70356"/>
    <w:rsid w:val="00F706BC"/>
    <w:rsid w:val="00F70A89"/>
    <w:rsid w:val="00F70D68"/>
    <w:rsid w:val="00F711AD"/>
    <w:rsid w:val="00F71320"/>
    <w:rsid w:val="00F71957"/>
    <w:rsid w:val="00F71FE0"/>
    <w:rsid w:val="00F722BA"/>
    <w:rsid w:val="00F7287D"/>
    <w:rsid w:val="00F73827"/>
    <w:rsid w:val="00F748A9"/>
    <w:rsid w:val="00F76002"/>
    <w:rsid w:val="00F760B1"/>
    <w:rsid w:val="00F7641D"/>
    <w:rsid w:val="00F76B7F"/>
    <w:rsid w:val="00F76D4E"/>
    <w:rsid w:val="00F774B3"/>
    <w:rsid w:val="00F80DED"/>
    <w:rsid w:val="00F80F84"/>
    <w:rsid w:val="00F81D71"/>
    <w:rsid w:val="00F823E7"/>
    <w:rsid w:val="00F82853"/>
    <w:rsid w:val="00F834CD"/>
    <w:rsid w:val="00F8396B"/>
    <w:rsid w:val="00F83C02"/>
    <w:rsid w:val="00F8417D"/>
    <w:rsid w:val="00F87A1C"/>
    <w:rsid w:val="00F87CA1"/>
    <w:rsid w:val="00F907B7"/>
    <w:rsid w:val="00F90DE7"/>
    <w:rsid w:val="00F91F6B"/>
    <w:rsid w:val="00F921A8"/>
    <w:rsid w:val="00F92B57"/>
    <w:rsid w:val="00F93A2F"/>
    <w:rsid w:val="00F93B7D"/>
    <w:rsid w:val="00F9522D"/>
    <w:rsid w:val="00F97509"/>
    <w:rsid w:val="00FA02C6"/>
    <w:rsid w:val="00FA09F6"/>
    <w:rsid w:val="00FA0E82"/>
    <w:rsid w:val="00FA1E7C"/>
    <w:rsid w:val="00FA2A92"/>
    <w:rsid w:val="00FA4A63"/>
    <w:rsid w:val="00FA6A93"/>
    <w:rsid w:val="00FB062F"/>
    <w:rsid w:val="00FB0807"/>
    <w:rsid w:val="00FB0FF6"/>
    <w:rsid w:val="00FB2B43"/>
    <w:rsid w:val="00FB3C7E"/>
    <w:rsid w:val="00FB3DB2"/>
    <w:rsid w:val="00FB4064"/>
    <w:rsid w:val="00FB4A74"/>
    <w:rsid w:val="00FB52D3"/>
    <w:rsid w:val="00FB57F8"/>
    <w:rsid w:val="00FB58D4"/>
    <w:rsid w:val="00FB6B1F"/>
    <w:rsid w:val="00FB6EC2"/>
    <w:rsid w:val="00FB7328"/>
    <w:rsid w:val="00FC0129"/>
    <w:rsid w:val="00FC0237"/>
    <w:rsid w:val="00FC0288"/>
    <w:rsid w:val="00FC055B"/>
    <w:rsid w:val="00FC149D"/>
    <w:rsid w:val="00FC17D0"/>
    <w:rsid w:val="00FC2313"/>
    <w:rsid w:val="00FC2D2A"/>
    <w:rsid w:val="00FC2D3E"/>
    <w:rsid w:val="00FC4198"/>
    <w:rsid w:val="00FC4273"/>
    <w:rsid w:val="00FC432C"/>
    <w:rsid w:val="00FC43FE"/>
    <w:rsid w:val="00FC443A"/>
    <w:rsid w:val="00FC4444"/>
    <w:rsid w:val="00FC46ED"/>
    <w:rsid w:val="00FC61B2"/>
    <w:rsid w:val="00FC7036"/>
    <w:rsid w:val="00FD0390"/>
    <w:rsid w:val="00FD1134"/>
    <w:rsid w:val="00FD2403"/>
    <w:rsid w:val="00FD2684"/>
    <w:rsid w:val="00FD35EA"/>
    <w:rsid w:val="00FD39AA"/>
    <w:rsid w:val="00FD67A5"/>
    <w:rsid w:val="00FD721F"/>
    <w:rsid w:val="00FD7298"/>
    <w:rsid w:val="00FD772E"/>
    <w:rsid w:val="00FE02DB"/>
    <w:rsid w:val="00FE0776"/>
    <w:rsid w:val="00FE2071"/>
    <w:rsid w:val="00FE365A"/>
    <w:rsid w:val="00FE40E5"/>
    <w:rsid w:val="00FE46D3"/>
    <w:rsid w:val="00FE55D7"/>
    <w:rsid w:val="00FE5B1C"/>
    <w:rsid w:val="00FE6954"/>
    <w:rsid w:val="00FE7B48"/>
    <w:rsid w:val="00FF0DD0"/>
    <w:rsid w:val="00FF0FB2"/>
    <w:rsid w:val="00FF1035"/>
    <w:rsid w:val="00FF129C"/>
    <w:rsid w:val="00FF1BE4"/>
    <w:rsid w:val="00FF2D8C"/>
    <w:rsid w:val="00FF3660"/>
    <w:rsid w:val="00FF3A09"/>
    <w:rsid w:val="00FF4928"/>
    <w:rsid w:val="00FF4DC0"/>
    <w:rsid w:val="00FF5664"/>
    <w:rsid w:val="00FF5992"/>
    <w:rsid w:val="00FF6B23"/>
    <w:rsid w:val="00FF6D36"/>
    <w:rsid w:val="00FF709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  <w:rPr>
      <w:rFonts w:cs="Times New Roman"/>
    </w:rPr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F80F8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uiPriority w:val="99"/>
    <w:rsid w:val="0063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2D2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8461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0">
    <w:name w:val="Знак Знак Знак Знак Знак Знак Знак Знак Знак Знак Знак Знак10"/>
    <w:basedOn w:val="a"/>
    <w:uiPriority w:val="99"/>
    <w:rsid w:val="00C221C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 Знак Знак Знак Знак"/>
    <w:basedOn w:val="a"/>
    <w:uiPriority w:val="99"/>
    <w:rsid w:val="00CD23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0709C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rsid w:val="006A0E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A0EF6"/>
    <w:rPr>
      <w:rFonts w:ascii="Times New Roman" w:hAnsi="Times New Roman"/>
      <w:sz w:val="24"/>
    </w:rPr>
  </w:style>
  <w:style w:type="paragraph" w:customStyle="1" w:styleId="9">
    <w:name w:val="Знак Знак Знак Знак Знак Знак Знак Знак Знак Знак Знак Знак9"/>
    <w:basedOn w:val="a"/>
    <w:uiPriority w:val="99"/>
    <w:rsid w:val="006A0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0A07B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 Знак Знак Знак Знак Знак Знак Знак Знак Знак Знак Знак Знак2"/>
    <w:basedOn w:val="a"/>
    <w:uiPriority w:val="99"/>
    <w:rsid w:val="00F8417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8">
    <w:name w:val="Знак Знак Знак Знак Знак Знак Знак Знак Знак Знак Знак Знак8"/>
    <w:basedOn w:val="a"/>
    <w:uiPriority w:val="99"/>
    <w:rsid w:val="00C962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7">
    <w:name w:val="Знак Знак Знак Знак Знак Знак Знак Знак Знак Знак Знак Знак7"/>
    <w:basedOn w:val="a"/>
    <w:uiPriority w:val="99"/>
    <w:rsid w:val="001714D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 Знак Знак Знак Знак Знак Знак Знак Знак Знак Знак Знак1"/>
    <w:basedOn w:val="a"/>
    <w:uiPriority w:val="99"/>
    <w:rsid w:val="004C09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2">
    <w:name w:val="Body Text"/>
    <w:basedOn w:val="a"/>
    <w:link w:val="af3"/>
    <w:uiPriority w:val="99"/>
    <w:semiHidden/>
    <w:rsid w:val="00E40C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40CF3"/>
    <w:rPr>
      <w:sz w:val="22"/>
      <w:lang w:eastAsia="en-US"/>
    </w:rPr>
  </w:style>
  <w:style w:type="paragraph" w:customStyle="1" w:styleId="6">
    <w:name w:val="Знак Знак Знак Знак Знак Знак Знак Знак Знак Знак Знак Знак6"/>
    <w:basedOn w:val="a"/>
    <w:uiPriority w:val="99"/>
    <w:rsid w:val="006C0CA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5">
    <w:name w:val="Знак Знак Знак Знак Знак Знак Знак Знак Знак Знак Знак Знак5"/>
    <w:basedOn w:val="a"/>
    <w:uiPriority w:val="99"/>
    <w:rsid w:val="009B405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 Знак Знак Знак Знак Знак Знак Знак Знак4"/>
    <w:basedOn w:val="a"/>
    <w:uiPriority w:val="99"/>
    <w:rsid w:val="008257C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2800A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 Знак Знак Знак Знак Знак Знак Знак Знак Знак Знак2"/>
    <w:basedOn w:val="a"/>
    <w:uiPriority w:val="99"/>
    <w:rsid w:val="00FB0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6C130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5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5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5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5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5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5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25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5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54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254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25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25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4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254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yperlink" Target="consultantplus://offline/ref=B4222A4784C72B00C7975DF22C9F5060B071F77A0E9AA2F703D7B567BC9E952E9375CD7728FABC90O6hDH" TargetMode="External"/><Relationship Id="rId26" Type="http://schemas.openxmlformats.org/officeDocument/2006/relationships/hyperlink" Target="consultantplus://offline/ref=76B8FD998B01A54627E8DA33D4B0FAE97225E777AE2A94B75B747A7E7F87621E3A2029F9689D17FFz3D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710A1457111162F7A1A8DA5B742C3B0CCB408AEC1212888426C1866BCFEFAB7B8D92222961B8189rC31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yperlink" Target="consultantplus://offline/ref=22364E455A7C3A5347AE095A711EAF5EC87BB4241E623AB41F536E93EF1C4A48C971012CBE9EE163y0RA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consultantplus://offline/ref=main?base=LAW;n=209208;dst=10304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E710A1457111162F7A1A8DA5B742C3B0CCB408AEC1212888426C1866BCFEFAB7B8D9222296188C83rC34I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consultantplus://offline/ref=E710A1457111162F7A1A8DA5B742C3B0CCB408AEC1212888426C1866BCFEFAB7B8D9222292r13EI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consultantplus://offline/ref=main?base=LAW;n=209208;dst=10124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yperlink" Target="consultantplus://offline/ref=1E78DD3083CDAE0CF28791CDBA3477BF165218935B0F64FE393F8636177190026ED76553DE0C78C9R7k3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4294938305</TotalTime>
  <Pages>16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KSO</cp:lastModifiedBy>
  <cp:revision>2925</cp:revision>
  <cp:lastPrinted>2018-02-15T07:27:00Z</cp:lastPrinted>
  <dcterms:created xsi:type="dcterms:W3CDTF">2012-04-24T10:58:00Z</dcterms:created>
  <dcterms:modified xsi:type="dcterms:W3CDTF">2018-02-15T07:29:00Z</dcterms:modified>
</cp:coreProperties>
</file>