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26" w:rsidRDefault="00507A26" w:rsidP="00507A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507A26" w:rsidRDefault="002347E8" w:rsidP="00507A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№ 201 от 12</w:t>
      </w:r>
      <w:r w:rsidR="0014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50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07A26" w:rsidRDefault="00507A26" w:rsidP="00507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7A26" w:rsidRDefault="00507A26" w:rsidP="00507A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1 отчета</w:t>
      </w:r>
    </w:p>
    <w:p w:rsidR="00507A26" w:rsidRDefault="00507A26" w:rsidP="0050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26" w:rsidRDefault="00507A26" w:rsidP="00507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Т Ч Е Т</w:t>
      </w:r>
    </w:p>
    <w:p w:rsidR="00507A26" w:rsidRDefault="00507A26" w:rsidP="0050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субсидии из областного бюджета Ленинградской области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выплат стимулирующего характера работникам муниципальных учреждений культуры и достижении целевых показателей</w:t>
      </w:r>
    </w:p>
    <w:p w:rsidR="00507A26" w:rsidRDefault="005D7387" w:rsidP="00507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</w:t>
      </w:r>
      <w:r w:rsidR="00DF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6B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5E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6B6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50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07A26" w:rsidRDefault="005E164D" w:rsidP="00507A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507A26" w:rsidRDefault="00507A26" w:rsidP="00507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507A26" w:rsidRDefault="00507A26" w:rsidP="0050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26" w:rsidRDefault="00507A26" w:rsidP="0050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26" w:rsidRDefault="00507A26" w:rsidP="00507A26">
      <w:pPr>
        <w:numPr>
          <w:ilvl w:val="0"/>
          <w:numId w:val="1"/>
        </w:numPr>
        <w:spacing w:after="0" w:line="240" w:lineRule="auto"/>
        <w:ind w:left="9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</w:t>
      </w:r>
    </w:p>
    <w:p w:rsidR="00507A26" w:rsidRDefault="00507A26" w:rsidP="00507A26">
      <w:pPr>
        <w:spacing w:after="0" w:line="240" w:lineRule="auto"/>
        <w:ind w:left="127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рублях</w:t>
      </w:r>
    </w:p>
    <w:tbl>
      <w:tblPr>
        <w:tblStyle w:val="1"/>
        <w:tblW w:w="0" w:type="auto"/>
        <w:tblInd w:w="468" w:type="dxa"/>
        <w:tblLook w:val="01E0" w:firstRow="1" w:lastRow="1" w:firstColumn="1" w:lastColumn="1" w:noHBand="0" w:noVBand="0"/>
      </w:tblPr>
      <w:tblGrid>
        <w:gridCol w:w="1483"/>
        <w:gridCol w:w="1440"/>
        <w:gridCol w:w="2160"/>
        <w:gridCol w:w="1800"/>
        <w:gridCol w:w="1800"/>
        <w:gridCol w:w="1589"/>
        <w:gridCol w:w="1597"/>
        <w:gridCol w:w="1591"/>
        <w:gridCol w:w="1584"/>
      </w:tblGrid>
      <w:tr w:rsidR="00507A26" w:rsidTr="00C26AFF">
        <w:tc>
          <w:tcPr>
            <w:tcW w:w="6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субсидии из областного бюджета Ленинградской области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средств местного бюджета на повышение заработной платы работникам учреждений культуры (КОСГУ 211, 213)</w:t>
            </w:r>
            <w:r>
              <w:rPr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Общие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507A26" w:rsidTr="00C26AFF">
        <w:trPr>
          <w:trHeight w:val="64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Поступило в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Кассовые расходы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Остаток неиспользованных средств на счете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Сумма начисленных расходов на выплаты работникам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 счет бюджетных средств</w:t>
            </w:r>
            <w:r>
              <w:rPr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 счет приносящей доход деятельности</w:t>
            </w:r>
          </w:p>
        </w:tc>
      </w:tr>
      <w:tr w:rsidR="00507A26" w:rsidTr="00C26AFF">
        <w:trPr>
          <w:trHeight w:val="64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D857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367</w:t>
            </w:r>
            <w:r w:rsidR="00005C2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D857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367</w:t>
            </w:r>
            <w:r w:rsidR="00005C2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D857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D8576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367</w:t>
            </w:r>
            <w:r w:rsidR="00005C2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C26AF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1 788 354,74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C26AFF" w:rsidP="00C26AFF">
            <w:pPr>
              <w:ind w:left="-2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1 788 354,74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C26AF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2 155 654,74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C26AF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2 155 654,74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507A26" w:rsidRDefault="00507A26" w:rsidP="00507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07A26">
          <w:pgSz w:w="16838" w:h="11906" w:orient="landscape"/>
          <w:pgMar w:top="1134" w:right="851" w:bottom="851" w:left="680" w:header="709" w:footer="709" w:gutter="0"/>
          <w:cols w:space="720"/>
        </w:sectPr>
      </w:pPr>
    </w:p>
    <w:p w:rsidR="00507A26" w:rsidRDefault="00507A26" w:rsidP="00507A2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2 отчета</w:t>
      </w:r>
    </w:p>
    <w:p w:rsidR="00507A26" w:rsidRDefault="00507A26" w:rsidP="00507A26">
      <w:pPr>
        <w:numPr>
          <w:ilvl w:val="0"/>
          <w:numId w:val="1"/>
        </w:numPr>
        <w:tabs>
          <w:tab w:val="num" w:pos="72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507A26" w:rsidRDefault="00507A26" w:rsidP="00507A2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A26" w:rsidRDefault="00507A26" w:rsidP="0050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70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1158"/>
        <w:gridCol w:w="1252"/>
        <w:gridCol w:w="1134"/>
        <w:gridCol w:w="707"/>
        <w:gridCol w:w="1134"/>
        <w:gridCol w:w="850"/>
        <w:gridCol w:w="850"/>
        <w:gridCol w:w="1080"/>
        <w:gridCol w:w="1260"/>
        <w:gridCol w:w="1080"/>
        <w:gridCol w:w="1080"/>
      </w:tblGrid>
      <w:tr w:rsidR="00507A26" w:rsidTr="00FA1192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учреждения культуры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Фонд заработной платы (без начислений на оплаты труда)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Среднесписочная численность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Среднемесячная заработная плата, рублей</w:t>
            </w:r>
          </w:p>
        </w:tc>
      </w:tr>
      <w:tr w:rsidR="00507A26" w:rsidTr="00FA119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Основной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Вспомогательный персонал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Основной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Вспомогательный персонал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Основной персонал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Вспомогательный персонал</w:t>
            </w:r>
          </w:p>
        </w:tc>
      </w:tr>
      <w:tr w:rsidR="00507A26" w:rsidTr="00FA1192">
        <w:trPr>
          <w:trHeight w:val="2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ED745A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МУК </w:t>
            </w:r>
            <w:proofErr w:type="spellStart"/>
            <w:r>
              <w:rPr>
                <w:b/>
                <w:lang w:eastAsia="ru-RU"/>
              </w:rPr>
              <w:t>Раздольское</w:t>
            </w:r>
            <w:proofErr w:type="spellEnd"/>
            <w:r>
              <w:rPr>
                <w:b/>
                <w:lang w:eastAsia="ru-RU"/>
              </w:rPr>
              <w:t xml:space="preserve"> клубное объединение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FA1192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139DA">
              <w:rPr>
                <w:lang w:eastAsia="ru-RU"/>
              </w:rPr>
              <w:t> 655 648,88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1139DA">
            <w:pPr>
              <w:rPr>
                <w:lang w:eastAsia="ru-RU"/>
              </w:rPr>
            </w:pPr>
            <w:r>
              <w:rPr>
                <w:lang w:eastAsia="ru-RU"/>
              </w:rPr>
              <w:t>320363,18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FA1192">
            <w:pPr>
              <w:rPr>
                <w:lang w:eastAsia="ru-RU"/>
              </w:rPr>
            </w:pPr>
            <w:r>
              <w:rPr>
                <w:lang w:eastAsia="ru-RU"/>
              </w:rPr>
              <w:t>1065741,64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FA1192">
            <w:pPr>
              <w:rPr>
                <w:lang w:eastAsia="ru-RU"/>
              </w:rPr>
            </w:pPr>
            <w:r>
              <w:rPr>
                <w:lang w:eastAsia="ru-RU"/>
              </w:rPr>
              <w:t>269544,06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940CDE">
            <w:pPr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ED745A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ED745A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940CDE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9E1848">
            <w:pPr>
              <w:rPr>
                <w:lang w:eastAsia="ru-RU"/>
              </w:rPr>
            </w:pPr>
            <w:r>
              <w:rPr>
                <w:lang w:eastAsia="ru-RU"/>
              </w:rPr>
              <w:t>19710,10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9E1848">
            <w:pPr>
              <w:rPr>
                <w:lang w:eastAsia="ru-RU"/>
              </w:rPr>
            </w:pPr>
            <w:r>
              <w:rPr>
                <w:lang w:eastAsia="ru-RU"/>
              </w:rPr>
              <w:t>26696,93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40563F">
            <w:pPr>
              <w:rPr>
                <w:lang w:eastAsia="ru-RU"/>
              </w:rPr>
            </w:pPr>
            <w:r>
              <w:rPr>
                <w:lang w:eastAsia="ru-RU"/>
              </w:rPr>
              <w:t>22202,95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40563F">
            <w:pPr>
              <w:rPr>
                <w:lang w:eastAsia="ru-RU"/>
              </w:rPr>
            </w:pPr>
            <w:r>
              <w:rPr>
                <w:lang w:eastAsia="ru-RU"/>
              </w:rPr>
              <w:t>11231,00</w:t>
            </w:r>
          </w:p>
        </w:tc>
      </w:tr>
      <w:tr w:rsidR="00507A26" w:rsidTr="00FA1192">
        <w:trPr>
          <w:trHeight w:val="3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right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</w:tr>
      <w:tr w:rsidR="00507A26" w:rsidTr="00FA1192">
        <w:trPr>
          <w:trHeight w:val="3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right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</w:tr>
      <w:tr w:rsidR="00507A26" w:rsidTr="00FA1192">
        <w:trPr>
          <w:trHeight w:val="4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right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</w:tr>
      <w:tr w:rsidR="00507A26" w:rsidTr="00FA1192">
        <w:trPr>
          <w:trHeight w:val="3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1139DA">
            <w:pPr>
              <w:rPr>
                <w:lang w:eastAsia="ru-RU"/>
              </w:rPr>
            </w:pPr>
            <w:r>
              <w:rPr>
                <w:lang w:eastAsia="ru-RU"/>
              </w:rPr>
              <w:t>1 655 648,88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1139DA">
            <w:pPr>
              <w:rPr>
                <w:lang w:eastAsia="ru-RU"/>
              </w:rPr>
            </w:pPr>
            <w:r>
              <w:rPr>
                <w:lang w:eastAsia="ru-RU"/>
              </w:rPr>
              <w:t>320363,18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40563F">
            <w:pPr>
              <w:rPr>
                <w:lang w:eastAsia="ru-RU"/>
              </w:rPr>
            </w:pPr>
            <w:r>
              <w:rPr>
                <w:lang w:eastAsia="ru-RU"/>
              </w:rPr>
              <w:t>1065741,64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40563F">
            <w:pPr>
              <w:rPr>
                <w:lang w:eastAsia="ru-RU"/>
              </w:rPr>
            </w:pPr>
            <w:r>
              <w:rPr>
                <w:lang w:eastAsia="ru-RU"/>
              </w:rPr>
              <w:t>269544,06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9C1D33">
            <w:pPr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9C1D33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9C1D33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9C1D33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9E1848">
            <w:pPr>
              <w:rPr>
                <w:lang w:eastAsia="ru-RU"/>
              </w:rPr>
            </w:pPr>
            <w:r>
              <w:rPr>
                <w:lang w:eastAsia="ru-RU"/>
              </w:rPr>
              <w:t>19710,10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BE7257">
            <w:pPr>
              <w:rPr>
                <w:lang w:eastAsia="ru-RU"/>
              </w:rPr>
            </w:pPr>
            <w:r>
              <w:rPr>
                <w:lang w:eastAsia="ru-RU"/>
              </w:rPr>
              <w:t>26696,93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40563F">
            <w:pPr>
              <w:rPr>
                <w:lang w:eastAsia="ru-RU"/>
              </w:rPr>
            </w:pPr>
            <w:r>
              <w:rPr>
                <w:lang w:eastAsia="ru-RU"/>
              </w:rPr>
              <w:t>22202,95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40563F">
            <w:pPr>
              <w:rPr>
                <w:lang w:eastAsia="ru-RU"/>
              </w:rPr>
            </w:pPr>
            <w:r>
              <w:rPr>
                <w:lang w:eastAsia="ru-RU"/>
              </w:rPr>
              <w:t>11231,00</w:t>
            </w:r>
          </w:p>
        </w:tc>
      </w:tr>
      <w:tr w:rsidR="00507A26" w:rsidTr="00FA1192">
        <w:trPr>
          <w:trHeight w:val="4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в </w:t>
            </w:r>
            <w:proofErr w:type="spellStart"/>
            <w:r>
              <w:rPr>
                <w:lang w:eastAsia="ru-RU"/>
              </w:rPr>
              <w:t>т.ч</w:t>
            </w:r>
            <w:proofErr w:type="spellEnd"/>
            <w:r>
              <w:rPr>
                <w:lang w:eastAsia="ru-RU"/>
              </w:rPr>
              <w:t>.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</w:tr>
      <w:tr w:rsidR="00507A26" w:rsidTr="00FA1192">
        <w:trPr>
          <w:trHeight w:val="4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музеи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</w:tr>
      <w:tr w:rsidR="00507A26" w:rsidTr="00FA119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концертные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</w:tr>
      <w:tr w:rsidR="00940CDE" w:rsidTr="00FA1192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DE" w:rsidRDefault="00940CDE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КДУ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E" w:rsidRDefault="00940CDE" w:rsidP="00D71EA3">
            <w:pPr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E" w:rsidRDefault="00940CDE" w:rsidP="00D71EA3">
            <w:pPr>
              <w:rPr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E" w:rsidRDefault="00940CDE" w:rsidP="00D71EA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E" w:rsidRDefault="00940CDE" w:rsidP="00D71EA3">
            <w:pPr>
              <w:rPr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E" w:rsidRDefault="00940CD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E" w:rsidRDefault="00940CDE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E" w:rsidRDefault="00940CDE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E" w:rsidRDefault="00940CDE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E" w:rsidRDefault="00940CDE" w:rsidP="00D71EA3">
            <w:pPr>
              <w:rPr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E" w:rsidRDefault="00940CDE" w:rsidP="00D71EA3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E" w:rsidRDefault="00940CDE" w:rsidP="00D71EA3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DE" w:rsidRDefault="00940CDE" w:rsidP="00D71EA3">
            <w:pPr>
              <w:rPr>
                <w:lang w:eastAsia="ru-RU"/>
              </w:rPr>
            </w:pPr>
          </w:p>
        </w:tc>
      </w:tr>
      <w:tr w:rsidR="00507A26" w:rsidTr="00FA1192">
        <w:trPr>
          <w:trHeight w:val="4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rPr>
                <w:lang w:eastAsia="ru-RU"/>
              </w:rPr>
            </w:pPr>
          </w:p>
        </w:tc>
      </w:tr>
    </w:tbl>
    <w:p w:rsidR="00507A26" w:rsidRDefault="00507A26" w:rsidP="00507A2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26" w:rsidRDefault="00507A26" w:rsidP="00507A2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2E0" w:rsidRDefault="000702E0" w:rsidP="007674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48F" w:rsidRDefault="0076748F" w:rsidP="007674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2E0" w:rsidRDefault="000702E0" w:rsidP="00507A2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2E0" w:rsidRDefault="000702E0" w:rsidP="00507A2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2E0" w:rsidRDefault="000702E0" w:rsidP="00507A2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CDE" w:rsidRDefault="00940CDE" w:rsidP="00507A2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CDE" w:rsidRDefault="00940CDE" w:rsidP="00507A2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E8E" w:rsidRDefault="00943E8E" w:rsidP="00507A2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AB9" w:rsidRDefault="00833AB9" w:rsidP="00507A2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A26" w:rsidRDefault="00507A26" w:rsidP="00507A2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стр. 3 отчета</w:t>
      </w:r>
    </w:p>
    <w:p w:rsidR="00507A26" w:rsidRDefault="00507A26" w:rsidP="00507A2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A26" w:rsidRDefault="00507A26" w:rsidP="00507A2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Целевые показатели</w:t>
      </w:r>
    </w:p>
    <w:p w:rsidR="00507A26" w:rsidRDefault="00507A26" w:rsidP="00507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94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507A26" w:rsidTr="00507A26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Ед.изм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Достигнутое значение на отчетную дату</w:t>
            </w:r>
          </w:p>
        </w:tc>
      </w:tr>
      <w:tr w:rsidR="00507A26" w:rsidTr="00507A26">
        <w:trPr>
          <w:trHeight w:val="3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Соотношение средней заработной платы работников муниципальных учреждений культуры к средней заработной </w:t>
            </w:r>
            <w:r w:rsidRPr="001B223D">
              <w:rPr>
                <w:sz w:val="28"/>
                <w:szCs w:val="28"/>
                <w:lang w:eastAsia="ru-RU"/>
              </w:rPr>
              <w:t xml:space="preserve">плате </w:t>
            </w:r>
            <w:r w:rsidR="001B223D" w:rsidRPr="001B223D">
              <w:rPr>
                <w:sz w:val="28"/>
                <w:szCs w:val="28"/>
                <w:lang w:eastAsia="ru-RU"/>
              </w:rPr>
              <w:t>по Ленинградской области, руб.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07A26" w:rsidTr="00507A26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sz w:val="28"/>
                <w:szCs w:val="28"/>
                <w:lang w:eastAsia="ru-RU"/>
              </w:rPr>
              <w:t>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07A26" w:rsidTr="00507A26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07A26" w:rsidTr="00507A26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07A26" w:rsidTr="00507A26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A502E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56,31</w:t>
            </w:r>
            <w:bookmarkStart w:id="0" w:name="_GoBack"/>
            <w:bookmarkEnd w:id="0"/>
          </w:p>
        </w:tc>
      </w:tr>
      <w:tr w:rsidR="00507A26" w:rsidTr="00507A26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07A26" w:rsidTr="00507A26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Рост заработной платы работников учрежде</w:t>
            </w:r>
            <w:r w:rsidR="00B63E14">
              <w:rPr>
                <w:sz w:val="28"/>
                <w:szCs w:val="28"/>
                <w:lang w:eastAsia="ru-RU"/>
              </w:rPr>
              <w:t>ний культуры по сравнению с 2014</w:t>
            </w:r>
            <w:r>
              <w:rPr>
                <w:sz w:val="28"/>
                <w:szCs w:val="28"/>
                <w:lang w:eastAsia="ru-RU"/>
              </w:rPr>
              <w:t xml:space="preserve"> годом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07A26" w:rsidTr="00507A26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sz w:val="28"/>
                <w:szCs w:val="28"/>
                <w:lang w:eastAsia="ru-RU"/>
              </w:rPr>
              <w:t>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07A26" w:rsidTr="00507A26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07A26" w:rsidTr="00507A26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07A26" w:rsidTr="00507A26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4E5473" w:rsidP="00B63E1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86,00</w:t>
            </w:r>
          </w:p>
        </w:tc>
      </w:tr>
      <w:tr w:rsidR="00507A26" w:rsidTr="00507A26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07A26" w:rsidTr="00507A26">
        <w:trPr>
          <w:trHeight w:val="420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Справочно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>:</w:t>
            </w:r>
            <w:r>
              <w:rPr>
                <w:sz w:val="28"/>
                <w:szCs w:val="28"/>
                <w:lang w:eastAsia="ru-RU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507A26" w:rsidTr="00507A26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интервал соотношения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менее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2,01 до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4,01 до 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6,01 до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8,01 до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свыше 10</w:t>
            </w:r>
          </w:p>
        </w:tc>
      </w:tr>
      <w:tr w:rsidR="00507A26" w:rsidTr="00507A26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число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19063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07A26" w:rsidTr="00507A26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26" w:rsidRDefault="00DD5DA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1,44</w:t>
            </w:r>
          </w:p>
        </w:tc>
      </w:tr>
      <w:tr w:rsidR="00507A26" w:rsidTr="00507A26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26" w:rsidRDefault="00507A2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Наибольшее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26" w:rsidRDefault="00DD5DA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1,44</w:t>
            </w:r>
          </w:p>
        </w:tc>
      </w:tr>
    </w:tbl>
    <w:p w:rsidR="00507A26" w:rsidRDefault="00507A26" w:rsidP="00507A26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финансового</w:t>
      </w:r>
    </w:p>
    <w:p w:rsidR="00507A26" w:rsidRDefault="00015A99" w:rsidP="00507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50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______________   _______________</w:t>
      </w:r>
      <w:r w:rsidR="00507A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proofErr w:type="gramStart"/>
      <w:r w:rsidR="0050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="00507A2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уполномоченного) орган</w:t>
      </w:r>
      <w:r w:rsidR="00507A26">
        <w:rPr>
          <w:rFonts w:ascii="Times New Roman" w:eastAsia="Times New Roman" w:hAnsi="Times New Roman" w:cs="Times New Roman"/>
          <w:sz w:val="28"/>
          <w:szCs w:val="28"/>
          <w:lang w:eastAsia="ru-RU"/>
        </w:rPr>
        <w:t>а   ___________    ______________</w:t>
      </w:r>
    </w:p>
    <w:p w:rsidR="00507A26" w:rsidRDefault="00507A26" w:rsidP="00507A2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(подпись)          (расшифровка подписи)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(подпись)                (расшифровка подписи)</w:t>
      </w:r>
    </w:p>
    <w:p w:rsidR="00507A26" w:rsidRDefault="00507A26" w:rsidP="00507A2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A26" w:rsidRDefault="00507A26" w:rsidP="0050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Иванова Н.Н., № тел. 66-649</w:t>
      </w:r>
    </w:p>
    <w:p w:rsidR="00D972D9" w:rsidRDefault="00D972D9"/>
    <w:sectPr w:rsidR="00D972D9" w:rsidSect="00943E8E">
      <w:pgSz w:w="16838" w:h="11906" w:orient="landscape"/>
      <w:pgMar w:top="1418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676" w:rsidRDefault="00A55676" w:rsidP="00507A26">
      <w:pPr>
        <w:spacing w:after="0" w:line="240" w:lineRule="auto"/>
      </w:pPr>
      <w:r>
        <w:separator/>
      </w:r>
    </w:p>
  </w:endnote>
  <w:endnote w:type="continuationSeparator" w:id="0">
    <w:p w:rsidR="00A55676" w:rsidRDefault="00A55676" w:rsidP="0050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676" w:rsidRDefault="00A55676" w:rsidP="00507A26">
      <w:pPr>
        <w:spacing w:after="0" w:line="240" w:lineRule="auto"/>
      </w:pPr>
      <w:r>
        <w:separator/>
      </w:r>
    </w:p>
  </w:footnote>
  <w:footnote w:type="continuationSeparator" w:id="0">
    <w:p w:rsidR="00A55676" w:rsidRDefault="00A55676" w:rsidP="00507A26">
      <w:pPr>
        <w:spacing w:after="0" w:line="240" w:lineRule="auto"/>
      </w:pPr>
      <w:r>
        <w:continuationSeparator/>
      </w:r>
    </w:p>
  </w:footnote>
  <w:footnote w:id="1">
    <w:p w:rsidR="00507A26" w:rsidRDefault="00507A26" w:rsidP="00507A26">
      <w:pPr>
        <w:pStyle w:val="a3"/>
      </w:pPr>
      <w:r>
        <w:rPr>
          <w:rStyle w:val="a5"/>
        </w:rPr>
        <w:footnoteRef/>
      </w:r>
      <w:r>
        <w:t xml:space="preserve"> Указать объем собственных дополнительных средств местного бюджета, предусмотренных на реализацию Указа Президента РФ от 07.05.12 № 597</w:t>
      </w:r>
    </w:p>
  </w:footnote>
  <w:footnote w:id="2">
    <w:p w:rsidR="00507A26" w:rsidRDefault="00507A26" w:rsidP="00507A26">
      <w:pPr>
        <w:pStyle w:val="a3"/>
      </w:pPr>
      <w:r>
        <w:rPr>
          <w:rStyle w:val="a5"/>
        </w:rPr>
        <w:footnoteRef/>
      </w:r>
      <w: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26"/>
    <w:rsid w:val="00005C2F"/>
    <w:rsid w:val="00011BA2"/>
    <w:rsid w:val="00015A99"/>
    <w:rsid w:val="000636B6"/>
    <w:rsid w:val="000702E0"/>
    <w:rsid w:val="00096C3A"/>
    <w:rsid w:val="0010495F"/>
    <w:rsid w:val="001139DA"/>
    <w:rsid w:val="001162A0"/>
    <w:rsid w:val="00122BAC"/>
    <w:rsid w:val="001446DF"/>
    <w:rsid w:val="001454D6"/>
    <w:rsid w:val="00164A73"/>
    <w:rsid w:val="0019063E"/>
    <w:rsid w:val="001931D5"/>
    <w:rsid w:val="001B223D"/>
    <w:rsid w:val="001F043D"/>
    <w:rsid w:val="00203B85"/>
    <w:rsid w:val="0022787C"/>
    <w:rsid w:val="002347E8"/>
    <w:rsid w:val="002844FC"/>
    <w:rsid w:val="00285453"/>
    <w:rsid w:val="002B1A9E"/>
    <w:rsid w:val="00302DAA"/>
    <w:rsid w:val="00377F4E"/>
    <w:rsid w:val="00381428"/>
    <w:rsid w:val="00381648"/>
    <w:rsid w:val="003C1F74"/>
    <w:rsid w:val="003D1A74"/>
    <w:rsid w:val="0040239C"/>
    <w:rsid w:val="0040563F"/>
    <w:rsid w:val="004E5473"/>
    <w:rsid w:val="004F4F23"/>
    <w:rsid w:val="00507A26"/>
    <w:rsid w:val="00512610"/>
    <w:rsid w:val="005376ED"/>
    <w:rsid w:val="00583C14"/>
    <w:rsid w:val="00584254"/>
    <w:rsid w:val="005C1FDD"/>
    <w:rsid w:val="005D7387"/>
    <w:rsid w:val="005E164D"/>
    <w:rsid w:val="00670250"/>
    <w:rsid w:val="0069547B"/>
    <w:rsid w:val="006E5308"/>
    <w:rsid w:val="006F0110"/>
    <w:rsid w:val="006F2B20"/>
    <w:rsid w:val="00715970"/>
    <w:rsid w:val="0073278C"/>
    <w:rsid w:val="00760BB7"/>
    <w:rsid w:val="0076748F"/>
    <w:rsid w:val="007F5B00"/>
    <w:rsid w:val="00833AB9"/>
    <w:rsid w:val="00856E66"/>
    <w:rsid w:val="008C1335"/>
    <w:rsid w:val="008C5D63"/>
    <w:rsid w:val="008E7DFF"/>
    <w:rsid w:val="009169EE"/>
    <w:rsid w:val="00925AEF"/>
    <w:rsid w:val="00937F0C"/>
    <w:rsid w:val="00940CDE"/>
    <w:rsid w:val="00943E8E"/>
    <w:rsid w:val="009A2791"/>
    <w:rsid w:val="009C1D33"/>
    <w:rsid w:val="009E1848"/>
    <w:rsid w:val="009E5ACE"/>
    <w:rsid w:val="00A502E2"/>
    <w:rsid w:val="00A55676"/>
    <w:rsid w:val="00A6131E"/>
    <w:rsid w:val="00AB262D"/>
    <w:rsid w:val="00AC6A52"/>
    <w:rsid w:val="00AE0207"/>
    <w:rsid w:val="00B63E14"/>
    <w:rsid w:val="00BE7257"/>
    <w:rsid w:val="00C26AFF"/>
    <w:rsid w:val="00C3699C"/>
    <w:rsid w:val="00C77A0E"/>
    <w:rsid w:val="00C97957"/>
    <w:rsid w:val="00CC2E9A"/>
    <w:rsid w:val="00D64A9A"/>
    <w:rsid w:val="00D764FF"/>
    <w:rsid w:val="00D85762"/>
    <w:rsid w:val="00D9702C"/>
    <w:rsid w:val="00D972D9"/>
    <w:rsid w:val="00DD02B6"/>
    <w:rsid w:val="00DD5DAA"/>
    <w:rsid w:val="00DF6D29"/>
    <w:rsid w:val="00E04A60"/>
    <w:rsid w:val="00E23A61"/>
    <w:rsid w:val="00E275A7"/>
    <w:rsid w:val="00EA7581"/>
    <w:rsid w:val="00ED745A"/>
    <w:rsid w:val="00F273A3"/>
    <w:rsid w:val="00F3042B"/>
    <w:rsid w:val="00F52BC8"/>
    <w:rsid w:val="00F95FDC"/>
    <w:rsid w:val="00FA1192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56CBD-96B8-4CEA-A63E-90504CB0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07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07A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507A26"/>
    <w:rPr>
      <w:vertAlign w:val="superscript"/>
    </w:rPr>
  </w:style>
  <w:style w:type="table" w:customStyle="1" w:styleId="1">
    <w:name w:val="Сетка таблицы1"/>
    <w:basedOn w:val="a1"/>
    <w:rsid w:val="00507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91969-B984-4E67-80F1-6DA84E3B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92</cp:revision>
  <cp:lastPrinted>2014-12-01T08:21:00Z</cp:lastPrinted>
  <dcterms:created xsi:type="dcterms:W3CDTF">2014-10-09T10:27:00Z</dcterms:created>
  <dcterms:modified xsi:type="dcterms:W3CDTF">2016-01-13T11:55:00Z</dcterms:modified>
</cp:coreProperties>
</file>